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KEVINVILLE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Shaw, Victor  |  DOB: 06/11/1968  |  MRN: MRN481792</w:t>
        <w:br/>
        <w:t>Date of Visit: 11/25/2025</w:t>
        <w:br/>
        <w:t>Provider: Abigail Oliver, DO - Internal Medicine</w:t>
      </w:r>
    </w:p>
    <w:p/>
    <w:p>
      <w:r>
        <w:rPr>
          <w:b/>
        </w:rPr>
        <w:t>VITAL SIGNS</w:t>
      </w:r>
    </w:p>
    <w:p>
      <w:r>
        <w:t>BP: 147/88 mmHg  |  HR: 83 bpm  |  Temp: 97.8°F  |  RR: 17  |  O2 Sat: 100%</w:t>
        <w:br/>
        <w:t>Weight: 122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Abigail Oliver, DO</w:t>
        <w:br/>
        <w:t>Date: 11/25/2025 11:44</w:t>
        <w:br/>
        <w:t>NPI: 6479051137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