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05" w:type="dxa"/>
        <w:tblCellSpacing w:w="15" w:type="dxa"/>
        <w:tblLook w:val="04A0" w:firstRow="1" w:lastRow="0" w:firstColumn="1" w:lastColumn="0" w:noHBand="0" w:noVBand="1"/>
      </w:tblPr>
      <w:tblGrid>
        <w:gridCol w:w="4631"/>
        <w:gridCol w:w="5074"/>
      </w:tblGrid>
      <w:tr w:rsidR="002C5AE1">
        <w:trPr>
          <w:tblCellSpacing w:w="15" w:type="dxa"/>
        </w:trPr>
        <w:tc>
          <w:tcPr>
            <w:tcW w:w="0" w:type="auto"/>
            <w:tcMar>
              <w:top w:w="15" w:type="dxa"/>
              <w:left w:w="15" w:type="dxa"/>
              <w:bottom w:w="15" w:type="dxa"/>
              <w:right w:w="15" w:type="dxa"/>
            </w:tcMar>
            <w:vAlign w:val="center"/>
            <w:hideMark/>
          </w:tcPr>
          <w:p w:rsidR="002C5AE1" w:rsidRDefault="00123DEA">
            <w:pPr>
              <w:rPr>
                <w:rFonts w:eastAsia="Times New Roman"/>
              </w:rPr>
            </w:pPr>
            <w:r>
              <w:rPr>
                <w:rFonts w:eastAsia="Times New Roman"/>
                <w:sz w:val="18"/>
                <w:szCs w:val="18"/>
              </w:rPr>
              <w:t xml:space="preserve">DEPARTMENT OF HEALTH &amp; HUMAN SERVICES  </w:t>
            </w:r>
          </w:p>
          <w:p w:rsidR="002C5AE1" w:rsidRDefault="00123DEA">
            <w:pPr>
              <w:pStyle w:val="NormalWeb"/>
              <w:spacing w:before="0" w:beforeAutospacing="0" w:after="8" w:afterAutospacing="0"/>
            </w:pPr>
            <w:r>
              <w:rPr>
                <w:sz w:val="18"/>
                <w:szCs w:val="18"/>
              </w:rPr>
              <w:t>Centers for Medicare &amp; Medicaid Services</w:t>
            </w:r>
          </w:p>
          <w:p w:rsidR="002C5AE1" w:rsidRDefault="00123DEA">
            <w:pPr>
              <w:pStyle w:val="NormalWeb"/>
              <w:spacing w:before="0" w:beforeAutospacing="0" w:after="8" w:afterAutospacing="0"/>
            </w:pPr>
            <w:r>
              <w:rPr>
                <w:sz w:val="18"/>
                <w:szCs w:val="18"/>
              </w:rPr>
              <w:t>7500 Security Boulevard, Mail Stop C5-11-06</w:t>
            </w:r>
            <w:r>
              <w:rPr>
                <w:sz w:val="18"/>
                <w:szCs w:val="18"/>
              </w:rPr>
              <w:br/>
              <w:t>Baltimore, Maryland 21244-1850</w:t>
            </w:r>
            <w:r>
              <w:rPr>
                <w:sz w:val="19"/>
                <w:szCs w:val="19"/>
              </w:rPr>
              <w:t xml:space="preserve"> </w:t>
            </w:r>
          </w:p>
        </w:tc>
        <w:tc>
          <w:tcPr>
            <w:tcW w:w="0" w:type="auto"/>
            <w:tcMar>
              <w:top w:w="15" w:type="dxa"/>
              <w:left w:w="15" w:type="dxa"/>
              <w:bottom w:w="15" w:type="dxa"/>
              <w:right w:w="15" w:type="dxa"/>
            </w:tcMar>
            <w:vAlign w:val="center"/>
            <w:hideMark/>
          </w:tcPr>
          <w:p w:rsidR="002C5AE1" w:rsidRDefault="00123DEA">
            <w:pPr>
              <w:rPr>
                <w:rFonts w:eastAsia="Times New Roman"/>
              </w:rPr>
            </w:pPr>
            <w:r>
              <w:rPr>
                <w:noProof/>
              </w:rPr>
              <w:drawing>
                <wp:inline distT="0" distB="0" distL="0" distR="0" wp14:anchorId="1EBC5100" wp14:editId="397C23B3">
                  <wp:extent cx="2362200" cy="8953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2362200" cy="895350"/>
                          </a:xfrm>
                          <a:prstGeom prst="rect">
                            <a:avLst/>
                          </a:prstGeom>
                        </pic:spPr>
                      </pic:pic>
                    </a:graphicData>
                  </a:graphic>
                </wp:inline>
              </w:drawing>
            </w:r>
            <w:r>
              <w:rPr>
                <w:rFonts w:eastAsia="Times New Roman"/>
              </w:rPr>
              <w:t>             </w:t>
            </w:r>
          </w:p>
        </w:tc>
      </w:tr>
    </w:tbl>
    <w:p w:rsidR="002C5AE1" w:rsidRDefault="00123DEA">
      <w:pPr>
        <w:rPr>
          <w:rFonts w:eastAsia="Times New Roman"/>
        </w:rPr>
      </w:pPr>
      <w:r>
        <w:rPr>
          <w:rFonts w:eastAsia="Times New Roman"/>
          <w:sz w:val="19"/>
          <w:szCs w:val="19"/>
        </w:rPr>
        <w:t> </w:t>
      </w:r>
      <w:r>
        <w:rPr>
          <w:rFonts w:ascii="Batang" w:eastAsia="Batang" w:hAnsi="Batang" w:hint="eastAsia"/>
          <w:sz w:val="20"/>
          <w:szCs w:val="20"/>
        </w:rPr>
        <w:br/>
      </w:r>
      <w:r>
        <w:rPr>
          <w:rFonts w:ascii="Batang" w:eastAsia="Batang" w:hAnsi="Batang" w:hint="eastAsia"/>
          <w:sz w:val="20"/>
          <w:szCs w:val="20"/>
        </w:rPr>
        <w:br/>
      </w:r>
      <w:r>
        <w:rPr>
          <w:rFonts w:eastAsia="Batang"/>
          <w:b/>
          <w:bCs/>
          <w:sz w:val="20"/>
          <w:szCs w:val="20"/>
          <w:u w:val="single"/>
        </w:rPr>
        <w:t>Office of Strategic Operations and Regulatory Affairs/</w:t>
      </w:r>
      <w:r>
        <w:rPr>
          <w:rStyle w:val="Strong"/>
          <w:rFonts w:eastAsia="Batang"/>
          <w:sz w:val="20"/>
          <w:szCs w:val="20"/>
          <w:u w:val="single"/>
        </w:rPr>
        <w:t>Freedom of Information Group</w:t>
      </w:r>
      <w:r>
        <w:rPr>
          <w:rFonts w:eastAsia="Times New Roman"/>
          <w:spacing w:val="-5"/>
        </w:rPr>
        <w:t xml:space="preserve"> </w:t>
      </w:r>
    </w:p>
    <w:p w:rsidR="008E7B3F" w:rsidRPr="00BB71F0" w:rsidRDefault="008E7B3F" w:rsidP="008E7B3F">
      <w:pPr>
        <w:pStyle w:val="NormalWeb"/>
        <w:spacing w:before="0" w:beforeAutospacing="0" w:after="8" w:afterAutospacing="0"/>
        <w:rPr>
          <w:rFonts w:eastAsia="Batang"/>
        </w:rPr>
      </w:pPr>
      <w:r>
        <w:rPr>
          <w:rFonts w:eastAsia="Batang"/>
        </w:rPr>
        <w:t>Refer to: Control Number</w:t>
      </w:r>
      <w:r w:rsidR="006A6796">
        <w:rPr>
          <w:rFonts w:eastAsia="Batang"/>
        </w:rPr>
        <w:t>:</w:t>
      </w:r>
      <w:r>
        <w:rPr>
          <w:rFonts w:eastAsia="Batang"/>
        </w:rPr>
        <w:t xml:space="preserve"> </w:t>
      </w:r>
      <w:r w:rsidR="00243B2F">
        <w:rPr>
          <w:rFonts w:eastAsia="Batang"/>
        </w:rPr>
        <w:t>123456789</w:t>
      </w:r>
      <w:r w:rsidRPr="00BB71F0">
        <w:rPr>
          <w:rFonts w:eastAsia="Batang"/>
        </w:rPr>
        <w:t xml:space="preserve"> </w:t>
      </w:r>
      <w:r>
        <w:rPr>
          <w:rFonts w:eastAsia="Batang"/>
        </w:rPr>
        <w:t xml:space="preserve">and PIN: </w:t>
      </w:r>
      <w:r w:rsidR="00243B2F">
        <w:rPr>
          <w:rFonts w:eastAsia="Batang"/>
        </w:rPr>
        <w:t>ABCD</w:t>
      </w:r>
    </w:p>
    <w:p w:rsidR="00FC3EB8" w:rsidRPr="00BB71F0" w:rsidRDefault="008E7B3F" w:rsidP="008E7B3F">
      <w:pPr>
        <w:pStyle w:val="NormalWeb"/>
        <w:spacing w:before="0" w:beforeAutospacing="0" w:after="0" w:afterAutospacing="0"/>
        <w:ind w:right="1296"/>
        <w:rPr>
          <w:rFonts w:eastAsia="Batang"/>
        </w:rPr>
      </w:pPr>
      <w:r w:rsidRPr="00BB71F0">
        <w:rPr>
          <w:rFonts w:eastAsia="Batang"/>
        </w:rPr>
        <w:t> </w:t>
      </w:r>
    </w:p>
    <w:p w:rsidR="008E7B3F" w:rsidRPr="00BB71F0" w:rsidRDefault="00243B2F" w:rsidP="008E7B3F">
      <w:pPr>
        <w:pStyle w:val="NormalWeb"/>
        <w:spacing w:before="0" w:beforeAutospacing="0" w:after="0" w:afterAutospacing="0"/>
        <w:ind w:right="1296"/>
        <w:rPr>
          <w:rFonts w:eastAsia="Batang"/>
        </w:rPr>
      </w:pPr>
      <w:r>
        <w:rPr>
          <w:rFonts w:eastAsia="Batang"/>
        </w:rPr>
        <w:t>NAME</w:t>
      </w:r>
    </w:p>
    <w:p w:rsidR="008E7B3F" w:rsidRDefault="00243B2F" w:rsidP="008E7B3F">
      <w:pPr>
        <w:pStyle w:val="NormalWeb"/>
        <w:spacing w:before="0" w:beforeAutospacing="0" w:after="0" w:afterAutospacing="0"/>
        <w:rPr>
          <w:rFonts w:eastAsia="Batang"/>
        </w:rPr>
      </w:pPr>
      <w:r>
        <w:rPr>
          <w:rFonts w:eastAsia="Batang"/>
        </w:rPr>
        <w:t>COMPANY</w:t>
      </w:r>
    </w:p>
    <w:p w:rsidR="008E7B3F" w:rsidRPr="00BB71F0" w:rsidRDefault="00243B2F" w:rsidP="008E7B3F">
      <w:pPr>
        <w:pStyle w:val="NormalWeb"/>
        <w:spacing w:before="0" w:beforeAutospacing="0" w:after="0" w:afterAutospacing="0"/>
        <w:rPr>
          <w:rFonts w:eastAsia="Batang"/>
        </w:rPr>
      </w:pPr>
      <w:r>
        <w:rPr>
          <w:rFonts w:eastAsia="Batang"/>
        </w:rPr>
        <w:t>ADDRESS</w:t>
      </w:r>
    </w:p>
    <w:p w:rsidR="002C5AE1" w:rsidRPr="008E7B3F" w:rsidRDefault="00243B2F" w:rsidP="008E7B3F">
      <w:pPr>
        <w:pStyle w:val="NormalWeb"/>
        <w:spacing w:before="0" w:beforeAutospacing="0" w:after="0" w:afterAutospacing="0"/>
        <w:rPr>
          <w:rFonts w:eastAsia="Batang"/>
        </w:rPr>
      </w:pPr>
      <w:r>
        <w:rPr>
          <w:rFonts w:eastAsia="Batang"/>
        </w:rPr>
        <w:t>CITY, STATE ZIP</w:t>
      </w:r>
    </w:p>
    <w:p w:rsidR="00307ED6" w:rsidRPr="007760C6" w:rsidRDefault="00307ED6">
      <w:pPr>
        <w:pStyle w:val="NormalWeb"/>
        <w:spacing w:before="0" w:beforeAutospacing="0" w:after="8" w:afterAutospacing="0"/>
      </w:pPr>
    </w:p>
    <w:p w:rsidR="008E7B3F" w:rsidRPr="008E7B3F" w:rsidRDefault="00123DEA" w:rsidP="008E7B3F">
      <w:pPr>
        <w:autoSpaceDE w:val="0"/>
        <w:autoSpaceDN w:val="0"/>
        <w:adjustRightInd w:val="0"/>
      </w:pPr>
      <w:r w:rsidRPr="007760C6">
        <w:t>Dear</w:t>
      </w:r>
      <w:r w:rsidR="00976098" w:rsidRPr="007760C6">
        <w:t xml:space="preserve"> M</w:t>
      </w:r>
      <w:r w:rsidR="00243B2F">
        <w:t>S/MR.</w:t>
      </w:r>
      <w:r w:rsidR="00976098" w:rsidRPr="007760C6">
        <w:t>:</w:t>
      </w:r>
      <w:r w:rsidRPr="007760C6">
        <w:br/>
      </w:r>
      <w:r>
        <w:rPr>
          <w:rFonts w:ascii="Times" w:hAnsi="Times" w:cs="Times"/>
        </w:rPr>
        <w:br/>
      </w:r>
      <w:r>
        <w:t xml:space="preserve">This letter is in response to your Freedom of Information Act (5 U.S.C. §552) request of </w:t>
      </w:r>
      <w:r w:rsidR="008E7B3F">
        <w:t>6/30</w:t>
      </w:r>
      <w:r w:rsidR="00B11368" w:rsidRPr="00B11368">
        <w:t>/2020</w:t>
      </w:r>
      <w:r>
        <w:t xml:space="preserve">, which you sent to the Centers for Medicare &amp; Medicaid Services.  Within your correspondence, you requested documents </w:t>
      </w:r>
      <w:r w:rsidR="008E7B3F" w:rsidRPr="008E7B3F">
        <w:t xml:space="preserve">related to Sapphire Nursing at </w:t>
      </w:r>
      <w:proofErr w:type="spellStart"/>
      <w:r w:rsidR="008E7B3F" w:rsidRPr="008E7B3F">
        <w:t>Wappingers</w:t>
      </w:r>
      <w:proofErr w:type="spellEnd"/>
      <w:r w:rsidR="008E7B3F" w:rsidRPr="008E7B3F">
        <w:t>,</w:t>
      </w:r>
    </w:p>
    <w:p w:rsidR="002C5AE1" w:rsidRDefault="008E7B3F" w:rsidP="008E7B3F">
      <w:pPr>
        <w:pStyle w:val="NormalWeb"/>
        <w:spacing w:before="0" w:beforeAutospacing="0" w:after="8" w:afterAutospacing="0"/>
      </w:pPr>
      <w:r w:rsidRPr="008E7B3F">
        <w:t>LLC</w:t>
      </w:r>
      <w:r w:rsidR="00123DEA" w:rsidRPr="008E7B3F">
        <w:rPr>
          <w:i/>
          <w:iCs/>
        </w:rPr>
        <w:t>.</w:t>
      </w:r>
      <w:r w:rsidR="00123DEA">
        <w:rPr>
          <w:i/>
          <w:iCs/>
        </w:rPr>
        <w:br/>
      </w:r>
    </w:p>
    <w:p w:rsidR="00CB7662" w:rsidRDefault="00CB7662" w:rsidP="00CB7662">
      <w:pPr>
        <w:pStyle w:val="NormalWeb"/>
        <w:spacing w:before="0" w:beforeAutospacing="0" w:after="0" w:afterAutospacing="0"/>
        <w:ind w:right="1080"/>
        <w:rPr>
          <w:rFonts w:ascii="Times" w:eastAsiaTheme="minorHAnsi" w:hAnsi="Times" w:cs="Times"/>
        </w:rPr>
      </w:pPr>
      <w:r>
        <w:rPr>
          <w:rFonts w:ascii="Times" w:hAnsi="Times" w:cs="Times"/>
        </w:rPr>
        <w:t>After careful review of the documents submitted to me, a total of</w:t>
      </w:r>
      <w:r>
        <w:rPr>
          <w:rFonts w:ascii="Times" w:hAnsi="Times" w:cs="Times"/>
          <w:shd w:val="clear" w:color="auto" w:fill="FFFFFF"/>
        </w:rPr>
        <w:t xml:space="preserve"> fifty (50) pages,</w:t>
      </w:r>
      <w:r>
        <w:rPr>
          <w:rFonts w:ascii="Times" w:hAnsi="Times" w:cs="Times"/>
        </w:rPr>
        <w:t xml:space="preserve"> I have determined to release them to you, as enclosed. Twenty-five (25) pages are released to you in their entirety.  However, I am denying you access to portions of </w:t>
      </w:r>
      <w:r w:rsidRPr="006871F4">
        <w:rPr>
          <w:rFonts w:ascii="Times" w:hAnsi="Times" w:cs="Times"/>
        </w:rPr>
        <w:t>23</w:t>
      </w:r>
      <w:r>
        <w:rPr>
          <w:rFonts w:ascii="Times" w:hAnsi="Times" w:cs="Times"/>
        </w:rPr>
        <w:t xml:space="preserve"> pages pursuant to exemption (b</w:t>
      </w:r>
      <w:proofErr w:type="gramStart"/>
      <w:r>
        <w:rPr>
          <w:rFonts w:ascii="Times" w:hAnsi="Times" w:cs="Times"/>
        </w:rPr>
        <w:t>)(</w:t>
      </w:r>
      <w:proofErr w:type="gramEnd"/>
      <w:r>
        <w:rPr>
          <w:rFonts w:ascii="Times" w:hAnsi="Times" w:cs="Times"/>
        </w:rPr>
        <w:t>6) of</w:t>
      </w:r>
      <w:r w:rsidR="006871F4">
        <w:rPr>
          <w:rFonts w:ascii="Times" w:hAnsi="Times" w:cs="Times"/>
        </w:rPr>
        <w:t xml:space="preserve"> the FOIA (5 U.S.C. </w:t>
      </w:r>
      <w:r>
        <w:rPr>
          <w:rFonts w:ascii="Times" w:hAnsi="Times" w:cs="Times"/>
        </w:rPr>
        <w:t>§</w:t>
      </w:r>
      <w:r w:rsidR="009A1C6A">
        <w:rPr>
          <w:rFonts w:ascii="Times" w:hAnsi="Times" w:cs="Times"/>
        </w:rPr>
        <w:t xml:space="preserve"> 552(b)(6</w:t>
      </w:r>
      <w:r>
        <w:rPr>
          <w:rFonts w:ascii="Times" w:hAnsi="Times" w:cs="Times"/>
        </w:rPr>
        <w:t>)). There were 3 pages deemed non-responsive to your request.</w:t>
      </w:r>
    </w:p>
    <w:p w:rsidR="008E7B3F" w:rsidRDefault="00976098">
      <w:pPr>
        <w:pStyle w:val="NormalWeb"/>
        <w:spacing w:before="0" w:beforeAutospacing="0" w:after="0" w:afterAutospacing="0"/>
        <w:ind w:right="1080"/>
        <w:rPr>
          <w:rFonts w:ascii="Times" w:hAnsi="Times" w:cs="Times"/>
        </w:rPr>
      </w:pPr>
      <w:r w:rsidRPr="00976098">
        <w:rPr>
          <w:rFonts w:ascii="Times" w:hAnsi="Times" w:cs="Times"/>
        </w:rPr>
        <w:br/>
      </w:r>
      <w:bookmarkStart w:id="0" w:name="_GoBack"/>
      <w:bookmarkEnd w:id="0"/>
      <w:r w:rsidRPr="008E7B3F">
        <w:rPr>
          <w:rFonts w:ascii="Times" w:hAnsi="Times" w:cs="Times"/>
        </w:rPr>
        <w:t xml:space="preserve">Exemption </w:t>
      </w:r>
      <w:r w:rsidR="00B11368" w:rsidRPr="008E7B3F">
        <w:rPr>
          <w:rFonts w:ascii="Times" w:hAnsi="Times" w:cs="Times"/>
        </w:rPr>
        <w:t>(b)(</w:t>
      </w:r>
      <w:r w:rsidRPr="008E7B3F">
        <w:rPr>
          <w:rFonts w:ascii="Times" w:hAnsi="Times" w:cs="Times"/>
        </w:rPr>
        <w:t>6</w:t>
      </w:r>
      <w:r w:rsidR="00B11368" w:rsidRPr="008E7B3F">
        <w:rPr>
          <w:rFonts w:ascii="Times" w:hAnsi="Times" w:cs="Times"/>
        </w:rPr>
        <w:t>)</w:t>
      </w:r>
      <w:r w:rsidRPr="00976098">
        <w:rPr>
          <w:rFonts w:ascii="Times" w:hAnsi="Times" w:cs="Times"/>
        </w:rPr>
        <w:t xml:space="preserve"> of the FOIA permits a Federal agency to withhold information contained in personnel and medical files and similar files the disclosure of which would “constitute a clearly unwarranted invasion of personal privacy.”</w:t>
      </w:r>
      <w:r w:rsidR="008E7B3F">
        <w:rPr>
          <w:rFonts w:ascii="Times" w:hAnsi="Times" w:cs="Times"/>
        </w:rPr>
        <w:t xml:space="preserve"> </w:t>
      </w:r>
    </w:p>
    <w:p w:rsidR="002C5AE1" w:rsidRDefault="00123DEA">
      <w:pPr>
        <w:pStyle w:val="NormalWeb"/>
        <w:spacing w:before="0" w:beforeAutospacing="0" w:after="0" w:afterAutospacing="0"/>
        <w:ind w:right="1080"/>
      </w:pPr>
      <w:r>
        <w:rPr>
          <w:rFonts w:ascii="Times" w:hAnsi="Times" w:cs="Times"/>
        </w:rPr>
        <w:t> </w:t>
      </w:r>
      <w:r>
        <w:t xml:space="preserve"> </w:t>
      </w:r>
    </w:p>
    <w:p w:rsidR="002C5AE1" w:rsidRDefault="00123DEA">
      <w:pPr>
        <w:rPr>
          <w:lang w:val="en"/>
        </w:rPr>
      </w:pPr>
      <w:r>
        <w:t xml:space="preserve">If you believe that the information withheld should not be exempt from disclosure, or this response constitutes an adverse determination, you may appeal.   </w:t>
      </w:r>
      <w:r>
        <w:rPr>
          <w:lang w:val="en"/>
        </w:rPr>
        <w:t>By filing an appeal, you preserve your rights under FOIA and give the agency a chance to review and reconsider your request and the agency’s decision.</w:t>
      </w:r>
    </w:p>
    <w:p w:rsidR="002C5AE1" w:rsidRDefault="002C5AE1">
      <w:pPr>
        <w:rPr>
          <w:lang w:val="en"/>
        </w:rPr>
      </w:pPr>
    </w:p>
    <w:p w:rsidR="002C5AE1" w:rsidRDefault="00123DEA">
      <w:r>
        <w:t>Your appeal must be mailed within 90 days from the date of receipt of this letter, to:</w:t>
      </w:r>
    </w:p>
    <w:p w:rsidR="00B11368" w:rsidRDefault="00B11368"/>
    <w:p w:rsidR="002C5AE1" w:rsidRDefault="00123DEA" w:rsidP="008534FD">
      <w:r>
        <w:tab/>
      </w:r>
      <w:r>
        <w:tab/>
      </w:r>
      <w:r>
        <w:tab/>
        <w:t>Principal Deputy Administrator</w:t>
      </w:r>
    </w:p>
    <w:p w:rsidR="002C5AE1" w:rsidRDefault="00123DEA">
      <w:r>
        <w:tab/>
      </w:r>
      <w:r>
        <w:tab/>
      </w:r>
      <w:r>
        <w:tab/>
        <w:t>Centers for Medicare and Medicaid Services</w:t>
      </w:r>
    </w:p>
    <w:p w:rsidR="002C5AE1" w:rsidRDefault="00123DEA">
      <w:r>
        <w:tab/>
      </w:r>
      <w:r>
        <w:tab/>
      </w:r>
      <w:r>
        <w:tab/>
        <w:t>Room C5-16-03</w:t>
      </w:r>
    </w:p>
    <w:p w:rsidR="002C5AE1" w:rsidRDefault="00123DEA">
      <w:r>
        <w:tab/>
      </w:r>
      <w:r>
        <w:tab/>
      </w:r>
      <w:r>
        <w:tab/>
        <w:t>7500 Security Blvd.</w:t>
      </w:r>
    </w:p>
    <w:p w:rsidR="002C5AE1" w:rsidRDefault="00123DEA">
      <w:r>
        <w:tab/>
      </w:r>
      <w:r>
        <w:tab/>
      </w:r>
      <w:r>
        <w:tab/>
        <w:t>Baltimore, Maryland 21244-1850</w:t>
      </w:r>
    </w:p>
    <w:p w:rsidR="002C5AE1" w:rsidRDefault="002C5AE1"/>
    <w:p w:rsidR="002C5AE1" w:rsidRDefault="00123DEA">
      <w:r>
        <w:t xml:space="preserve">Please clearly mark both the envelope and your letter “Freedom of Information Act Appeal.” </w:t>
      </w:r>
    </w:p>
    <w:p w:rsidR="002C5AE1" w:rsidRDefault="002C5AE1"/>
    <w:p w:rsidR="002C5AE1" w:rsidRDefault="00123DEA">
      <w:pPr>
        <w:rPr>
          <w:lang w:val="en"/>
        </w:rPr>
      </w:pPr>
      <w:r>
        <w:rPr>
          <w:lang w:val="en"/>
        </w:rPr>
        <w:t xml:space="preserve">If you would like to discuss our response before filing an appeal to attempt to resolve your dispute without going through the appeals process, you may contact </w:t>
      </w:r>
      <w:r w:rsidR="00243B2F">
        <w:rPr>
          <w:lang w:val="en"/>
        </w:rPr>
        <w:t>Tiffanie Coleman</w:t>
      </w:r>
      <w:r w:rsidR="00751B2F">
        <w:rPr>
          <w:lang w:val="en"/>
        </w:rPr>
        <w:t xml:space="preserve"> (</w:t>
      </w:r>
      <w:hyperlink r:id="rId6" w:history="1">
        <w:r w:rsidR="00243B2F" w:rsidRPr="00916190">
          <w:rPr>
            <w:rStyle w:val="Hyperlink"/>
            <w:lang w:val="en"/>
          </w:rPr>
          <w:t>Tiffanie.Coleman@cms.hhs.gov</w:t>
        </w:r>
      </w:hyperlink>
      <w:r w:rsidR="00751B2F">
        <w:rPr>
          <w:lang w:val="en"/>
        </w:rPr>
        <w:t xml:space="preserve">) </w:t>
      </w:r>
      <w:r>
        <w:rPr>
          <w:lang w:val="en"/>
        </w:rPr>
        <w:t>OR the CMS FOIA Public Liaison for assistance at:</w:t>
      </w:r>
    </w:p>
    <w:p w:rsidR="00976098" w:rsidRDefault="00976098">
      <w:pPr>
        <w:rPr>
          <w:lang w:val="en"/>
        </w:rPr>
      </w:pPr>
    </w:p>
    <w:p w:rsidR="002C5AE1" w:rsidRDefault="00123DEA">
      <w:pPr>
        <w:ind w:left="2160"/>
      </w:pPr>
      <w:r>
        <w:t xml:space="preserve">Joseph </w:t>
      </w:r>
      <w:proofErr w:type="spellStart"/>
      <w:r>
        <w:t>Tripline</w:t>
      </w:r>
      <w:proofErr w:type="spellEnd"/>
    </w:p>
    <w:p w:rsidR="002C5AE1" w:rsidRDefault="00123DEA">
      <w:pPr>
        <w:ind w:left="2160"/>
      </w:pPr>
      <w:r>
        <w:t>CMS FOIA Public Liaison</w:t>
      </w:r>
    </w:p>
    <w:p w:rsidR="002C5AE1" w:rsidRDefault="00123DEA">
      <w:pPr>
        <w:ind w:left="2160"/>
      </w:pPr>
      <w:r>
        <w:t>Centers for Medicare &amp; Medicaid Services</w:t>
      </w:r>
    </w:p>
    <w:p w:rsidR="002C5AE1" w:rsidRDefault="00123DEA">
      <w:pPr>
        <w:ind w:left="2160"/>
      </w:pPr>
      <w:r>
        <w:t xml:space="preserve">7500 Security Blvd., </w:t>
      </w:r>
      <w:r w:rsidR="00976098" w:rsidRPr="00976098">
        <w:t xml:space="preserve">MS </w:t>
      </w:r>
      <w:r w:rsidR="00976098" w:rsidRPr="00976098">
        <w:rPr>
          <w:bCs/>
        </w:rPr>
        <w:t>C5-11-06</w:t>
      </w:r>
    </w:p>
    <w:p w:rsidR="002C5AE1" w:rsidRDefault="00123DEA">
      <w:pPr>
        <w:ind w:left="2160"/>
      </w:pPr>
      <w:r>
        <w:t>Baltimore, Maryland 21244-1850</w:t>
      </w:r>
    </w:p>
    <w:p w:rsidR="002C5AE1" w:rsidRDefault="00123DEA">
      <w:pPr>
        <w:ind w:left="2160"/>
      </w:pPr>
      <w:r>
        <w:t>Telephone:  (410) 786-5353 fax (443)-380-7260</w:t>
      </w:r>
    </w:p>
    <w:p w:rsidR="002C5AE1" w:rsidRDefault="002C5AE1"/>
    <w:p w:rsidR="002C5AE1" w:rsidRDefault="00123DEA">
      <w:pPr>
        <w:rPr>
          <w:lang w:val="en"/>
        </w:rPr>
      </w:pPr>
      <w:r>
        <w:rPr>
          <w:lang w:val="en"/>
        </w:rPr>
        <w:t>If you are unable to resolve your FOIA dispute through our CMS FOIA Public Liaison, the Office of Government Information Services (OGIS), the Federal FOIA Ombudsman’s office, offers mediation services to help resolve disputes between FOIA requesters and Federal agencies. The contact information for OGIS is:</w:t>
      </w:r>
    </w:p>
    <w:p w:rsidR="002C5AE1" w:rsidRDefault="002C5AE1">
      <w:pPr>
        <w:rPr>
          <w:lang w:val="en"/>
        </w:rPr>
      </w:pPr>
    </w:p>
    <w:p w:rsidR="002C5AE1" w:rsidRDefault="00123DEA">
      <w:pPr>
        <w:ind w:left="2160"/>
      </w:pPr>
      <w:r>
        <w:rPr>
          <w:lang w:val="en"/>
        </w:rPr>
        <w:t>Office of Government Information Services</w:t>
      </w:r>
      <w:r>
        <w:rPr>
          <w:lang w:val="en"/>
        </w:rPr>
        <w:br/>
        <w:t>National Archives and Records Administration</w:t>
      </w:r>
      <w:r>
        <w:rPr>
          <w:lang w:val="en"/>
        </w:rPr>
        <w:br/>
        <w:t>8601 Adelphi Road–OGIS</w:t>
      </w:r>
      <w:r>
        <w:rPr>
          <w:lang w:val="en"/>
        </w:rPr>
        <w:br/>
        <w:t>College Park, MD 20740-6001</w:t>
      </w:r>
      <w:r>
        <w:rPr>
          <w:lang w:val="en"/>
        </w:rPr>
        <w:br/>
      </w:r>
      <w:r>
        <w:t>Telephone:  202-741-5770</w:t>
      </w:r>
    </w:p>
    <w:p w:rsidR="002C5AE1" w:rsidRDefault="00123DEA">
      <w:pPr>
        <w:ind w:left="2160"/>
      </w:pPr>
      <w:r>
        <w:t>Toll-Free: 1-877-684-6448</w:t>
      </w:r>
    </w:p>
    <w:p w:rsidR="002C5AE1" w:rsidRDefault="00123DEA">
      <w:pPr>
        <w:ind w:left="2160"/>
      </w:pPr>
      <w:r>
        <w:t>E-mail:</w:t>
      </w:r>
      <w:r>
        <w:rPr>
          <w:bCs/>
        </w:rPr>
        <w:t xml:space="preserve"> </w:t>
      </w:r>
      <w:hyperlink r:id="rId7" w:tgtFrame="_blank" w:tooltip="FOIA Advisory Committee email link" w:history="1">
        <w:r>
          <w:rPr>
            <w:color w:val="0563C1"/>
            <w:u w:val="single"/>
          </w:rPr>
          <w:t>ogis@nara.gov</w:t>
        </w:r>
      </w:hyperlink>
      <w:r>
        <w:t xml:space="preserve"> </w:t>
      </w:r>
    </w:p>
    <w:p w:rsidR="002C5AE1" w:rsidRDefault="00123DEA">
      <w:pPr>
        <w:ind w:left="2160"/>
      </w:pPr>
      <w:r>
        <w:t>Fax: 202-741-5769</w:t>
      </w:r>
    </w:p>
    <w:p w:rsidR="002C5AE1" w:rsidRDefault="002C5AE1"/>
    <w:p w:rsidR="002C5AE1" w:rsidRDefault="002C5AE1">
      <w:pPr>
        <w:pStyle w:val="NormalWeb"/>
        <w:spacing w:before="0" w:beforeAutospacing="0" w:after="0" w:afterAutospacing="0"/>
      </w:pPr>
    </w:p>
    <w:p w:rsidR="002C5AE1" w:rsidRDefault="00123DEA">
      <w:pPr>
        <w:pStyle w:val="NormalWeb"/>
        <w:spacing w:before="0" w:beforeAutospacing="0" w:after="0" w:afterAutospacing="0"/>
        <w:ind w:right="1080"/>
      </w:pPr>
      <w:r>
        <w:rPr>
          <w:rFonts w:ascii="Times" w:hAnsi="Times" w:cs="Times"/>
        </w:rPr>
        <w:t> </w:t>
      </w:r>
      <w:r>
        <w:t xml:space="preserve"> </w:t>
      </w:r>
    </w:p>
    <w:p w:rsidR="002C5AE1" w:rsidRDefault="00123DEA">
      <w:pPr>
        <w:pStyle w:val="NormalWeb"/>
        <w:spacing w:before="0" w:beforeAutospacing="0" w:after="0" w:afterAutospacing="0"/>
        <w:ind w:left="2880" w:right="1080" w:firstLine="720"/>
      </w:pPr>
      <w:r>
        <w:rPr>
          <w:rFonts w:ascii="Times" w:hAnsi="Times" w:cs="Times"/>
        </w:rPr>
        <w:t>Sincerely yours,</w:t>
      </w:r>
      <w:r>
        <w:t xml:space="preserve"> </w:t>
      </w:r>
    </w:p>
    <w:p w:rsidR="002C5AE1" w:rsidRDefault="00123DEA">
      <w:pPr>
        <w:pStyle w:val="NormalWeb"/>
        <w:spacing w:before="0" w:beforeAutospacing="0" w:after="0" w:afterAutospacing="0"/>
        <w:ind w:right="1080"/>
      </w:pPr>
      <w:r>
        <w:rPr>
          <w:rFonts w:ascii="Times" w:hAnsi="Times" w:cs="Times"/>
        </w:rPr>
        <w:t> </w:t>
      </w:r>
      <w:r>
        <w:t xml:space="preserve"> </w:t>
      </w:r>
    </w:p>
    <w:p w:rsidR="002C5AE1" w:rsidRDefault="00123DEA">
      <w:pPr>
        <w:pStyle w:val="NormalWeb"/>
        <w:spacing w:before="0" w:beforeAutospacing="0" w:after="0" w:afterAutospacing="0"/>
        <w:ind w:left="3600" w:right="1080"/>
      </w:pPr>
      <w:r>
        <w:rPr>
          <w:rFonts w:ascii="Times" w:hAnsi="Times" w:cs="Times"/>
        </w:rPr>
        <w:br/>
      </w:r>
      <w:r>
        <w:t xml:space="preserve">Hugh Gilmore </w:t>
      </w:r>
    </w:p>
    <w:p w:rsidR="002C5AE1" w:rsidRDefault="00123DEA">
      <w:pPr>
        <w:pStyle w:val="NormalWeb"/>
        <w:spacing w:before="0" w:beforeAutospacing="0" w:after="0" w:afterAutospacing="0"/>
        <w:ind w:left="2880" w:right="1080" w:firstLine="720"/>
      </w:pPr>
      <w:r>
        <w:t>Director</w:t>
      </w:r>
    </w:p>
    <w:p w:rsidR="002C5AE1" w:rsidRDefault="00123DEA">
      <w:pPr>
        <w:pStyle w:val="NormalWeb"/>
        <w:spacing w:before="0" w:beforeAutospacing="0" w:after="0" w:afterAutospacing="0"/>
        <w:ind w:left="2880" w:right="1080" w:firstLine="720"/>
      </w:pPr>
      <w:r>
        <w:rPr>
          <w:rFonts w:ascii="Times" w:hAnsi="Times" w:cs="Times"/>
        </w:rPr>
        <w:t>Freedom of Information Group</w:t>
      </w:r>
    </w:p>
    <w:p w:rsidR="002C5AE1" w:rsidRDefault="00123DEA">
      <w:pPr>
        <w:pStyle w:val="NormalWeb"/>
        <w:spacing w:before="0" w:beforeAutospacing="0" w:after="0" w:afterAutospacing="0"/>
        <w:ind w:right="1080"/>
      </w:pPr>
      <w:r>
        <w:t> </w:t>
      </w:r>
    </w:p>
    <w:p w:rsidR="002C5AE1" w:rsidRDefault="00123DEA" w:rsidP="00751B2F">
      <w:pPr>
        <w:pStyle w:val="NormalWeb"/>
        <w:spacing w:before="0" w:beforeAutospacing="0" w:after="0" w:afterAutospacing="0"/>
        <w:ind w:right="1080"/>
      </w:pPr>
      <w:r>
        <w:rPr>
          <w:rFonts w:ascii="Times" w:hAnsi="Times" w:cs="Times"/>
        </w:rPr>
        <w:t xml:space="preserve">Enclosure </w:t>
      </w:r>
    </w:p>
    <w:sectPr w:rsidR="002C5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Malgun Gothic Semilight"/>
    <w:panose1 w:val="02030600000101010101"/>
    <w:charset w:val="81"/>
    <w:family w:val="roman"/>
    <w:pitch w:val="variable"/>
    <w:sig w:usb0="00000000"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42C"/>
    <w:rsid w:val="000A6F11"/>
    <w:rsid w:val="00123DEA"/>
    <w:rsid w:val="00182CEB"/>
    <w:rsid w:val="001E46BD"/>
    <w:rsid w:val="00243B2F"/>
    <w:rsid w:val="002C5AE1"/>
    <w:rsid w:val="00307ED6"/>
    <w:rsid w:val="003A555E"/>
    <w:rsid w:val="003E020E"/>
    <w:rsid w:val="004B042C"/>
    <w:rsid w:val="004B5563"/>
    <w:rsid w:val="006871F4"/>
    <w:rsid w:val="006A6796"/>
    <w:rsid w:val="00751B2F"/>
    <w:rsid w:val="007760C6"/>
    <w:rsid w:val="007B3378"/>
    <w:rsid w:val="008534FD"/>
    <w:rsid w:val="008E7B3F"/>
    <w:rsid w:val="00976098"/>
    <w:rsid w:val="00996CB3"/>
    <w:rsid w:val="009A1C6A"/>
    <w:rsid w:val="00A05703"/>
    <w:rsid w:val="00A32342"/>
    <w:rsid w:val="00AC2C55"/>
    <w:rsid w:val="00B11368"/>
    <w:rsid w:val="00B7066D"/>
    <w:rsid w:val="00B97E10"/>
    <w:rsid w:val="00C71F68"/>
    <w:rsid w:val="00CB7662"/>
    <w:rsid w:val="00CC7CEF"/>
    <w:rsid w:val="00D53155"/>
    <w:rsid w:val="00DC0ADC"/>
    <w:rsid w:val="00E8262B"/>
    <w:rsid w:val="00F07133"/>
    <w:rsid w:val="00F4629D"/>
    <w:rsid w:val="00F70039"/>
    <w:rsid w:val="00FC3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F79DF"/>
  <w15:chartTrackingRefBased/>
  <w15:docId w15:val="{E5878F67-23A4-40FC-8C1F-C235FB54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eastAsiaTheme="minorEastAsia" w:hAnsi="Tahoma" w:cs="Tahoma" w:hint="default"/>
      <w:sz w:val="16"/>
      <w:szCs w:val="1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customStyle="1" w:styleId="Default">
    <w:name w:val="Default"/>
    <w:rsid w:val="00B11368"/>
    <w:pPr>
      <w:autoSpaceDE w:val="0"/>
      <w:autoSpaceDN w:val="0"/>
      <w:adjustRightInd w:val="0"/>
    </w:pPr>
    <w:rPr>
      <w:color w:val="000000"/>
      <w:sz w:val="24"/>
      <w:szCs w:val="24"/>
    </w:rPr>
  </w:style>
  <w:style w:type="character" w:styleId="Hyperlink">
    <w:name w:val="Hyperlink"/>
    <w:basedOn w:val="DefaultParagraphFont"/>
    <w:uiPriority w:val="99"/>
    <w:unhideWhenUsed/>
    <w:rsid w:val="00751B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12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5.xml"/><Relationship Id="rId3" Type="http://schemas.openxmlformats.org/officeDocument/2006/relationships/settings" Target="settings.xml"/><Relationship Id="rId7" Type="http://schemas.openxmlformats.org/officeDocument/2006/relationships/hyperlink" Target="mailto:ogis@nara.gov" TargetMode="Externa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Tiffanie.Coleman@cms.hhs.gov" TargetMode="External"/><Relationship Id="rId11" Type="http://schemas.openxmlformats.org/officeDocument/2006/relationships/customXml" Target="../customXml/item3.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MS ????"/>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MS ??"/>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FIG Access and Disclosure Request File" ma:contentTypeID="0x0101007413A1C17067B74EA893641D9F2FF50C0039701C559636E542A5CC3D16EF6287190043566340CB8EDB4F90550B1124EC37AE" ma:contentTypeVersion="4" ma:contentTypeDescription="" ma:contentTypeScope="" ma:versionID="b756b53d2defeee96515d094790c97e5">
  <xsd:schema xmlns:xsd="http://www.w3.org/2001/XMLSchema" xmlns:xs="http://www.w3.org/2001/XMLSchema" xmlns:p="http://schemas.microsoft.com/office/2006/metadata/properties" xmlns:ns2="3935f982-d2dc-4d24-875a-0d8a29e5bb99" targetNamespace="http://schemas.microsoft.com/office/2006/metadata/properties" ma:root="true" ma:fieldsID="826db14f1f92d9398e08e2477820ecd8" ns2:_="">
    <xsd:import namespace="3935f982-d2dc-4d24-875a-0d8a29e5bb99"/>
    <xsd:element name="properties">
      <xsd:complexType>
        <xsd:sequence>
          <xsd:element name="documentManagement">
            <xsd:complexType>
              <xsd:all>
                <xsd:element ref="ns2:GimmalStatus" minOccurs="0"/>
                <xsd:element ref="ns2:DocStatus" minOccurs="0"/>
                <xsd:element ref="ns2:CaseID" minOccurs="0"/>
                <xsd:element ref="ns2:TaxCatchAll" minOccurs="0"/>
                <xsd:element ref="ns2:TaxCatchAllLabel" minOccurs="0"/>
                <xsd:element ref="ns2:k72ed9643e4c4f3898d07e6543757465" minOccurs="0"/>
                <xsd:element ref="ns2:o110bf4e18be400584febf0008c87fbe" minOccurs="0"/>
                <xsd:element ref="ns2:lf414c47304d4c15a4cdd593deb02f5f" minOccurs="0"/>
                <xsd:element ref="ns2:a5a2018207fe47afa22eeae17811f3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5f982-d2dc-4d24-875a-0d8a29e5bb99" elementFormDefault="qualified">
    <xsd:import namespace="http://schemas.microsoft.com/office/2006/documentManagement/types"/>
    <xsd:import namespace="http://schemas.microsoft.com/office/infopath/2007/PartnerControls"/>
    <xsd:element name="GimmalStatus" ma:index="4" nillable="true" ma:displayName="Document Status" ma:format="Dropdown" ma:internalName="GimmalStatus" ma:readOnly="false">
      <xsd:simpleType>
        <xsd:restriction base="dms:Choice">
          <xsd:enumeration value="Open"/>
          <xsd:enumeration value="Closed"/>
          <xsd:enumeration value="Draft"/>
          <xsd:enumeration value="Final"/>
          <xsd:enumeration value="Record"/>
        </xsd:restriction>
      </xsd:simpleType>
    </xsd:element>
    <xsd:element name="DocStatus" ma:index="5" nillable="true" ma:displayName="DocStatus" ma:default="New" ma:description="Document Status Indicator for GRM" ma:format="Dropdown" ma:internalName="DocStatus" ma:readOnly="false">
      <xsd:simpleType>
        <xsd:restriction base="dms:Choice">
          <xsd:enumeration value="New"/>
          <xsd:enumeration value="In progress"/>
          <xsd:enumeration value="In Review"/>
          <xsd:enumeration value="Final"/>
          <xsd:enumeration value="Archive"/>
        </xsd:restriction>
      </xsd:simpleType>
    </xsd:element>
    <xsd:element name="CaseID" ma:index="8" nillable="true" ma:displayName="CaseID" ma:default="Not Applicable" ma:internalName="CaseID" ma:readOnly="false">
      <xsd:simpleType>
        <xsd:restriction base="dms:Text">
          <xsd:maxLength value="255"/>
        </xsd:restriction>
      </xsd:simpleType>
    </xsd:element>
    <xsd:element name="TaxCatchAll" ma:index="9" nillable="true" ma:displayName="Taxonomy Catch All Column" ma:hidden="true" ma:list="{df5eab9e-fc8d-4030-9978-a07dd2f6f58e}" ma:internalName="TaxCatchAll" ma:showField="CatchAllData" ma:web="cb16af9c-4599-44dc-9978-3addbdef391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df5eab9e-fc8d-4030-9978-a07dd2f6f58e}" ma:internalName="TaxCatchAllLabel" ma:readOnly="true" ma:showField="CatchAllDataLabel" ma:web="cb16af9c-4599-44dc-9978-3addbdef391a">
      <xsd:complexType>
        <xsd:complexContent>
          <xsd:extension base="dms:MultiChoiceLookup">
            <xsd:sequence>
              <xsd:element name="Value" type="dms:Lookup" maxOccurs="unbounded" minOccurs="0" nillable="true"/>
            </xsd:sequence>
          </xsd:extension>
        </xsd:complexContent>
      </xsd:complexType>
    </xsd:element>
    <xsd:element name="k72ed9643e4c4f3898d07e6543757465" ma:index="13" nillable="true" ma:taxonomy="true" ma:internalName="k72ed9643e4c4f3898d07e6543757465" ma:taxonomyFieldName="CMSRetentionCategory" ma:displayName="CMS Retention Category" ma:default="" ma:fieldId="{472ed964-3e4c-4f38-98d0-7e6543757465}" ma:sspId="86a8e296-5f29-4af2-954b-0de0d1e1f8bc" ma:termSetId="e1daae17-52d3-4e31-9b96-be27bd70adc2" ma:anchorId="c22d453e-745b-44e4-a2d7-adc13fe39cd0" ma:open="false" ma:isKeyword="false">
      <xsd:complexType>
        <xsd:sequence>
          <xsd:element ref="pc:Terms" minOccurs="0" maxOccurs="1"/>
        </xsd:sequence>
      </xsd:complexType>
    </xsd:element>
    <xsd:element name="o110bf4e18be400584febf0008c87fbe" ma:index="15" nillable="true" ma:taxonomy="true" ma:internalName="o110bf4e18be400584febf0008c87fbe" ma:taxonomyFieldName="CMSGroupDivision" ma:displayName="CMS Group/Division" ma:default="" ma:fieldId="{8110bf4e-18be-4005-84fe-bf0008c87fbe}" ma:sspId="86a8e296-5f29-4af2-954b-0de0d1e1f8bc" ma:termSetId="c331177d-7d5d-4371-9776-ee5e34941051" ma:anchorId="00000000-0000-0000-0000-000000000000" ma:open="false" ma:isKeyword="false">
      <xsd:complexType>
        <xsd:sequence>
          <xsd:element ref="pc:Terms" minOccurs="0" maxOccurs="1"/>
        </xsd:sequence>
      </xsd:complexType>
    </xsd:element>
    <xsd:element name="lf414c47304d4c15a4cdd593deb02f5f" ma:index="16" nillable="true" ma:taxonomy="true" ma:internalName="lf414c47304d4c15a4cdd593deb02f5f" ma:taxonomyFieldName="Component" ma:displayName="Component" ma:readOnly="false" ma:fieldId="{5f414c47-304d-4c15-a4cd-d593deb02f5f}" ma:sspId="86a8e296-5f29-4af2-954b-0de0d1e1f8bc" ma:termSetId="b3be5a4f-9a50-427b-8854-08d5df7f0e03" ma:anchorId="00000000-0000-0000-0000-000000000000" ma:open="false" ma:isKeyword="false">
      <xsd:complexType>
        <xsd:sequence>
          <xsd:element ref="pc:Terms" minOccurs="0" maxOccurs="1"/>
        </xsd:sequence>
      </xsd:complexType>
    </xsd:element>
    <xsd:element name="a5a2018207fe47afa22eeae17811f3b7" ma:index="19" nillable="true" ma:taxonomy="true" ma:internalName="a5a2018207fe47afa22eeae17811f3b7" ma:taxonomyFieldName="Bucket_x0020_423_x0020_Series" ma:displayName="Bucket 423 Series" ma:readOnly="false" ma:default="" ma:fieldId="{a5a20182-07fe-47af-a22e-eae17811f3b7}" ma:sspId="86a8e296-5f29-4af2-954b-0de0d1e1f8bc" ma:termSetId="44e6e3a6-b8d9-4d02-916d-b4f94f4c451c" ma:anchorId="5a3a9c33-a21e-4ba9-8fa6-da4927212fab"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ct:contentTypeSchema xmlns:ct="http://schemas.microsoft.com/office/2006/metadata/contentType" xmlns:ma="http://schemas.microsoft.com/office/2006/metadata/properties/metaAttributes" ct:_="" ma:_="" ma:contentTypeName="FIG Access and Disclosure Request File" ma:contentTypeID="0x0101000AA0ECA296CA344588C0F67EF41A30650200B317242976509F4BBAADA675AD2C6A33" ma:contentTypeVersion="52" ma:contentTypeDescription="" ma:contentTypeScope="" ma:versionID="f02c8f086b533ff9f418faaed2773400">
  <xsd:schema xmlns:xsd="http://www.w3.org/2001/XMLSchema" xmlns:xs="http://www.w3.org/2001/XMLSchema" xmlns:p="http://schemas.microsoft.com/office/2006/metadata/properties" xmlns:ns2="35498722-5d8a-4889-ba5a-41c5dd673531" xmlns:ns3="4206ccbd-07cd-498d-8b67-4835bb309590" targetNamespace="http://schemas.microsoft.com/office/2006/metadata/properties" ma:root="true" ma:fieldsID="1dd3a4eb812148d28fac136f1bbff657" ns2:_="" ns3:_="">
    <xsd:import namespace="35498722-5d8a-4889-ba5a-41c5dd673531"/>
    <xsd:import namespace="4206ccbd-07cd-498d-8b67-4835bb309590"/>
    <xsd:element name="properties">
      <xsd:complexType>
        <xsd:sequence>
          <xsd:element name="documentManagement">
            <xsd:complexType>
              <xsd:all>
                <xsd:element ref="ns2:GimmalStatus" minOccurs="0"/>
                <xsd:element ref="ns2:DocStatus" minOccurs="0"/>
                <xsd:element ref="ns2:CaseID" minOccurs="0"/>
                <xsd:element ref="ns2:TaxCatchAll" minOccurs="0"/>
                <xsd:element ref="ns2:o110bf4e18be400584febf0008c87fbe" minOccurs="0"/>
                <xsd:element ref="ns2:TaxCatchAllLabel" minOccurs="0"/>
                <xsd:element ref="ns2:k72ed9643e4c4f3898d07e6543757465" minOccurs="0"/>
                <xsd:element ref="ns2:lf414c47304d4c15a4cdd593deb02f5f" minOccurs="0"/>
                <xsd:element ref="ns2:a5a2018207fe47afa22eeae17811f3b7"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98722-5d8a-4889-ba5a-41c5dd673531" elementFormDefault="qualified">
    <xsd:import namespace="http://schemas.microsoft.com/office/2006/documentManagement/types"/>
    <xsd:import namespace="http://schemas.microsoft.com/office/infopath/2007/PartnerControls"/>
    <xsd:element name="GimmalStatus" ma:index="4" nillable="true" ma:displayName="Document Status" ma:format="Dropdown" ma:internalName="GimmalStatus" ma:readOnly="false">
      <xsd:simpleType>
        <xsd:restriction base="dms:Choice">
          <xsd:enumeration value="Open"/>
          <xsd:enumeration value="Closed"/>
          <xsd:enumeration value="Draft"/>
          <xsd:enumeration value="Final"/>
          <xsd:enumeration value="Record"/>
        </xsd:restriction>
      </xsd:simpleType>
    </xsd:element>
    <xsd:element name="DocStatus" ma:index="5" nillable="true" ma:displayName="DocStatus" ma:default="New" ma:description="Document Status Indicator for GRM" ma:format="Dropdown" ma:internalName="DocStatus" ma:readOnly="false">
      <xsd:simpleType>
        <xsd:restriction base="dms:Choice">
          <xsd:enumeration value="New"/>
          <xsd:enumeration value="In progress"/>
          <xsd:enumeration value="In Review"/>
          <xsd:enumeration value="Final"/>
          <xsd:enumeration value="Archive"/>
        </xsd:restriction>
      </xsd:simpleType>
    </xsd:element>
    <xsd:element name="CaseID" ma:index="8" nillable="true" ma:displayName="CaseID" ma:default="Not Applicable" ma:internalName="CaseID" ma:readOnly="false">
      <xsd:simpleType>
        <xsd:restriction base="dms:Text">
          <xsd:maxLength value="255"/>
        </xsd:restriction>
      </xsd:simpleType>
    </xsd:element>
    <xsd:element name="TaxCatchAll" ma:index="9" nillable="true" ma:displayName="Taxonomy Catch All Column" ma:hidden="true" ma:list="{be0adac2-515a-474b-b0a0-f03c1993133e}" ma:internalName="TaxCatchAll" ma:readOnly="false" ma:showField="CatchAllData" ma:web="35498722-5d8a-4889-ba5a-41c5dd673531">
      <xsd:complexType>
        <xsd:complexContent>
          <xsd:extension base="dms:MultiChoiceLookup">
            <xsd:sequence>
              <xsd:element name="Value" type="dms:Lookup" maxOccurs="unbounded" minOccurs="0" nillable="true"/>
            </xsd:sequence>
          </xsd:extension>
        </xsd:complexContent>
      </xsd:complexType>
    </xsd:element>
    <xsd:element name="o110bf4e18be400584febf0008c87fbe" ma:index="16" nillable="true" ma:displayName="CMSGroupDivision_0" ma:internalName="o110bf4e18be400584febf0008c87fbe" ma:readOnly="false">
      <xsd:simpleType>
        <xsd:restriction base="dms:Note">
          <xsd:maxLength value="255"/>
        </xsd:restriction>
      </xsd:simpleType>
    </xsd:element>
    <xsd:element name="TaxCatchAllLabel" ma:index="17" nillable="true" ma:displayName="Taxonomy Catch All Column1" ma:list="{be0adac2-515a-474b-b0a0-f03c1993133e}" ma:internalName="TaxCatchAllLabel" ma:readOnly="true" ma:showField="CatchAllDataLabel" ma:web="35498722-5d8a-4889-ba5a-41c5dd673531">
      <xsd:complexType>
        <xsd:complexContent>
          <xsd:extension base="dms:MultiChoiceLookup">
            <xsd:sequence>
              <xsd:element name="Value" type="dms:Lookup" maxOccurs="unbounded" minOccurs="0" nillable="true"/>
            </xsd:sequence>
          </xsd:extension>
        </xsd:complexContent>
      </xsd:complexType>
    </xsd:element>
    <xsd:element name="k72ed9643e4c4f3898d07e6543757465" ma:index="18" nillable="true" ma:displayName="CMSRetentionCategory_0" ma:internalName="k72ed9643e4c4f3898d07e6543757465" ma:readOnly="false">
      <xsd:simpleType>
        <xsd:restriction base="dms:Note">
          <xsd:maxLength value="255"/>
        </xsd:restriction>
      </xsd:simpleType>
    </xsd:element>
    <xsd:element name="lf414c47304d4c15a4cdd593deb02f5f" ma:index="19" nillable="true" ma:displayName="Component_1" ma:internalName="lf414c47304d4c15a4cdd593deb02f5f" ma:readOnly="false">
      <xsd:simpleType>
        <xsd:restriction base="dms:Note">
          <xsd:maxLength value="255"/>
        </xsd:restriction>
      </xsd:simpleType>
    </xsd:element>
    <xsd:element name="a5a2018207fe47afa22eeae17811f3b7" ma:index="20" nillable="true" ma:displayName="Bucket 423 Series_0" ma:internalName="a5a2018207fe47afa22eeae17811f3b7"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06ccbd-07cd-498d-8b67-4835bb309590" elementFormDefault="qualified">
    <xsd:import namespace="http://schemas.microsoft.com/office/2006/documentManagement/types"/>
    <xsd:import namespace="http://schemas.microsoft.com/office/infopath/2007/PartnerControls"/>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GimmalStatus xmlns="35498722-5d8a-4889-ba5a-41c5dd673531">Draft</GimmalStatus>
    <TaxCatchAll xmlns="35498722-5d8a-4889-ba5a-41c5dd673531">
      <Value>27</Value>
      <Value>15</Value>
    </TaxCatchAll>
    <k72ed9643e4c4f3898d07e6543757465 xmlns="35498722-5d8a-4889-ba5a-41c5dd673531">Copies of requested records|30f4a6ce-a581-4162-a597-15cb7622c3f0</k72ed9643e4c4f3898d07e6543757465>
    <o110bf4e18be400584febf0008c87fbe xmlns="35498722-5d8a-4889-ba5a-41c5dd673531">FIG|07110642-c63c-485c-b69c-88c2d4d66a1a</o110bf4e18be400584febf0008c87fbe>
    <CaseID xmlns="35498722-5d8a-4889-ba5a-41c5dd673531">Not Applicable</CaseID>
    <DocStatus xmlns="35498722-5d8a-4889-ba5a-41c5dd673531" xsi:nil="true"/>
    <a5a2018207fe47afa22eeae17811f3b7 xmlns="35498722-5d8a-4889-ba5a-41c5dd673531" xsi:nil="true"/>
    <lf414c47304d4c15a4cdd593deb02f5f xmlns="35498722-5d8a-4889-ba5a-41c5dd673531" xsi:nil="true"/>
  </documentManagement>
</p:properties>
</file>

<file path=customXml/itemProps1.xml><?xml version="1.0" encoding="utf-8"?>
<ds:datastoreItem xmlns:ds="http://schemas.openxmlformats.org/officeDocument/2006/customXml" ds:itemID="{864102D0-6BF0-4009-87F4-1DDE2A03A3F3}">
  <ds:schemaRefs>
    <ds:schemaRef ds:uri="http://schemas.openxmlformats.org/officeDocument/2006/bibliography"/>
  </ds:schemaRefs>
</ds:datastoreItem>
</file>

<file path=customXml/itemProps2.xml><?xml version="1.0" encoding="utf-8"?>
<ds:datastoreItem xmlns:ds="http://schemas.openxmlformats.org/officeDocument/2006/customXml" ds:itemID="{F618283E-B608-4961-B26C-307C82724F5A}"/>
</file>

<file path=customXml/itemProps3.xml><?xml version="1.0" encoding="utf-8"?>
<ds:datastoreItem xmlns:ds="http://schemas.openxmlformats.org/officeDocument/2006/customXml" ds:itemID="{2FB023C1-293F-4655-83EA-7FF2396315F0}"/>
</file>

<file path=customXml/itemProps4.xml><?xml version="1.0" encoding="utf-8"?>
<ds:datastoreItem xmlns:ds="http://schemas.openxmlformats.org/officeDocument/2006/customXml" ds:itemID="{B250331A-C34D-4D86-9F40-845D7EDC6F7E}"/>
</file>

<file path=customXml/itemProps5.xml><?xml version="1.0" encoding="utf-8"?>
<ds:datastoreItem xmlns:ds="http://schemas.openxmlformats.org/officeDocument/2006/customXml" ds:itemID="{541B359D-F3A2-458C-B626-D689A123742B}"/>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CMS</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Pompey</dc:creator>
  <cp:keywords/>
  <dc:description/>
  <cp:lastModifiedBy>Tiffanie Coleman</cp:lastModifiedBy>
  <cp:revision>3</cp:revision>
  <dcterms:created xsi:type="dcterms:W3CDTF">2021-09-15T14:39:00Z</dcterms:created>
  <dcterms:modified xsi:type="dcterms:W3CDTF">2021-09-15T14:40:00Z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MSRetentionCategory">
    <vt:lpwstr>27;#Copies of requested records|30f4a6ce-a581-4162-a597-15cb7622c3f0</vt:lpwstr>
  </property>
  <property fmtid="{D5CDD505-2E9C-101B-9397-08002B2CF9AE}" pid="4" name="ContentTypeId">
    <vt:lpwstr>0x0101000AA0ECA296CA344588C0F67EF41A30650200B317242976509F4BBAADA675AD2C6A33</vt:lpwstr>
  </property>
  <property fmtid="{D5CDD505-2E9C-101B-9397-08002B2CF9AE}" pid="5" name="CMSGroupDivision">
    <vt:lpwstr>15;#FIG|07110642-c63c-485c-b69c-88c2d4d66a1a</vt:lpwstr>
  </property>
  <property fmtid="{D5CDD505-2E9C-101B-9397-08002B2CF9AE}" pid="6" name="Order">
    <vt:r8>1274700</vt:r8>
  </property>
  <property fmtid="{D5CDD505-2E9C-101B-9397-08002B2CF9AE}" pid="7" name="Component">
    <vt:lpwstr/>
  </property>
  <property fmtid="{D5CDD505-2E9C-101B-9397-08002B2CF9AE}" pid="8" name="lf4e879360834b32a0ce60c3bef10998">
    <vt:lpwstr/>
  </property>
  <property fmtid="{D5CDD505-2E9C-101B-9397-08002B2CF9AE}" pid="9" name="na7a26743d9f42f28a3d2dba543f7926">
    <vt:lpwstr/>
  </property>
  <property fmtid="{D5CDD505-2E9C-101B-9397-08002B2CF9AE}" pid="10" name="Bucket 423 Series">
    <vt:lpwstr/>
  </property>
  <property fmtid="{D5CDD505-2E9C-101B-9397-08002B2CF9AE}" pid="11" name="CMS GRS Bucket Series">
    <vt:lpwstr/>
  </property>
  <property fmtid="{D5CDD505-2E9C-101B-9397-08002B2CF9AE}" pid="12" name="CMS GRS Bucket Series Item">
    <vt:lpwstr/>
  </property>
  <property fmtid="{D5CDD505-2E9C-101B-9397-08002B2CF9AE}" pid="13" name="Bucket_x0020_423_x0020_Series">
    <vt:lpwstr/>
  </property>
  <property fmtid="{D5CDD505-2E9C-101B-9397-08002B2CF9AE}" pid="14" name="CMS_x0020_GRS_x0020_Bucket_x0020_Series_x0020_Item">
    <vt:lpwstr/>
  </property>
  <property fmtid="{D5CDD505-2E9C-101B-9397-08002B2CF9AE}" pid="15" name="CMS_x0020_GRS_x0020_Bucket_x0020_Series">
    <vt:lpwstr/>
  </property>
</Properties>
</file>