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DONNASIDE CLINIC</w:t>
      </w:r>
    </w:p>
    <w:p>
      <w:pPr>
        <w:jc w:val="center"/>
      </w:pPr>
      <w:r>
        <w:rPr>
          <w:sz w:val="20"/>
        </w:rPr>
        <w:t>92324 Castro Dam</w:t>
        <w:br/>
        <w:t>North Donnaside, HI 07376</w:t>
        <w:br/>
        <w:t>Phone: 373.537.8406 | Fax: 867.748.5783x04559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Carter, Christopher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11/08/1969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MRN384682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187 Summers Hollow Suite 992, Paulmouth, TN 12076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(947)842-6440x47832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Kevin Dodson,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Kevin Dodson, NP</w:t>
        <w:br/>
        <w:t>NPI: 3747126998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