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LARRYVIEW CLINIC</w:t>
      </w:r>
    </w:p>
    <w:p>
      <w:pPr>
        <w:jc w:val="center"/>
      </w:pPr>
      <w:r>
        <w:rPr>
          <w:sz w:val="20"/>
        </w:rPr>
        <w:t>2773 Curtis Ferry</w:t>
        <w:br/>
        <w:t>New Larryview, MA 68817</w:t>
        <w:br/>
        <w:t>Phone: 628-376-6340 | Fax: +1-874-747-6522x469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Kerr, Frances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07/21/1993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MRN970399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9363 Graham Circle, Ramosbury, LA 64364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(288)215-6603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Dustin Barrera,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Dustin Barrera, MD</w:t>
        <w:br/>
        <w:t>NPI: 3280069602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