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CHRISTIANCHESTER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Brown, Chad  |  DOB: 11/11/1949  |  MRN: MRN429733</w:t>
        <w:br/>
        <w:t>Date of Visit: 11/18/2025</w:t>
        <w:br/>
        <w:t>Provider: Andrea Williams, MD - Neurology</w:t>
      </w:r>
    </w:p>
    <w:p/>
    <w:p>
      <w:r>
        <w:rPr>
          <w:b/>
        </w:rPr>
        <w:t>VITAL SIGNS</w:t>
      </w:r>
    </w:p>
    <w:p>
      <w:r>
        <w:t>BP: 136/93 mmHg  |  HR: 70 bpm  |  Temp: 98.8°F  |  RR: 15  |  O2 Sat: 99%</w:t>
        <w:br/>
        <w:t>Weight: 165 lbs  |  Height: 65 inches</w:t>
      </w:r>
    </w:p>
    <w:p/>
    <w:p>
      <w:r>
        <w:rPr>
          <w:b/>
        </w:rPr>
        <w:t>SUBJECTIVE:</w:t>
      </w:r>
    </w:p>
    <w:p>
      <w:r>
        <w:t>Patient reports persistent low mood, anhedonia, and difficulty sleeping for the past 3 weeks with early morning awakening around 4 AM. She denies suicidal ideation but endorses feelings of worthlessness and decreased appetite with approximately 8-pound weight loss. Patient states depressive symptoms are interfering with her ability to concentrate at work and maintain social relationships.</w:t>
      </w:r>
    </w:p>
    <w:p>
      <w:r>
        <w:rPr>
          <w:b/>
        </w:rPr>
        <w:t>OBJECTIVE:</w:t>
      </w:r>
    </w:p>
    <w:p>
      <w:r>
        <w:t>Patient appears with flat affect and poor eye contact during interview. Vital signs show BP 136/93, HR 70, temperature 98.8°F. Mental status exam reveals psychomotor retardation, coherent speech with decreased rate and volume, and intact cognition with PHQ-9 score of 18 indicating moderately severe depression.</w:t>
      </w:r>
    </w:p>
    <w:p>
      <w:r>
        <w:rPr>
          <w:b/>
        </w:rPr>
        <w:t>ASSESSMENT:</w:t>
      </w:r>
    </w:p>
    <w:p>
      <w:r>
        <w:t>35-year-old female presenting with major depressive disorder, moderate to severe, recurrent episode based on DSM-5 criteria including depressed mood, anhedonia, insomnia, weight loss, and psychomotor changes present for over 2 weeks. Elevated blood pressure noted at 136/93 may be related to stress or require monitoring for hypertension. Patient has good insight into her condition and denies active suicidal ideation with strong safety contract in place.</w:t>
      </w:r>
    </w:p>
    <w:p>
      <w:r>
        <w:rPr>
          <w:b/>
        </w:rPr>
        <w:t>PLAN:</w:t>
      </w:r>
    </w:p>
    <w:p>
      <w:r>
        <w:t>Initiate sertraline 50 mg daily for major depressive disorder with plan to titrate up to 100 mg after 2 weeks if tolerated. Refer to cognitive behavioral therapy for adjunctive psychotherapy and provide sleep hygiene education. Recheck vital signs and PHQ-9 in 2 weeks to monitor blood pressure trends and assess treatment response, with earlier follow-up if symptoms worsen or suicidal thoughts emerge.</w:t>
      </w:r>
    </w:p>
    <w:p/>
    <w:p>
      <w:r>
        <w:rPr>
          <w:sz w:val="18"/>
        </w:rPr>
        <w:br/>
        <w:t>---</w:t>
        <w:br/>
        <w:t>Electronically signed by: Andrea Williams, MD</w:t>
        <w:br/>
        <w:t>Date: 11/18/2025 23:54</w:t>
        <w:br/>
        <w:t>NPI: 4129601443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