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EAST VICTOR MEDICAL CENTER</w:t>
      </w:r>
    </w:p>
    <w:p/>
    <w:p>
      <w:r>
        <w:rPr>
          <w:b/>
          <w:sz w:val="24"/>
        </w:rPr>
        <w:t>PROGRESS NOTE / SOAP NOTE</w:t>
      </w:r>
    </w:p>
    <w:p/>
    <w:p>
      <w:r>
        <w:rPr>
          <w:sz w:val="20"/>
        </w:rPr>
        <w:t>Patient: Jackson, Pamela  |  DOB: 09/28/1949  |  MRN: MRN314635</w:t>
        <w:br/>
        <w:t>Date of Visit: 11/18/2025</w:t>
        <w:br/>
        <w:t>Provider: Ana Martin, NP - Endocrinology</w:t>
      </w:r>
    </w:p>
    <w:p/>
    <w:p>
      <w:r>
        <w:rPr>
          <w:b/>
        </w:rPr>
        <w:t>VITAL SIGNS</w:t>
      </w:r>
    </w:p>
    <w:p>
      <w:r>
        <w:t>BP: 128/81 mmHg  |  HR: 92 bpm  |  Temp: 98.4°F  |  RR: 12  |  O2 Sat: 98%</w:t>
        <w:br/>
        <w:t>Weight: 137 lbs  |  Height: 71 inches</w:t>
      </w:r>
    </w:p>
    <w:p/>
    <w:p>
      <w:r>
        <w:rPr>
          <w:b/>
        </w:rPr>
        <w:t>SUBJECTIVE:</w:t>
      </w:r>
    </w:p>
    <w:p>
      <w:r>
        <w:t>Patient presents today reporting increased right knee pain over the past 2 weeks, rating it 6/10 and describing it as a dull ache that worsens with prolonged standing and stair climbing. She states the pain is interfering with her daily activities and notes mild morning stiffness lasting approximately 20 minutes. Patient denies any recent trauma, swelling, or locking sensation in the joint.</w:t>
      </w:r>
    </w:p>
    <w:p>
      <w:r>
        <w:rPr>
          <w:b/>
        </w:rPr>
        <w:t>OBJECTIVE:</w:t>
      </w:r>
    </w:p>
    <w:p>
      <w:r>
        <w:t>Vital signs: BP 128/81 mmHg, HR 92 bpm, Temp 98.4°F. Physical examination of the right knee reveals mild crepitus with range of motion, tenderness over the medial joint line, and no significant effusion or erythema. Gait is antalgic favoring the right lower extremity, and McMurray test is negative for meniscal pathology.</w:t>
      </w:r>
    </w:p>
    <w:p>
      <w:r>
        <w:rPr>
          <w:b/>
        </w:rPr>
        <w:t>ASSESSMENT:</w:t>
      </w:r>
    </w:p>
    <w:p>
      <w:r>
        <w:t>Patient's symptoms are consistent with progression of known osteoarthritis of the right knee, likely exacerbated by increased activity level. Comorbid COPD and hypertension are currently stable on current medication regimen with acceptable blood pressure control. No signs of acute inflammatory arthropathy or infectious process at this time.</w:t>
      </w:r>
    </w:p>
    <w:p>
      <w:r>
        <w:rPr>
          <w:b/>
        </w:rPr>
        <w:t>PLAN:</w:t>
      </w:r>
    </w:p>
    <w:p>
      <w:r>
        <w:t>Recommend initiating acetaminophen 1000mg three times daily for pain management and referral to physical therapy for quadriceps strengthening exercises. Patient counseled on weight management strategies and use of assistive devices for ambulation as needed. Will consider intra-articular corticosteroid injection if symptoms persist despite conservative management, and schedule follow-up appointment in 6 weeks to reassess response to treatment.</w:t>
      </w:r>
    </w:p>
    <w:p/>
    <w:p>
      <w:r>
        <w:rPr>
          <w:sz w:val="18"/>
        </w:rPr>
        <w:br/>
        <w:t>---</w:t>
        <w:br/>
        <w:t>Electronically signed by: Ana Martin, NP</w:t>
        <w:br/>
        <w:t>Date: 11/18/2025 23:55</w:t>
        <w:br/>
        <w:t>NPI: 3176335330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