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E012" w14:textId="5ED3F9CA" w:rsidR="004E62F5" w:rsidRPr="004E62F5" w:rsidRDefault="004E62F5" w:rsidP="004E62F5">
      <w:pPr>
        <w:jc w:val="center"/>
        <w:rPr>
          <w:b/>
          <w:bCs/>
        </w:rPr>
      </w:pPr>
    </w:p>
    <w:p w14:paraId="16693C9F" w14:textId="77777777" w:rsidR="004E62F5" w:rsidRPr="004E62F5" w:rsidRDefault="004E62F5" w:rsidP="004E62F5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lang w:bidi="bo-CN"/>
        </w:rPr>
      </w:pPr>
      <w:r w:rsidRPr="004E62F5">
        <w:rPr>
          <w:rFonts w:ascii="Times New Roman" w:hAnsi="Times New Roman" w:cs="Times New Roman"/>
          <w:b/>
          <w:bCs/>
          <w:lang w:bidi="bo-CN"/>
        </w:rPr>
        <w:t>Classification Model Performance Report</w:t>
      </w:r>
    </w:p>
    <w:p w14:paraId="05229FC4" w14:textId="5E476F09" w:rsidR="004E62F5" w:rsidRPr="004E62F5" w:rsidRDefault="004E62F5" w:rsidP="004E62F5">
      <w:pPr>
        <w:spacing w:line="480" w:lineRule="auto"/>
        <w:ind w:firstLine="720"/>
        <w:rPr>
          <w:rFonts w:ascii="Times New Roman" w:hAnsi="Times New Roman" w:cs="Times New Roman"/>
        </w:rPr>
      </w:pPr>
      <w:r w:rsidRPr="004E62F5">
        <w:rPr>
          <w:rFonts w:ascii="Times New Roman" w:hAnsi="Times New Roman" w:cs="Times New Roman"/>
          <w:lang w:bidi="bo-CN"/>
        </w:rPr>
        <w:t>The report evaluates different classification models by testing their effectiveness on the Breast Cancer dataset. Training occurred on 75% of the data while testing used the remaining 25% with evaluation based on accuracy scores and confusion matrices. Among all classifiers tested the Naïve Bayes model reached the highest accuracy score of 96.49% but the Random Forest model exhibited the worst performance with an accuracy of 92.98%. The table below summarizes the results:</w:t>
      </w:r>
    </w:p>
    <w:p w14:paraId="6F4BB5CA" w14:textId="4689E7F0" w:rsidR="004E62F5" w:rsidRDefault="004E62F5"/>
    <w:p w14:paraId="3393CF36" w14:textId="4881091B" w:rsidR="004E62F5" w:rsidRDefault="004E62F5"/>
    <w:p w14:paraId="19473D62" w14:textId="24156409" w:rsidR="004E62F5" w:rsidRPr="00B850F9" w:rsidRDefault="00B850F9" w:rsidP="00B850F9">
      <w:pPr>
        <w:rPr>
          <w:rFonts w:ascii="Times New Roman" w:hAnsi="Times New Roman" w:cs="Times New Roman"/>
          <w:i/>
          <w:iCs/>
        </w:rPr>
      </w:pPr>
      <w:r w:rsidRPr="00B850F9">
        <w:rPr>
          <w:rFonts w:ascii="Times New Roman" w:hAnsi="Times New Roman" w:cs="Times New Roman"/>
          <w:i/>
          <w:iCs/>
        </w:rPr>
        <w:t>Table1</w:t>
      </w:r>
    </w:p>
    <w:p w14:paraId="79CEFFDF" w14:textId="77777777" w:rsidR="004E62F5" w:rsidRDefault="004E62F5" w:rsidP="00B850F9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62F5" w:rsidRPr="004E62F5" w14:paraId="5479A3D2" w14:textId="77777777" w:rsidTr="004E62F5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4776F73" w14:textId="7A32E966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4FB4C97" w14:textId="0E30DDB4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B63770" w14:textId="03B5E862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Confusion Matrix</w:t>
            </w:r>
          </w:p>
        </w:tc>
      </w:tr>
      <w:tr w:rsidR="004E62F5" w:rsidRPr="004E62F5" w14:paraId="4F25E5E8" w14:textId="77777777" w:rsidTr="004E62F5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14:paraId="598E8ADA" w14:textId="74A0AE99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Logistic Regression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bottom"/>
          </w:tcPr>
          <w:p w14:paraId="4C71A5AF" w14:textId="535709DC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0.9532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bottom"/>
          </w:tcPr>
          <w:p w14:paraId="3EEE1845" w14:textId="4D221483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[[102   1] </w:t>
            </w:r>
            <w:proofErr w:type="gramStart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  7</w:t>
            </w:r>
            <w:proofErr w:type="gramEnd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61]]</w:t>
            </w:r>
          </w:p>
        </w:tc>
      </w:tr>
      <w:tr w:rsidR="004E62F5" w:rsidRPr="004E62F5" w14:paraId="46DE0537" w14:textId="77777777" w:rsidTr="004E62F5">
        <w:tc>
          <w:tcPr>
            <w:tcW w:w="3116" w:type="dxa"/>
            <w:vAlign w:val="bottom"/>
          </w:tcPr>
          <w:p w14:paraId="7BF1E31F" w14:textId="2F79CC65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KNN</w:t>
            </w:r>
          </w:p>
        </w:tc>
        <w:tc>
          <w:tcPr>
            <w:tcW w:w="3117" w:type="dxa"/>
            <w:vAlign w:val="bottom"/>
          </w:tcPr>
          <w:p w14:paraId="09A32768" w14:textId="6EA2FA42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0.9474</w:t>
            </w:r>
          </w:p>
        </w:tc>
        <w:tc>
          <w:tcPr>
            <w:tcW w:w="3117" w:type="dxa"/>
            <w:vAlign w:val="bottom"/>
          </w:tcPr>
          <w:p w14:paraId="532B8018" w14:textId="7D679F53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[[102   1] </w:t>
            </w:r>
            <w:proofErr w:type="gramStart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  8</w:t>
            </w:r>
            <w:proofErr w:type="gramEnd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60]]</w:t>
            </w:r>
          </w:p>
        </w:tc>
      </w:tr>
      <w:tr w:rsidR="004E62F5" w:rsidRPr="004E62F5" w14:paraId="3BF05953" w14:textId="77777777" w:rsidTr="004E62F5">
        <w:tc>
          <w:tcPr>
            <w:tcW w:w="3116" w:type="dxa"/>
            <w:vAlign w:val="bottom"/>
          </w:tcPr>
          <w:p w14:paraId="4E7AE96B" w14:textId="0B581BFB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Linear SVM</w:t>
            </w:r>
          </w:p>
        </w:tc>
        <w:tc>
          <w:tcPr>
            <w:tcW w:w="3117" w:type="dxa"/>
            <w:vAlign w:val="bottom"/>
          </w:tcPr>
          <w:p w14:paraId="5C5990ED" w14:textId="4E362428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0.9532</w:t>
            </w:r>
          </w:p>
        </w:tc>
        <w:tc>
          <w:tcPr>
            <w:tcW w:w="3117" w:type="dxa"/>
            <w:vAlign w:val="bottom"/>
          </w:tcPr>
          <w:p w14:paraId="7319B2E1" w14:textId="0E15E04F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[[102   1] </w:t>
            </w:r>
            <w:proofErr w:type="gramStart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  7</w:t>
            </w:r>
            <w:proofErr w:type="gramEnd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61]]</w:t>
            </w:r>
          </w:p>
        </w:tc>
      </w:tr>
      <w:tr w:rsidR="004E62F5" w:rsidRPr="004E62F5" w14:paraId="1B5B7C05" w14:textId="77777777" w:rsidTr="004E62F5">
        <w:tc>
          <w:tcPr>
            <w:tcW w:w="3116" w:type="dxa"/>
            <w:vAlign w:val="bottom"/>
          </w:tcPr>
          <w:p w14:paraId="0E9F9B19" w14:textId="784AFF00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Kernel SVM</w:t>
            </w:r>
          </w:p>
        </w:tc>
        <w:tc>
          <w:tcPr>
            <w:tcW w:w="3117" w:type="dxa"/>
            <w:vAlign w:val="bottom"/>
          </w:tcPr>
          <w:p w14:paraId="1C0DCEAC" w14:textId="7025AE10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0.9474</w:t>
            </w:r>
          </w:p>
        </w:tc>
        <w:tc>
          <w:tcPr>
            <w:tcW w:w="3117" w:type="dxa"/>
            <w:vAlign w:val="bottom"/>
          </w:tcPr>
          <w:p w14:paraId="58BE65FD" w14:textId="7093A0CF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[[101   2] </w:t>
            </w:r>
            <w:proofErr w:type="gramStart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  7</w:t>
            </w:r>
            <w:proofErr w:type="gramEnd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61]]</w:t>
            </w:r>
          </w:p>
        </w:tc>
      </w:tr>
      <w:tr w:rsidR="004E62F5" w:rsidRPr="004E62F5" w14:paraId="3CE97A51" w14:textId="77777777" w:rsidTr="004E62F5">
        <w:tc>
          <w:tcPr>
            <w:tcW w:w="3116" w:type="dxa"/>
            <w:vAlign w:val="bottom"/>
          </w:tcPr>
          <w:p w14:paraId="1FB18EE1" w14:textId="6A8D0EEC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Naïve Bayes</w:t>
            </w:r>
          </w:p>
        </w:tc>
        <w:tc>
          <w:tcPr>
            <w:tcW w:w="3117" w:type="dxa"/>
            <w:vAlign w:val="bottom"/>
          </w:tcPr>
          <w:p w14:paraId="79C31704" w14:textId="408258F6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0.9649</w:t>
            </w:r>
          </w:p>
        </w:tc>
        <w:tc>
          <w:tcPr>
            <w:tcW w:w="3117" w:type="dxa"/>
            <w:vAlign w:val="bottom"/>
          </w:tcPr>
          <w:p w14:paraId="4C56E705" w14:textId="639BBE6A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[[100   3] </w:t>
            </w:r>
            <w:proofErr w:type="gramStart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  3</w:t>
            </w:r>
            <w:proofErr w:type="gramEnd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65]]</w:t>
            </w:r>
          </w:p>
        </w:tc>
      </w:tr>
      <w:tr w:rsidR="004E62F5" w:rsidRPr="004E62F5" w14:paraId="65A51AEE" w14:textId="77777777" w:rsidTr="004E62F5">
        <w:tc>
          <w:tcPr>
            <w:tcW w:w="3116" w:type="dxa"/>
            <w:vAlign w:val="bottom"/>
          </w:tcPr>
          <w:p w14:paraId="6406448C" w14:textId="68E4DBAC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Decision Tree</w:t>
            </w:r>
          </w:p>
        </w:tc>
        <w:tc>
          <w:tcPr>
            <w:tcW w:w="3117" w:type="dxa"/>
            <w:vAlign w:val="bottom"/>
          </w:tcPr>
          <w:p w14:paraId="5F80A7DE" w14:textId="2ECC364B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0.9415</w:t>
            </w:r>
          </w:p>
        </w:tc>
        <w:tc>
          <w:tcPr>
            <w:tcW w:w="3117" w:type="dxa"/>
            <w:vAlign w:val="bottom"/>
          </w:tcPr>
          <w:p w14:paraId="65B4D6E6" w14:textId="6B4BA8CB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[[101   2] </w:t>
            </w:r>
            <w:proofErr w:type="gramStart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  8</w:t>
            </w:r>
            <w:proofErr w:type="gramEnd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60]]</w:t>
            </w:r>
          </w:p>
        </w:tc>
      </w:tr>
      <w:tr w:rsidR="004E62F5" w:rsidRPr="004E62F5" w14:paraId="192911FC" w14:textId="77777777" w:rsidTr="004E62F5">
        <w:tc>
          <w:tcPr>
            <w:tcW w:w="3116" w:type="dxa"/>
            <w:vAlign w:val="bottom"/>
          </w:tcPr>
          <w:p w14:paraId="0A071373" w14:textId="509773DF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Random Forest</w:t>
            </w:r>
          </w:p>
        </w:tc>
        <w:tc>
          <w:tcPr>
            <w:tcW w:w="3117" w:type="dxa"/>
            <w:vAlign w:val="bottom"/>
          </w:tcPr>
          <w:p w14:paraId="4C81E756" w14:textId="5D45233A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0.9298</w:t>
            </w:r>
          </w:p>
        </w:tc>
        <w:tc>
          <w:tcPr>
            <w:tcW w:w="3117" w:type="dxa"/>
            <w:vAlign w:val="bottom"/>
          </w:tcPr>
          <w:p w14:paraId="2E94AFCD" w14:textId="40655385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[[102   1] [ </w:t>
            </w:r>
            <w:proofErr w:type="gramStart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11  57</w:t>
            </w:r>
            <w:proofErr w:type="gramEnd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]]</w:t>
            </w:r>
          </w:p>
        </w:tc>
      </w:tr>
      <w:tr w:rsidR="004E62F5" w:rsidRPr="004E62F5" w14:paraId="5CD5E7CF" w14:textId="77777777" w:rsidTr="004E62F5">
        <w:tc>
          <w:tcPr>
            <w:tcW w:w="3116" w:type="dxa"/>
            <w:vAlign w:val="bottom"/>
          </w:tcPr>
          <w:p w14:paraId="57A3A119" w14:textId="0A41DAEE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3117" w:type="dxa"/>
            <w:vAlign w:val="bottom"/>
          </w:tcPr>
          <w:p w14:paraId="3B6830E5" w14:textId="1B788620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0.9532</w:t>
            </w:r>
          </w:p>
        </w:tc>
        <w:tc>
          <w:tcPr>
            <w:tcW w:w="3117" w:type="dxa"/>
            <w:vAlign w:val="bottom"/>
          </w:tcPr>
          <w:p w14:paraId="2728A1DA" w14:textId="79BE2CCC" w:rsidR="004E62F5" w:rsidRPr="004E62F5" w:rsidRDefault="004E62F5" w:rsidP="004E62F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[[102   1] </w:t>
            </w:r>
            <w:proofErr w:type="gramStart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  7</w:t>
            </w:r>
            <w:proofErr w:type="gramEnd"/>
            <w:r w:rsidRPr="004E62F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61]]</w:t>
            </w:r>
          </w:p>
        </w:tc>
      </w:tr>
    </w:tbl>
    <w:p w14:paraId="4C4D246A" w14:textId="715E2461" w:rsidR="00BB3B2D" w:rsidRDefault="00BB3B2D" w:rsidP="00ED2A4E"/>
    <w:sectPr w:rsidR="00BB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4E"/>
    <w:rsid w:val="000314E7"/>
    <w:rsid w:val="004E62F5"/>
    <w:rsid w:val="00782444"/>
    <w:rsid w:val="0098737A"/>
    <w:rsid w:val="00B850F9"/>
    <w:rsid w:val="00BB3B2D"/>
    <w:rsid w:val="00E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44B33"/>
  <w15:chartTrackingRefBased/>
  <w15:docId w15:val="{B011E5BB-CCC4-E84D-BDD4-CD415894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Aquilas Aguiya</cp:lastModifiedBy>
  <cp:revision>2</cp:revision>
  <dcterms:created xsi:type="dcterms:W3CDTF">2025-02-10T01:21:00Z</dcterms:created>
  <dcterms:modified xsi:type="dcterms:W3CDTF">2025-02-10T04:35:00Z</dcterms:modified>
</cp:coreProperties>
</file>