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1A68" w:rsidRPr="004F1A68" w:rsidRDefault="004F1A68" w:rsidP="00261BBF">
      <w:pPr>
        <w:pStyle w:val="NormalWeb"/>
        <w:spacing w:before="0" w:beforeAutospacing="0" w:after="0" w:afterAutospacing="0"/>
        <w:rPr>
          <w:b/>
        </w:rPr>
      </w:pPr>
      <w:r w:rsidRPr="004F1A68">
        <w:rPr>
          <w:b/>
        </w:rPr>
        <w:t>Reply to Reviewers’ Comments</w:t>
      </w:r>
    </w:p>
    <w:p w:rsidR="004F1A68" w:rsidRDefault="004F1A68" w:rsidP="00261BBF">
      <w:pPr>
        <w:pStyle w:val="NormalWeb"/>
        <w:spacing w:before="0" w:beforeAutospacing="0" w:after="0" w:afterAutospacing="0"/>
      </w:pPr>
    </w:p>
    <w:p w:rsidR="00261BBF" w:rsidRDefault="00261BBF" w:rsidP="00261BBF">
      <w:pPr>
        <w:pStyle w:val="NormalWeb"/>
        <w:spacing w:before="0" w:beforeAutospacing="0" w:after="0" w:afterAutospacing="0"/>
      </w:pPr>
      <w:r>
        <w:t xml:space="preserve">We appreciate the </w:t>
      </w:r>
      <w:r w:rsidR="00343EFF">
        <w:t>in-depth and thoughtful reviews of all</w:t>
      </w:r>
      <w:r>
        <w:t xml:space="preserve"> three reviewers. Below, we answer</w:t>
      </w:r>
      <w:r w:rsidR="00010258">
        <w:t xml:space="preserve"> </w:t>
      </w:r>
      <w:r>
        <w:t>individually the raised concerns and comments, pointing out the modifications</w:t>
      </w:r>
      <w:r w:rsidR="00010258">
        <w:t xml:space="preserve"> </w:t>
      </w:r>
      <w:r w:rsidR="00343EFF">
        <w:t>made to</w:t>
      </w:r>
      <w:r>
        <w:t xml:space="preserve"> the text. The three reviewers </w:t>
      </w:r>
      <w:r w:rsidR="00343EFF">
        <w:t>expressed</w:t>
      </w:r>
      <w:r>
        <w:t xml:space="preserve"> concerns regarding the</w:t>
      </w:r>
      <w:r w:rsidR="00010258">
        <w:t xml:space="preserve"> </w:t>
      </w:r>
      <w:r>
        <w:t>heating of the nanoparticles as they could damage the cells</w:t>
      </w:r>
      <w:r w:rsidR="000E119A">
        <w:t>. These concerns are answered collectively in the answer to Reviewer #3, as well as individually for each Reviewer</w:t>
      </w:r>
      <w:r>
        <w:t xml:space="preserve">. </w:t>
      </w:r>
    </w:p>
    <w:p w:rsidR="00261BBF" w:rsidRDefault="00261BBF" w:rsidP="00261BBF">
      <w:pPr>
        <w:pStyle w:val="NormalWeb"/>
        <w:spacing w:before="0" w:beforeAutospacing="0" w:after="0" w:afterAutospacing="0"/>
      </w:pPr>
    </w:p>
    <w:p w:rsidR="00261BBF" w:rsidRDefault="00261BBF" w:rsidP="00261BBF">
      <w:pPr>
        <w:pStyle w:val="NormalWeb"/>
        <w:spacing w:before="0" w:beforeAutospacing="0" w:after="0" w:afterAutospacing="0"/>
      </w:pPr>
      <w:r>
        <w:t xml:space="preserve">We have marked in bold all the modifications included in the text, and </w:t>
      </w:r>
      <w:r w:rsidR="00343EFF">
        <w:t>strove</w:t>
      </w:r>
      <w:r>
        <w:t xml:space="preserve"> explicitly </w:t>
      </w:r>
      <w:r w:rsidR="00343EFF">
        <w:t xml:space="preserve">to </w:t>
      </w:r>
      <w:r>
        <w:t>state in our answer where those modifications were done.</w:t>
      </w:r>
    </w:p>
    <w:p w:rsidR="00261BBF" w:rsidRDefault="00261BBF" w:rsidP="00261BBF">
      <w:pPr>
        <w:pStyle w:val="NormalWeb"/>
        <w:spacing w:before="0" w:beforeAutospacing="0" w:after="0" w:afterAutospacing="0"/>
      </w:pPr>
    </w:p>
    <w:p w:rsidR="00261BBF" w:rsidRPr="004F1A68" w:rsidRDefault="00261BBF" w:rsidP="00261BBF">
      <w:pPr>
        <w:pStyle w:val="NormalWeb"/>
        <w:spacing w:before="0" w:beforeAutospacing="0" w:after="0" w:afterAutospacing="0"/>
        <w:rPr>
          <w:b/>
        </w:rPr>
      </w:pPr>
      <w:r w:rsidRPr="004F1A68">
        <w:rPr>
          <w:b/>
        </w:rPr>
        <w:t>Peer Reviewer #1:</w:t>
      </w:r>
    </w:p>
    <w:p w:rsidR="00B5354F" w:rsidRDefault="00B5354F" w:rsidP="00261BBF">
      <w:pPr>
        <w:pStyle w:val="NormalWeb"/>
        <w:spacing w:before="0" w:beforeAutospacing="0" w:after="0" w:afterAutospacing="0"/>
      </w:pPr>
    </w:p>
    <w:p w:rsidR="00261BBF" w:rsidRDefault="00261BBF" w:rsidP="00261BBF">
      <w:pPr>
        <w:pStyle w:val="NormalWeb"/>
        <w:spacing w:before="0" w:beforeAutospacing="0" w:after="0" w:afterAutospacing="0"/>
      </w:pPr>
      <w:r>
        <w:t>In this paper the authors describe the use of anti-Stokes emission of imaging</w:t>
      </w:r>
      <w:r w:rsidR="00010258">
        <w:t xml:space="preserve"> </w:t>
      </w:r>
      <w:r>
        <w:t>gold nanorods even in the presence of a high fluorescence background. This is an</w:t>
      </w:r>
      <w:r w:rsidR="00010258">
        <w:t xml:space="preserve"> </w:t>
      </w:r>
      <w:r>
        <w:t>interesting technical advance that will be viewed with interest by some readers.</w:t>
      </w:r>
      <w:r w:rsidR="00010258">
        <w:t xml:space="preserve"> </w:t>
      </w:r>
      <w:r>
        <w:t>There are a few points of clarification and additional experiments that are</w:t>
      </w:r>
      <w:r w:rsidR="00010258">
        <w:t xml:space="preserve"> </w:t>
      </w:r>
      <w:r>
        <w:t>required before the paper is ready for publication:</w:t>
      </w:r>
    </w:p>
    <w:p w:rsidR="00B5354F" w:rsidRDefault="00B5354F" w:rsidP="00261BBF">
      <w:pPr>
        <w:pStyle w:val="NormalWeb"/>
        <w:spacing w:before="0" w:beforeAutospacing="0" w:after="0" w:afterAutospacing="0"/>
      </w:pPr>
    </w:p>
    <w:p w:rsidR="00261BBF" w:rsidRDefault="00261BBF" w:rsidP="00261BBF">
      <w:pPr>
        <w:pStyle w:val="NormalWeb"/>
        <w:spacing w:before="0" w:beforeAutospacing="0" w:after="0" w:afterAutospacing="0"/>
      </w:pPr>
      <w:r>
        <w:t>1</w:t>
      </w:r>
      <w:r w:rsidR="00B5354F">
        <w:t>.</w:t>
      </w:r>
      <w:r>
        <w:t xml:space="preserve"> The authors should more clearly define what they mean by luminescence, and</w:t>
      </w:r>
      <w:r w:rsidR="00010258">
        <w:t xml:space="preserve"> </w:t>
      </w:r>
      <w:r>
        <w:t xml:space="preserve">explain how it differs from scattering in the specific case of gold particles. </w:t>
      </w:r>
    </w:p>
    <w:p w:rsidR="00261BBF" w:rsidRDefault="00261BBF" w:rsidP="00261BBF">
      <w:pPr>
        <w:pStyle w:val="NormalWeb"/>
        <w:spacing w:before="0" w:beforeAutospacing="0" w:after="0" w:afterAutospacing="0"/>
      </w:pPr>
    </w:p>
    <w:p w:rsidR="00261BBF" w:rsidRPr="002A75D2" w:rsidRDefault="002A75D2" w:rsidP="00261BBF">
      <w:pPr>
        <w:pStyle w:val="NormalWeb"/>
        <w:spacing w:before="0" w:beforeAutospacing="0" w:after="0" w:afterAutospacing="0"/>
        <w:rPr>
          <w:i/>
        </w:rPr>
      </w:pPr>
      <w:r>
        <w:rPr>
          <w:i/>
        </w:rPr>
        <w:t xml:space="preserve">Author reply: </w:t>
      </w:r>
      <w:r w:rsidR="00261BBF" w:rsidRPr="002A75D2">
        <w:rPr>
          <w:i/>
        </w:rPr>
        <w:t>To make a clear distinction between scattering and luminescence we have modified</w:t>
      </w:r>
      <w:r w:rsidR="00010258" w:rsidRPr="002A75D2">
        <w:rPr>
          <w:i/>
        </w:rPr>
        <w:t xml:space="preserve"> </w:t>
      </w:r>
      <w:r w:rsidR="00261BBF" w:rsidRPr="002A75D2">
        <w:rPr>
          <w:i/>
        </w:rPr>
        <w:t>the 5th paragraph of the introduction; now it clearly states what we refer to</w:t>
      </w:r>
      <w:r w:rsidR="00010258" w:rsidRPr="002A75D2">
        <w:rPr>
          <w:i/>
        </w:rPr>
        <w:t xml:space="preserve"> </w:t>
      </w:r>
      <w:r w:rsidR="00261BBF" w:rsidRPr="002A75D2">
        <w:rPr>
          <w:i/>
        </w:rPr>
        <w:t>when mentioning luminescence. Luminescence arises from the radiative</w:t>
      </w:r>
      <w:r w:rsidR="00010258" w:rsidRPr="002A75D2">
        <w:rPr>
          <w:i/>
        </w:rPr>
        <w:t xml:space="preserve"> </w:t>
      </w:r>
      <w:r w:rsidR="00261BBF" w:rsidRPr="002A75D2">
        <w:rPr>
          <w:i/>
        </w:rPr>
        <w:t>recombination of electron and holes in the metal; it is possible</w:t>
      </w:r>
      <w:r w:rsidR="000E119A">
        <w:rPr>
          <w:i/>
        </w:rPr>
        <w:t>,</w:t>
      </w:r>
      <w:r w:rsidR="00261BBF" w:rsidRPr="002A75D2">
        <w:rPr>
          <w:i/>
        </w:rPr>
        <w:t xml:space="preserve"> however</w:t>
      </w:r>
      <w:r w:rsidR="000E119A">
        <w:rPr>
          <w:i/>
        </w:rPr>
        <w:t>,</w:t>
      </w:r>
      <w:r w:rsidR="00261BBF" w:rsidRPr="002A75D2">
        <w:rPr>
          <w:i/>
        </w:rPr>
        <w:t xml:space="preserve"> that</w:t>
      </w:r>
      <w:r w:rsidR="00010258" w:rsidRPr="002A75D2">
        <w:rPr>
          <w:i/>
        </w:rPr>
        <w:t xml:space="preserve"> </w:t>
      </w:r>
      <w:r w:rsidR="00261BBF" w:rsidRPr="002A75D2">
        <w:rPr>
          <w:i/>
        </w:rPr>
        <w:t>the emission has exactly the same energy than the excitation and therefore would</w:t>
      </w:r>
      <w:r w:rsidR="00010258" w:rsidRPr="002A75D2">
        <w:rPr>
          <w:i/>
        </w:rPr>
        <w:t xml:space="preserve"> </w:t>
      </w:r>
      <w:r w:rsidR="00261BBF" w:rsidRPr="002A75D2">
        <w:rPr>
          <w:i/>
        </w:rPr>
        <w:t>be indistinguishable from elastic scattering. However</w:t>
      </w:r>
      <w:r w:rsidR="000E119A">
        <w:rPr>
          <w:i/>
        </w:rPr>
        <w:t>,</w:t>
      </w:r>
      <w:r w:rsidR="00261BBF" w:rsidRPr="002A75D2">
        <w:rPr>
          <w:i/>
        </w:rPr>
        <w:t xml:space="preserve"> the filters needed to</w:t>
      </w:r>
      <w:r w:rsidR="00010258" w:rsidRPr="002A75D2">
        <w:rPr>
          <w:i/>
        </w:rPr>
        <w:t xml:space="preserve"> </w:t>
      </w:r>
      <w:r w:rsidR="00261BBF" w:rsidRPr="002A75D2">
        <w:rPr>
          <w:i/>
        </w:rPr>
        <w:t>prevent excitation light from reaching the detectors block this portion of the</w:t>
      </w:r>
      <w:r w:rsidR="00010258" w:rsidRPr="002A75D2">
        <w:rPr>
          <w:i/>
        </w:rPr>
        <w:t xml:space="preserve"> </w:t>
      </w:r>
      <w:r w:rsidR="00261BBF" w:rsidRPr="002A75D2">
        <w:rPr>
          <w:i/>
        </w:rPr>
        <w:t>spectrum.</w:t>
      </w:r>
      <w:r w:rsidR="000E119A">
        <w:rPr>
          <w:i/>
        </w:rPr>
        <w:t xml:space="preserve"> Therefore, (red- or blue-shifted) luminescence is necessarily different from scattering in our experiments.</w:t>
      </w:r>
    </w:p>
    <w:p w:rsidR="002A75D2" w:rsidRDefault="002A75D2" w:rsidP="00261BBF">
      <w:pPr>
        <w:pStyle w:val="NormalWeb"/>
        <w:spacing w:before="0" w:beforeAutospacing="0" w:after="0" w:afterAutospacing="0"/>
      </w:pPr>
    </w:p>
    <w:p w:rsidR="00261BBF" w:rsidRDefault="00261BBF" w:rsidP="00261BBF">
      <w:pPr>
        <w:pStyle w:val="NormalWeb"/>
        <w:spacing w:before="0" w:beforeAutospacing="0" w:after="0" w:afterAutospacing="0"/>
      </w:pPr>
      <w:r>
        <w:t>2</w:t>
      </w:r>
      <w:r w:rsidR="00B5354F">
        <w:t>.</w:t>
      </w:r>
      <w:r>
        <w:t xml:space="preserve"> The authors should show the absorption spectra of the gold nanorods used</w:t>
      </w:r>
      <w:r w:rsidR="00010258">
        <w:t xml:space="preserve"> </w:t>
      </w:r>
      <w:r>
        <w:t>here.</w:t>
      </w:r>
    </w:p>
    <w:p w:rsidR="00261BBF" w:rsidRDefault="00261BBF" w:rsidP="00261BBF">
      <w:pPr>
        <w:pStyle w:val="NormalWeb"/>
        <w:spacing w:before="0" w:beforeAutospacing="0" w:after="0" w:afterAutospacing="0"/>
      </w:pPr>
    </w:p>
    <w:p w:rsidR="00261BBF" w:rsidRPr="002A75D2" w:rsidRDefault="002A75D2" w:rsidP="00261BBF">
      <w:pPr>
        <w:pStyle w:val="NormalWeb"/>
        <w:spacing w:before="0" w:beforeAutospacing="0" w:after="0" w:afterAutospacing="0"/>
        <w:rPr>
          <w:i/>
        </w:rPr>
      </w:pPr>
      <w:r>
        <w:rPr>
          <w:i/>
        </w:rPr>
        <w:t xml:space="preserve">Author reply: </w:t>
      </w:r>
      <w:r w:rsidR="00261BBF" w:rsidRPr="002A75D2">
        <w:rPr>
          <w:i/>
        </w:rPr>
        <w:t>The extinction spectrum of the rods used in this work is presented in the</w:t>
      </w:r>
      <w:r w:rsidR="00010258" w:rsidRPr="002A75D2">
        <w:rPr>
          <w:i/>
        </w:rPr>
        <w:t xml:space="preserve"> </w:t>
      </w:r>
      <w:r w:rsidR="00261BBF" w:rsidRPr="002A75D2">
        <w:rPr>
          <w:i/>
        </w:rPr>
        <w:t>Supplementary material, Figure S2, together with a TEM image of the particles,</w:t>
      </w:r>
      <w:r w:rsidR="00010258" w:rsidRPr="002A75D2">
        <w:rPr>
          <w:i/>
        </w:rPr>
        <w:t xml:space="preserve"> </w:t>
      </w:r>
      <w:r w:rsidR="00261BBF" w:rsidRPr="002A75D2">
        <w:rPr>
          <w:i/>
        </w:rPr>
        <w:t>in Figure S4.</w:t>
      </w:r>
    </w:p>
    <w:p w:rsidR="002A75D2" w:rsidRDefault="002A75D2" w:rsidP="00261BBF">
      <w:pPr>
        <w:pStyle w:val="NormalWeb"/>
        <w:spacing w:before="0" w:beforeAutospacing="0" w:after="0" w:afterAutospacing="0"/>
      </w:pPr>
    </w:p>
    <w:p w:rsidR="00261BBF" w:rsidRDefault="00261BBF" w:rsidP="00261BBF">
      <w:pPr>
        <w:pStyle w:val="NormalWeb"/>
        <w:spacing w:before="0" w:beforeAutospacing="0" w:after="0" w:afterAutospacing="0"/>
      </w:pPr>
      <w:r>
        <w:t>3</w:t>
      </w:r>
      <w:r w:rsidR="00B5354F">
        <w:t>.</w:t>
      </w:r>
      <w:r>
        <w:t xml:space="preserve"> If possible, the authors should estimate the approximate quantum yield for</w:t>
      </w:r>
      <w:r w:rsidR="00010258">
        <w:t xml:space="preserve"> </w:t>
      </w:r>
      <w:r>
        <w:t>anti-Stokes luminescence for the particles used here. I was curious to know it,</w:t>
      </w:r>
      <w:r w:rsidR="00010258">
        <w:t xml:space="preserve"> </w:t>
      </w:r>
      <w:r>
        <w:t>at least to an order of magnitude, and I'm sure other readers would like to know</w:t>
      </w:r>
      <w:r w:rsidR="00010258">
        <w:t xml:space="preserve"> </w:t>
      </w:r>
      <w:r>
        <w:t>this too.</w:t>
      </w:r>
    </w:p>
    <w:p w:rsidR="00261BBF" w:rsidRDefault="00261BBF" w:rsidP="00261BBF">
      <w:pPr>
        <w:pStyle w:val="NormalWeb"/>
        <w:spacing w:before="0" w:beforeAutospacing="0" w:after="0" w:afterAutospacing="0"/>
      </w:pPr>
    </w:p>
    <w:p w:rsidR="00261BBF" w:rsidRDefault="002A75D2" w:rsidP="00261BBF">
      <w:pPr>
        <w:pStyle w:val="NormalWeb"/>
        <w:spacing w:before="0" w:beforeAutospacing="0" w:after="0" w:afterAutospacing="0"/>
        <w:rPr>
          <w:i/>
        </w:rPr>
      </w:pPr>
      <w:r>
        <w:rPr>
          <w:i/>
        </w:rPr>
        <w:t xml:space="preserve">Author reply: </w:t>
      </w:r>
      <w:r w:rsidR="00261BBF" w:rsidRPr="002A75D2">
        <w:rPr>
          <w:i/>
        </w:rPr>
        <w:t>To answer this point, we have included a paragraph in the text with a short</w:t>
      </w:r>
      <w:r w:rsidR="00010258" w:rsidRPr="002A75D2">
        <w:rPr>
          <w:i/>
        </w:rPr>
        <w:t xml:space="preserve"> </w:t>
      </w:r>
      <w:r w:rsidR="00261BBF" w:rsidRPr="002A75D2">
        <w:rPr>
          <w:i/>
        </w:rPr>
        <w:t>discussion regarding the quantum yield of the anti-Stokes emission. It has to be</w:t>
      </w:r>
      <w:r w:rsidR="00010258" w:rsidRPr="002A75D2">
        <w:rPr>
          <w:i/>
        </w:rPr>
        <w:t xml:space="preserve"> </w:t>
      </w:r>
      <w:r w:rsidR="00261BBF" w:rsidRPr="002A75D2">
        <w:rPr>
          <w:i/>
        </w:rPr>
        <w:t>noted that this paragraph is slightly speculative, as we didn't perform</w:t>
      </w:r>
      <w:r w:rsidR="00010258" w:rsidRPr="002A75D2">
        <w:rPr>
          <w:i/>
        </w:rPr>
        <w:t xml:space="preserve"> </w:t>
      </w:r>
      <w:r w:rsidR="00261BBF" w:rsidRPr="002A75D2">
        <w:rPr>
          <w:i/>
        </w:rPr>
        <w:t>single-particle absorption characterization and the reported quantum yields of</w:t>
      </w:r>
      <w:r w:rsidR="00010258" w:rsidRPr="002A75D2">
        <w:rPr>
          <w:i/>
        </w:rPr>
        <w:t xml:space="preserve"> </w:t>
      </w:r>
      <w:r w:rsidR="00261BBF" w:rsidRPr="002A75D2">
        <w:rPr>
          <w:i/>
        </w:rPr>
        <w:t xml:space="preserve">particles normally rely </w:t>
      </w:r>
      <w:r w:rsidR="00261BBF" w:rsidRPr="002A75D2">
        <w:rPr>
          <w:i/>
        </w:rPr>
        <w:lastRenderedPageBreak/>
        <w:t>on exciting off resonance. See for instance the work of</w:t>
      </w:r>
      <w:r w:rsidR="00010258" w:rsidRPr="002A75D2">
        <w:rPr>
          <w:i/>
        </w:rPr>
        <w:t xml:space="preserve"> </w:t>
      </w:r>
      <w:r w:rsidR="00261BBF" w:rsidRPr="002A75D2">
        <w:rPr>
          <w:i/>
        </w:rPr>
        <w:t>Yorulmaz et al. Nano Lett. 2012, 12, 4385−4391.</w:t>
      </w:r>
    </w:p>
    <w:p w:rsidR="000E119A" w:rsidRPr="002A75D2" w:rsidRDefault="000E119A" w:rsidP="00261BBF">
      <w:pPr>
        <w:pStyle w:val="NormalWeb"/>
        <w:spacing w:before="0" w:beforeAutospacing="0" w:after="0" w:afterAutospacing="0"/>
        <w:rPr>
          <w:i/>
        </w:rPr>
      </w:pPr>
    </w:p>
    <w:p w:rsidR="00261BBF" w:rsidRDefault="00261BBF" w:rsidP="00261BBF">
      <w:pPr>
        <w:pStyle w:val="NormalWeb"/>
        <w:spacing w:before="0" w:beforeAutospacing="0" w:after="0" w:afterAutospacing="0"/>
      </w:pPr>
      <w:r>
        <w:t>4</w:t>
      </w:r>
      <w:r w:rsidR="00B5354F">
        <w:t>.</w:t>
      </w:r>
      <w:r>
        <w:t xml:space="preserve"> Figure 3 was hard for me to interpret, since it describes Stokes and</w:t>
      </w:r>
      <w:r w:rsidR="00010258">
        <w:t xml:space="preserve"> </w:t>
      </w:r>
      <w:r>
        <w:t>anti-Stokes, but has emission both above and below the excitation wavelength in</w:t>
      </w:r>
      <w:r w:rsidR="00010258">
        <w:t xml:space="preserve"> </w:t>
      </w:r>
      <w:r>
        <w:t>both cases. This does not accord with my understanding of Stokes and</w:t>
      </w:r>
      <w:r w:rsidR="00010258">
        <w:t xml:space="preserve"> </w:t>
      </w:r>
      <w:r>
        <w:t>anti-Stokes, which is defined relative to the absorption or loss of vibrational</w:t>
      </w:r>
      <w:r w:rsidR="00010258">
        <w:t xml:space="preserve"> </w:t>
      </w:r>
      <w:r>
        <w:t>quanta rather than by the wavelength of the emission relative to the absorption</w:t>
      </w:r>
      <w:r w:rsidR="00010258">
        <w:t xml:space="preserve"> </w:t>
      </w:r>
      <w:r>
        <w:t>maximum. It's quite possible that my understanding is incorrect, but in any case</w:t>
      </w:r>
      <w:r w:rsidR="00010258">
        <w:t xml:space="preserve"> </w:t>
      </w:r>
      <w:r>
        <w:t>the authors should clearly define what they mean here, and clarify this point</w:t>
      </w:r>
      <w:r w:rsidR="00010258">
        <w:t xml:space="preserve"> </w:t>
      </w:r>
      <w:r>
        <w:t xml:space="preserve">for readers like myself. </w:t>
      </w:r>
    </w:p>
    <w:p w:rsidR="00261BBF" w:rsidRDefault="00261BBF" w:rsidP="00261BBF">
      <w:pPr>
        <w:pStyle w:val="NormalWeb"/>
        <w:spacing w:before="0" w:beforeAutospacing="0" w:after="0" w:afterAutospacing="0"/>
      </w:pPr>
    </w:p>
    <w:p w:rsidR="00261BBF" w:rsidRPr="002A75D2" w:rsidRDefault="002A75D2" w:rsidP="00261BBF">
      <w:pPr>
        <w:pStyle w:val="NormalWeb"/>
        <w:spacing w:before="0" w:beforeAutospacing="0" w:after="0" w:afterAutospacing="0"/>
        <w:rPr>
          <w:i/>
        </w:rPr>
      </w:pPr>
      <w:r>
        <w:rPr>
          <w:i/>
        </w:rPr>
        <w:t xml:space="preserve">Author reply: </w:t>
      </w:r>
      <w:r w:rsidR="00261BBF" w:rsidRPr="002A75D2">
        <w:rPr>
          <w:i/>
        </w:rPr>
        <w:t>Figure 3 represents the total anti-Stokes (a) and Stokes (b) emissions exactly</w:t>
      </w:r>
      <w:r w:rsidR="00010258" w:rsidRPr="002A75D2">
        <w:rPr>
          <w:i/>
        </w:rPr>
        <w:t xml:space="preserve"> </w:t>
      </w:r>
      <w:r w:rsidR="00261BBF" w:rsidRPr="002A75D2">
        <w:rPr>
          <w:i/>
        </w:rPr>
        <w:t>as defined by the reviewer; the horizontal axis is the position of the resonance</w:t>
      </w:r>
      <w:r w:rsidR="00010258" w:rsidRPr="002A75D2">
        <w:rPr>
          <w:i/>
        </w:rPr>
        <w:t xml:space="preserve"> </w:t>
      </w:r>
      <w:r w:rsidR="00261BBF" w:rsidRPr="002A75D2">
        <w:rPr>
          <w:i/>
        </w:rPr>
        <w:t>of each particle and not the energy of the emission. To make it clearer, we</w:t>
      </w:r>
      <w:r w:rsidR="00010258" w:rsidRPr="002A75D2">
        <w:rPr>
          <w:i/>
        </w:rPr>
        <w:t xml:space="preserve"> </w:t>
      </w:r>
      <w:r w:rsidR="00261BBF" w:rsidRPr="002A75D2">
        <w:rPr>
          <w:i/>
        </w:rPr>
        <w:t>have modified the caption of the figure and included a comment in the main text.</w:t>
      </w:r>
      <w:r w:rsidR="00010258" w:rsidRPr="002A75D2">
        <w:rPr>
          <w:i/>
        </w:rPr>
        <w:t xml:space="preserve"> </w:t>
      </w:r>
      <w:r w:rsidR="00261BBF" w:rsidRPr="002A75D2">
        <w:rPr>
          <w:i/>
        </w:rPr>
        <w:t>It now reads:</w:t>
      </w:r>
      <w:r w:rsidR="00010258" w:rsidRPr="002A75D2">
        <w:rPr>
          <w:i/>
        </w:rPr>
        <w:t xml:space="preserve"> </w:t>
      </w:r>
      <w:r w:rsidR="000E119A">
        <w:rPr>
          <w:i/>
        </w:rPr>
        <w:t>“</w:t>
      </w:r>
      <w:r w:rsidR="00261BBF" w:rsidRPr="002A75D2">
        <w:rPr>
          <w:i/>
        </w:rPr>
        <w:t>The anti-Stokes emission was calculated by integrating</w:t>
      </w:r>
      <w:r w:rsidR="00010258" w:rsidRPr="002A75D2">
        <w:rPr>
          <w:i/>
        </w:rPr>
        <w:t xml:space="preserve"> </w:t>
      </w:r>
      <w:r w:rsidR="00261BBF" w:rsidRPr="002A75D2">
        <w:rPr>
          <w:i/>
        </w:rPr>
        <w:t>the recorded spectra at wavelengths shorter than the excitation laser, while the</w:t>
      </w:r>
      <w:r w:rsidR="00010258" w:rsidRPr="002A75D2">
        <w:rPr>
          <w:i/>
        </w:rPr>
        <w:t xml:space="preserve"> </w:t>
      </w:r>
      <w:r w:rsidR="00261BBF" w:rsidRPr="002A75D2">
        <w:rPr>
          <w:i/>
        </w:rPr>
        <w:t>opposite was done for the Stokes. This can also be directly measured by</w:t>
      </w:r>
      <w:r w:rsidR="00010258" w:rsidRPr="002A75D2">
        <w:rPr>
          <w:i/>
        </w:rPr>
        <w:t xml:space="preserve"> </w:t>
      </w:r>
      <w:r w:rsidR="00261BBF" w:rsidRPr="002A75D2">
        <w:rPr>
          <w:i/>
        </w:rPr>
        <w:t>recording the emission intensity after a short</w:t>
      </w:r>
      <w:r w:rsidR="000E119A">
        <w:rPr>
          <w:i/>
        </w:rPr>
        <w:t>-</w:t>
      </w:r>
      <w:r w:rsidR="00261BBF" w:rsidRPr="002A75D2">
        <w:rPr>
          <w:i/>
        </w:rPr>
        <w:t>pass or long</w:t>
      </w:r>
      <w:r w:rsidR="000E119A">
        <w:rPr>
          <w:i/>
        </w:rPr>
        <w:t>-</w:t>
      </w:r>
      <w:r w:rsidR="00261BBF" w:rsidRPr="002A75D2">
        <w:rPr>
          <w:i/>
        </w:rPr>
        <w:t>pass filter.</w:t>
      </w:r>
      <w:r w:rsidR="000E119A">
        <w:rPr>
          <w:i/>
        </w:rPr>
        <w:t>”</w:t>
      </w:r>
    </w:p>
    <w:p w:rsidR="00B5354F" w:rsidRDefault="00B5354F" w:rsidP="00261BBF">
      <w:pPr>
        <w:pStyle w:val="NormalWeb"/>
        <w:spacing w:before="0" w:beforeAutospacing="0" w:after="0" w:afterAutospacing="0"/>
      </w:pPr>
    </w:p>
    <w:p w:rsidR="00010258" w:rsidRDefault="00261BBF" w:rsidP="00261BBF">
      <w:pPr>
        <w:pStyle w:val="NormalWeb"/>
        <w:spacing w:before="0" w:beforeAutospacing="0" w:after="0" w:afterAutospacing="0"/>
      </w:pPr>
      <w:r>
        <w:t>5</w:t>
      </w:r>
      <w:r w:rsidR="00B5354F">
        <w:t>.</w:t>
      </w:r>
      <w:r>
        <w:t xml:space="preserve"> Does the illumination intensity used here cause local heating?</w:t>
      </w:r>
    </w:p>
    <w:p w:rsidR="00B5354F" w:rsidRDefault="00B5354F" w:rsidP="00261BBF">
      <w:pPr>
        <w:pStyle w:val="NormalWeb"/>
        <w:spacing w:before="0" w:beforeAutospacing="0" w:after="0" w:afterAutospacing="0"/>
        <w:rPr>
          <w:i/>
        </w:rPr>
      </w:pPr>
    </w:p>
    <w:p w:rsidR="00261BBF" w:rsidRPr="002A75D2" w:rsidRDefault="002A75D2" w:rsidP="00261BBF">
      <w:pPr>
        <w:pStyle w:val="NormalWeb"/>
        <w:spacing w:before="0" w:beforeAutospacing="0" w:after="0" w:afterAutospacing="0"/>
        <w:rPr>
          <w:i/>
        </w:rPr>
      </w:pPr>
      <w:r>
        <w:rPr>
          <w:i/>
        </w:rPr>
        <w:t xml:space="preserve">Author reply: </w:t>
      </w:r>
      <w:r w:rsidR="00261BBF" w:rsidRPr="002A75D2">
        <w:rPr>
          <w:i/>
        </w:rPr>
        <w:t>The illumination indeed causes local heating. The same concern was raised by the</w:t>
      </w:r>
      <w:r w:rsidR="00010258" w:rsidRPr="002A75D2">
        <w:rPr>
          <w:i/>
        </w:rPr>
        <w:t xml:space="preserve"> </w:t>
      </w:r>
      <w:r w:rsidR="00261BBF" w:rsidRPr="002A75D2">
        <w:rPr>
          <w:i/>
        </w:rPr>
        <w:t>three reviewers and is now addressed in the main text in the last paragraphs</w:t>
      </w:r>
      <w:r w:rsidR="00010258" w:rsidRPr="002A75D2">
        <w:rPr>
          <w:i/>
        </w:rPr>
        <w:t xml:space="preserve"> </w:t>
      </w:r>
      <w:r w:rsidR="00261BBF" w:rsidRPr="002A75D2">
        <w:rPr>
          <w:i/>
        </w:rPr>
        <w:t>of the discussion. Moreover a viability test was performed in order to ensure</w:t>
      </w:r>
      <w:r w:rsidR="00010258" w:rsidRPr="002A75D2">
        <w:rPr>
          <w:i/>
        </w:rPr>
        <w:t xml:space="preserve"> </w:t>
      </w:r>
      <w:r w:rsidR="00261BBF" w:rsidRPr="002A75D2">
        <w:rPr>
          <w:i/>
        </w:rPr>
        <w:t>that even after irradiating the nanoparticles in the vicinity of the cells they</w:t>
      </w:r>
      <w:r w:rsidR="00010258" w:rsidRPr="002A75D2">
        <w:rPr>
          <w:i/>
        </w:rPr>
        <w:t xml:space="preserve"> </w:t>
      </w:r>
      <w:r w:rsidR="00261BBF" w:rsidRPr="002A75D2">
        <w:rPr>
          <w:i/>
        </w:rPr>
        <w:t>show no damage. Please refer to the answer to Reviewer #3 for further</w:t>
      </w:r>
      <w:r w:rsidR="00010258" w:rsidRPr="002A75D2">
        <w:rPr>
          <w:i/>
        </w:rPr>
        <w:t xml:space="preserve"> </w:t>
      </w:r>
      <w:r w:rsidR="00261BBF" w:rsidRPr="002A75D2">
        <w:rPr>
          <w:i/>
        </w:rPr>
        <w:t>clarification.</w:t>
      </w:r>
    </w:p>
    <w:p w:rsidR="00B5354F" w:rsidRDefault="00B5354F" w:rsidP="00261BBF">
      <w:pPr>
        <w:pStyle w:val="NormalWeb"/>
        <w:spacing w:before="0" w:beforeAutospacing="0" w:after="0" w:afterAutospacing="0"/>
      </w:pPr>
    </w:p>
    <w:p w:rsidR="00261BBF" w:rsidRDefault="00261BBF" w:rsidP="00261BBF">
      <w:pPr>
        <w:pStyle w:val="NormalWeb"/>
        <w:spacing w:before="0" w:beforeAutospacing="0" w:after="0" w:afterAutospacing="0"/>
      </w:pPr>
      <w:r>
        <w:t>6</w:t>
      </w:r>
      <w:r w:rsidR="00B5354F">
        <w:t>.</w:t>
      </w:r>
      <w:r>
        <w:t xml:space="preserve"> The authors should measure quite a few more particles (n&gt;10) for figure 6. 2</w:t>
      </w:r>
      <w:r w:rsidR="00010258">
        <w:t xml:space="preserve"> </w:t>
      </w:r>
      <w:r>
        <w:t>is not at all sufficient given the variability in particle properties (see fig.3).</w:t>
      </w:r>
    </w:p>
    <w:p w:rsidR="00261BBF" w:rsidRDefault="00261BBF" w:rsidP="00261BBF">
      <w:pPr>
        <w:pStyle w:val="NormalWeb"/>
        <w:spacing w:before="0" w:beforeAutospacing="0" w:after="0" w:afterAutospacing="0"/>
      </w:pPr>
    </w:p>
    <w:p w:rsidR="00261BBF" w:rsidRPr="002A75D2" w:rsidRDefault="002A75D2" w:rsidP="00261BBF">
      <w:pPr>
        <w:pStyle w:val="NormalWeb"/>
        <w:spacing w:before="0" w:beforeAutospacing="0" w:after="0" w:afterAutospacing="0"/>
        <w:rPr>
          <w:i/>
        </w:rPr>
      </w:pPr>
      <w:r>
        <w:rPr>
          <w:i/>
        </w:rPr>
        <w:t xml:space="preserve">Author reply: </w:t>
      </w:r>
      <w:r w:rsidR="00261BBF" w:rsidRPr="002A75D2">
        <w:rPr>
          <w:i/>
        </w:rPr>
        <w:t xml:space="preserve">To address this concern, we have added a new Figure to the </w:t>
      </w:r>
      <w:r w:rsidR="000E119A">
        <w:rPr>
          <w:i/>
        </w:rPr>
        <w:t>S</w:t>
      </w:r>
      <w:r w:rsidR="00261BBF" w:rsidRPr="002A75D2">
        <w:rPr>
          <w:i/>
        </w:rPr>
        <w:t>upplementary</w:t>
      </w:r>
      <w:r w:rsidR="00010258" w:rsidRPr="002A75D2">
        <w:rPr>
          <w:i/>
        </w:rPr>
        <w:t xml:space="preserve"> </w:t>
      </w:r>
      <w:r w:rsidR="000E119A">
        <w:rPr>
          <w:i/>
        </w:rPr>
        <w:t>M</w:t>
      </w:r>
      <w:r w:rsidR="00261BBF" w:rsidRPr="002A75D2">
        <w:rPr>
          <w:i/>
        </w:rPr>
        <w:t>aterial (Fig. S8)</w:t>
      </w:r>
      <w:r w:rsidR="000E119A">
        <w:rPr>
          <w:i/>
        </w:rPr>
        <w:t>, a</w:t>
      </w:r>
      <w:r w:rsidR="00261BBF" w:rsidRPr="002A75D2">
        <w:rPr>
          <w:i/>
        </w:rPr>
        <w:t xml:space="preserve">nd we mention it in the main text when discussing </w:t>
      </w:r>
      <w:r w:rsidR="000E119A">
        <w:rPr>
          <w:i/>
        </w:rPr>
        <w:t>F</w:t>
      </w:r>
      <w:r w:rsidR="00261BBF" w:rsidRPr="002A75D2">
        <w:rPr>
          <w:i/>
        </w:rPr>
        <w:t>igure 6.</w:t>
      </w:r>
      <w:r w:rsidR="00010258" w:rsidRPr="002A75D2">
        <w:rPr>
          <w:i/>
        </w:rPr>
        <w:t xml:space="preserve"> </w:t>
      </w:r>
      <w:r w:rsidR="00261BBF" w:rsidRPr="002A75D2">
        <w:rPr>
          <w:i/>
        </w:rPr>
        <w:t>We show the signal-to-background ratio for more than 10 particles in each case:</w:t>
      </w:r>
      <w:r w:rsidR="000E119A">
        <w:rPr>
          <w:i/>
        </w:rPr>
        <w:t xml:space="preserve"> </w:t>
      </w:r>
      <w:r w:rsidR="00261BBF" w:rsidRPr="002A75D2">
        <w:rPr>
          <w:i/>
        </w:rPr>
        <w:t>Stokes and anti-Stokes under non-stained cells and anti-Stokes under stained</w:t>
      </w:r>
      <w:r w:rsidR="00010258" w:rsidRPr="002A75D2">
        <w:rPr>
          <w:i/>
        </w:rPr>
        <w:t xml:space="preserve"> </w:t>
      </w:r>
      <w:r w:rsidR="00261BBF" w:rsidRPr="002A75D2">
        <w:rPr>
          <w:i/>
        </w:rPr>
        <w:t>cells.</w:t>
      </w:r>
    </w:p>
    <w:p w:rsidR="00B5354F" w:rsidRDefault="00B5354F" w:rsidP="00261BBF">
      <w:pPr>
        <w:pStyle w:val="NormalWeb"/>
        <w:spacing w:before="0" w:beforeAutospacing="0" w:after="0" w:afterAutospacing="0"/>
      </w:pPr>
    </w:p>
    <w:p w:rsidR="00261BBF" w:rsidRDefault="00261BBF" w:rsidP="00261BBF">
      <w:pPr>
        <w:pStyle w:val="NormalWeb"/>
        <w:spacing w:before="0" w:beforeAutospacing="0" w:after="0" w:afterAutospacing="0"/>
      </w:pPr>
      <w:r>
        <w:t>7</w:t>
      </w:r>
      <w:r w:rsidR="00B5354F">
        <w:t>.</w:t>
      </w:r>
      <w:r>
        <w:t xml:space="preserve"> The experiment using ATTO 647N to provide background fluorescence is nice</w:t>
      </w:r>
      <w:r w:rsidR="00010258">
        <w:t xml:space="preserve"> </w:t>
      </w:r>
      <w:r>
        <w:t>(Fig. 5 and 6), but is not analyzed in sufficient detail. The authors should</w:t>
      </w:r>
      <w:r w:rsidR="00010258">
        <w:t xml:space="preserve"> </w:t>
      </w:r>
      <w:r>
        <w:t>provide an image of the labeled cells so that the reader can see if the dye is</w:t>
      </w:r>
      <w:r w:rsidR="00010258">
        <w:t xml:space="preserve"> </w:t>
      </w:r>
      <w:r>
        <w:t>uniformly labeling the membrane. Also, the authors should more clearly define</w:t>
      </w:r>
      <w:r w:rsidR="00010258">
        <w:t xml:space="preserve"> </w:t>
      </w:r>
      <w:r>
        <w:t>the dark counts, background counts in the presence of the cell but no dye, and</w:t>
      </w:r>
      <w:r w:rsidR="00010258">
        <w:t xml:space="preserve"> </w:t>
      </w:r>
      <w:r>
        <w:t>counts resulting from the dye for both the Stokes and anti-Stokes measurement.</w:t>
      </w:r>
    </w:p>
    <w:p w:rsidR="00261BBF" w:rsidRDefault="00261BBF" w:rsidP="00261BBF">
      <w:pPr>
        <w:pStyle w:val="NormalWeb"/>
        <w:spacing w:before="0" w:beforeAutospacing="0" w:after="0" w:afterAutospacing="0"/>
      </w:pPr>
    </w:p>
    <w:p w:rsidR="00261BBF" w:rsidRPr="002A75D2" w:rsidRDefault="002A75D2" w:rsidP="00261BBF">
      <w:pPr>
        <w:pStyle w:val="NormalWeb"/>
        <w:spacing w:before="0" w:beforeAutospacing="0" w:after="0" w:afterAutospacing="0"/>
        <w:rPr>
          <w:i/>
        </w:rPr>
      </w:pPr>
      <w:r>
        <w:rPr>
          <w:i/>
        </w:rPr>
        <w:t xml:space="preserve">Author reply: </w:t>
      </w:r>
      <w:r w:rsidR="00261BBF" w:rsidRPr="002A75D2">
        <w:rPr>
          <w:i/>
        </w:rPr>
        <w:t>Part of these remarks were already present in the main text but maybe not</w:t>
      </w:r>
      <w:r w:rsidR="00010258" w:rsidRPr="002A75D2">
        <w:rPr>
          <w:i/>
        </w:rPr>
        <w:t xml:space="preserve"> </w:t>
      </w:r>
      <w:r w:rsidR="00261BBF" w:rsidRPr="002A75D2">
        <w:rPr>
          <w:i/>
        </w:rPr>
        <w:t>sufficiently clear. We have therefore updated the text according to the</w:t>
      </w:r>
      <w:r w:rsidR="00010258" w:rsidRPr="002A75D2">
        <w:rPr>
          <w:i/>
        </w:rPr>
        <w:t xml:space="preserve"> </w:t>
      </w:r>
      <w:r w:rsidR="00261BBF" w:rsidRPr="002A75D2">
        <w:rPr>
          <w:i/>
        </w:rPr>
        <w:t xml:space="preserve">suggestions of the </w:t>
      </w:r>
      <w:r w:rsidR="00261BBF" w:rsidRPr="002A75D2">
        <w:rPr>
          <w:i/>
        </w:rPr>
        <w:lastRenderedPageBreak/>
        <w:t>reviewer</w:t>
      </w:r>
      <w:r w:rsidR="000E119A">
        <w:rPr>
          <w:i/>
        </w:rPr>
        <w:t>. W</w:t>
      </w:r>
      <w:r w:rsidR="00261BBF" w:rsidRPr="002A75D2">
        <w:rPr>
          <w:i/>
        </w:rPr>
        <w:t xml:space="preserve">e now explicitly </w:t>
      </w:r>
      <w:r w:rsidR="000E119A">
        <w:rPr>
          <w:i/>
        </w:rPr>
        <w:t>give</w:t>
      </w:r>
      <w:r w:rsidR="00261BBF" w:rsidRPr="002A75D2">
        <w:rPr>
          <w:i/>
        </w:rPr>
        <w:t xml:space="preserve"> the count rate of the</w:t>
      </w:r>
      <w:r w:rsidR="00010258" w:rsidRPr="002A75D2">
        <w:rPr>
          <w:i/>
        </w:rPr>
        <w:t xml:space="preserve"> </w:t>
      </w:r>
      <w:r w:rsidR="00261BBF" w:rsidRPr="002A75D2">
        <w:rPr>
          <w:i/>
        </w:rPr>
        <w:t xml:space="preserve">background in the presence of cells with and without dye for both measurements. </w:t>
      </w:r>
    </w:p>
    <w:p w:rsidR="00010258" w:rsidRPr="002A75D2" w:rsidRDefault="00010258" w:rsidP="00261BBF">
      <w:pPr>
        <w:pStyle w:val="NormalWeb"/>
        <w:spacing w:before="0" w:beforeAutospacing="0" w:after="0" w:afterAutospacing="0"/>
        <w:rPr>
          <w:i/>
        </w:rPr>
      </w:pPr>
    </w:p>
    <w:p w:rsidR="00261BBF" w:rsidRPr="002A75D2" w:rsidRDefault="00261BBF" w:rsidP="00261BBF">
      <w:pPr>
        <w:pStyle w:val="NormalWeb"/>
        <w:spacing w:before="0" w:beforeAutospacing="0" w:after="0" w:afterAutospacing="0"/>
        <w:rPr>
          <w:i/>
        </w:rPr>
      </w:pPr>
      <w:r w:rsidRPr="002A75D2">
        <w:rPr>
          <w:i/>
        </w:rPr>
        <w:t>Figure S7 shows a 20</w:t>
      </w:r>
      <w:r w:rsidR="000E119A">
        <w:rPr>
          <w:i/>
        </w:rPr>
        <w:t>×</w:t>
      </w:r>
      <w:r w:rsidRPr="002A75D2">
        <w:rPr>
          <w:i/>
        </w:rPr>
        <w:t>20</w:t>
      </w:r>
      <w:r w:rsidR="000E119A">
        <w:rPr>
          <w:i/>
        </w:rPr>
        <w:t> μ</w:t>
      </w:r>
      <w:r w:rsidRPr="002A75D2">
        <w:rPr>
          <w:i/>
        </w:rPr>
        <w:t>m</w:t>
      </w:r>
      <w:r w:rsidRPr="000E119A">
        <w:rPr>
          <w:i/>
          <w:vertAlign w:val="superscript"/>
        </w:rPr>
        <w:t>2</w:t>
      </w:r>
      <w:r w:rsidRPr="002A75D2">
        <w:rPr>
          <w:i/>
        </w:rPr>
        <w:t xml:space="preserve"> scan of the stained cells where it is possible to</w:t>
      </w:r>
      <w:r w:rsidR="00010258" w:rsidRPr="002A75D2">
        <w:rPr>
          <w:i/>
        </w:rPr>
        <w:t xml:space="preserve"> </w:t>
      </w:r>
      <w:r w:rsidRPr="002A75D2">
        <w:rPr>
          <w:i/>
        </w:rPr>
        <w:t>observe the background signal. As stated in the text, we have incubated the</w:t>
      </w:r>
      <w:r w:rsidR="00010258" w:rsidRPr="002A75D2">
        <w:rPr>
          <w:i/>
        </w:rPr>
        <w:t xml:space="preserve"> </w:t>
      </w:r>
      <w:r w:rsidRPr="002A75D2">
        <w:rPr>
          <w:i/>
        </w:rPr>
        <w:t>cells with ATTO 647</w:t>
      </w:r>
      <w:r w:rsidR="000E119A">
        <w:rPr>
          <w:i/>
        </w:rPr>
        <w:t>N</w:t>
      </w:r>
      <w:r w:rsidRPr="002A75D2">
        <w:rPr>
          <w:i/>
        </w:rPr>
        <w:t>, there</w:t>
      </w:r>
      <w:r w:rsidR="000E119A">
        <w:rPr>
          <w:i/>
        </w:rPr>
        <w:t>by</w:t>
      </w:r>
      <w:r w:rsidRPr="002A75D2">
        <w:rPr>
          <w:i/>
        </w:rPr>
        <w:t xml:space="preserve"> staining not only the cell membrane but also the</w:t>
      </w:r>
      <w:r w:rsidR="00010258" w:rsidRPr="002A75D2">
        <w:rPr>
          <w:i/>
        </w:rPr>
        <w:t xml:space="preserve"> </w:t>
      </w:r>
      <w:r w:rsidRPr="002A75D2">
        <w:rPr>
          <w:i/>
        </w:rPr>
        <w:t>cytoplasm. Since this was a non-specific staining, we couldn't prevent the</w:t>
      </w:r>
      <w:r w:rsidR="00010258" w:rsidRPr="002A75D2">
        <w:rPr>
          <w:i/>
        </w:rPr>
        <w:t xml:space="preserve"> </w:t>
      </w:r>
      <w:r w:rsidRPr="002A75D2">
        <w:rPr>
          <w:i/>
        </w:rPr>
        <w:t>formation of regions with higher densities of dye and this appears as the</w:t>
      </w:r>
      <w:r w:rsidR="00010258" w:rsidRPr="002A75D2">
        <w:rPr>
          <w:i/>
        </w:rPr>
        <w:t xml:space="preserve"> </w:t>
      </w:r>
      <w:r w:rsidRPr="002A75D2">
        <w:rPr>
          <w:i/>
        </w:rPr>
        <w:t>places where a higher count rate is observed (for instance in the top left</w:t>
      </w:r>
      <w:r w:rsidR="00010258" w:rsidRPr="002A75D2">
        <w:rPr>
          <w:i/>
        </w:rPr>
        <w:t xml:space="preserve"> </w:t>
      </w:r>
      <w:r w:rsidRPr="002A75D2">
        <w:rPr>
          <w:i/>
        </w:rPr>
        <w:t>part of the image and in the bottom left.)</w:t>
      </w:r>
    </w:p>
    <w:p w:rsidR="00B5354F" w:rsidRDefault="00B5354F" w:rsidP="00261BBF">
      <w:pPr>
        <w:pStyle w:val="NormalWeb"/>
        <w:spacing w:before="0" w:beforeAutospacing="0" w:after="0" w:afterAutospacing="0"/>
      </w:pPr>
    </w:p>
    <w:p w:rsidR="00010258" w:rsidRDefault="00261BBF" w:rsidP="00261BBF">
      <w:pPr>
        <w:pStyle w:val="NormalWeb"/>
        <w:spacing w:before="0" w:beforeAutospacing="0" w:after="0" w:afterAutospacing="0"/>
      </w:pPr>
      <w:r>
        <w:t>8</w:t>
      </w:r>
      <w:r w:rsidR="00B5354F">
        <w:t>.</w:t>
      </w:r>
      <w:r>
        <w:t xml:space="preserve"> No imaging technique that I am aware of is literally background free. The</w:t>
      </w:r>
      <w:r w:rsidR="00010258">
        <w:t xml:space="preserve"> </w:t>
      </w:r>
      <w:r>
        <w:t>title should be changed in this regard.</w:t>
      </w:r>
    </w:p>
    <w:p w:rsidR="00B5354F" w:rsidRDefault="00B5354F" w:rsidP="00261BBF">
      <w:pPr>
        <w:pStyle w:val="NormalWeb"/>
        <w:spacing w:before="0" w:beforeAutospacing="0" w:after="0" w:afterAutospacing="0"/>
        <w:rPr>
          <w:i/>
        </w:rPr>
      </w:pPr>
    </w:p>
    <w:p w:rsidR="002A75D2" w:rsidRPr="002A75D2" w:rsidRDefault="002A75D2" w:rsidP="00DE5789">
      <w:pPr>
        <w:pStyle w:val="NormalWeb"/>
        <w:rPr>
          <w:i/>
        </w:rPr>
      </w:pPr>
      <w:r>
        <w:rPr>
          <w:i/>
        </w:rPr>
        <w:t xml:space="preserve">Author reply: </w:t>
      </w:r>
      <w:r w:rsidRPr="002A75D2">
        <w:rPr>
          <w:i/>
        </w:rPr>
        <w:t xml:space="preserve">The title has been changed to “Background suppression </w:t>
      </w:r>
      <w:r w:rsidR="00DE5789">
        <w:rPr>
          <w:i/>
        </w:rPr>
        <w:t xml:space="preserve">in </w:t>
      </w:r>
      <w:r w:rsidR="00DE5789" w:rsidRPr="00DE5789">
        <w:rPr>
          <w:i/>
        </w:rPr>
        <w:t>imaging gold nanorods</w:t>
      </w:r>
      <w:r w:rsidR="00DE5789">
        <w:rPr>
          <w:i/>
        </w:rPr>
        <w:t xml:space="preserve"> </w:t>
      </w:r>
      <w:r w:rsidR="00DE5789" w:rsidRPr="00DE5789">
        <w:rPr>
          <w:i/>
        </w:rPr>
        <w:t>through detection of anti-Stokes emission</w:t>
      </w:r>
      <w:r w:rsidR="00DE5789">
        <w:rPr>
          <w:i/>
        </w:rPr>
        <w:t>”.</w:t>
      </w:r>
    </w:p>
    <w:p w:rsidR="00010258" w:rsidRDefault="00010258" w:rsidP="00261BBF">
      <w:pPr>
        <w:pStyle w:val="NormalWeb"/>
        <w:spacing w:before="0" w:beforeAutospacing="0" w:after="0" w:afterAutospacing="0"/>
      </w:pPr>
    </w:p>
    <w:p w:rsidR="00261BBF" w:rsidRPr="004F1A68" w:rsidRDefault="00261BBF" w:rsidP="00261BBF">
      <w:pPr>
        <w:pStyle w:val="NormalWeb"/>
        <w:spacing w:before="0" w:beforeAutospacing="0" w:after="0" w:afterAutospacing="0"/>
        <w:rPr>
          <w:b/>
        </w:rPr>
      </w:pPr>
      <w:r w:rsidRPr="004F1A68">
        <w:rPr>
          <w:b/>
        </w:rPr>
        <w:t>Peer Reviewer #2:</w:t>
      </w:r>
    </w:p>
    <w:p w:rsidR="00B5354F" w:rsidRDefault="00B5354F" w:rsidP="00261BBF">
      <w:pPr>
        <w:pStyle w:val="NormalWeb"/>
        <w:spacing w:before="0" w:beforeAutospacing="0" w:after="0" w:afterAutospacing="0"/>
      </w:pPr>
    </w:p>
    <w:p w:rsidR="00261BBF" w:rsidRDefault="00261BBF" w:rsidP="00261BBF">
      <w:pPr>
        <w:pStyle w:val="NormalWeb"/>
        <w:spacing w:before="0" w:beforeAutospacing="0" w:after="0" w:afterAutospacing="0"/>
      </w:pPr>
      <w:r>
        <w:t>Carat</w:t>
      </w:r>
      <w:r w:rsidR="00B5354F">
        <w:t>t</w:t>
      </w:r>
      <w:r>
        <w:t>ino et al. describe the use of anti-Stokes detection of nanorod emission</w:t>
      </w:r>
      <w:r w:rsidR="00010258">
        <w:t xml:space="preserve"> </w:t>
      </w:r>
      <w:r>
        <w:t>for background free imaging even in the presence of alternative fluorescence</w:t>
      </w:r>
      <w:r w:rsidR="00010258">
        <w:t xml:space="preserve"> </w:t>
      </w:r>
      <w:r>
        <w:t>sources. The technique is potentially useful for multimodal imaging, enabling</w:t>
      </w:r>
      <w:r w:rsidR="00010258">
        <w:t xml:space="preserve"> </w:t>
      </w:r>
      <w:r>
        <w:t>for example single particle tracking together with larger field of view imaging.</w:t>
      </w:r>
      <w:r w:rsidR="00010258">
        <w:t xml:space="preserve"> Th</w:t>
      </w:r>
      <w:r>
        <w:t>e approach is demonstrated with a confocal microscope, but should be usable</w:t>
      </w:r>
      <w:r w:rsidR="00010258">
        <w:t xml:space="preserve"> </w:t>
      </w:r>
      <w:r>
        <w:t>with any fluorescence microscope.</w:t>
      </w:r>
      <w:r w:rsidR="00010258">
        <w:t xml:space="preserve"> </w:t>
      </w:r>
      <w:r>
        <w:t>Impressively, they show that even in the presence of cells containing</w:t>
      </w:r>
      <w:r w:rsidR="00010258">
        <w:t xml:space="preserve"> </w:t>
      </w:r>
      <w:r>
        <w:t>fluorescent dyes excited by the same illumination wavelength, they can still</w:t>
      </w:r>
      <w:r w:rsidR="00010258">
        <w:t xml:space="preserve"> </w:t>
      </w:r>
      <w:r>
        <w:t>clearly identify the nanorod emitters. The work is interesting, novel and</w:t>
      </w:r>
      <w:r w:rsidR="00010258">
        <w:t xml:space="preserve"> </w:t>
      </w:r>
      <w:r>
        <w:t>potentially useful for a wide audience and I therefore recommend publication,</w:t>
      </w:r>
      <w:r w:rsidR="00010258">
        <w:t xml:space="preserve"> </w:t>
      </w:r>
      <w:r>
        <w:t>after minor revisions suggested below.</w:t>
      </w:r>
    </w:p>
    <w:p w:rsidR="00010258" w:rsidRDefault="00010258" w:rsidP="00261BBF">
      <w:pPr>
        <w:pStyle w:val="NormalWeb"/>
        <w:spacing w:before="0" w:beforeAutospacing="0" w:after="0" w:afterAutospacing="0"/>
      </w:pPr>
    </w:p>
    <w:p w:rsidR="00261BBF" w:rsidRDefault="00261BBF" w:rsidP="00261BBF">
      <w:pPr>
        <w:pStyle w:val="NormalWeb"/>
        <w:spacing w:before="0" w:beforeAutospacing="0" w:after="0" w:afterAutospacing="0"/>
      </w:pPr>
      <w:r>
        <w:t>Major Comments:</w:t>
      </w:r>
    </w:p>
    <w:p w:rsidR="00B5354F" w:rsidRDefault="00B5354F" w:rsidP="00261BBF">
      <w:pPr>
        <w:pStyle w:val="NormalWeb"/>
        <w:spacing w:before="0" w:beforeAutospacing="0" w:after="0" w:afterAutospacing="0"/>
      </w:pPr>
    </w:p>
    <w:p w:rsidR="00261BBF" w:rsidRDefault="00261BBF" w:rsidP="00261BBF">
      <w:pPr>
        <w:pStyle w:val="NormalWeb"/>
        <w:spacing w:before="0" w:beforeAutospacing="0" w:after="0" w:afterAutospacing="0"/>
      </w:pPr>
      <w:r>
        <w:t>1. The abstract states that: "we show that even in a cell containing the</w:t>
      </w:r>
      <w:r w:rsidR="00010258">
        <w:t xml:space="preserve"> </w:t>
      </w:r>
      <w:r>
        <w:t>fluorescent dye ATTO 647N, the signal-to-background ratio of the anti-Stokes</w:t>
      </w:r>
      <w:r w:rsidR="00010258">
        <w:t xml:space="preserve"> </w:t>
      </w:r>
      <w:r>
        <w:t>emission is higher than 10" and in the conclusion "this work shows that the</w:t>
      </w:r>
      <w:r w:rsidR="00010258">
        <w:t xml:space="preserve"> </w:t>
      </w:r>
      <w:r>
        <w:t>technique can be easily extended to imaging in fixed cells, in vivo or even for</w:t>
      </w:r>
      <w:r w:rsidR="00010258">
        <w:t xml:space="preserve"> </w:t>
      </w:r>
      <w:r>
        <w:t>tracking particles in real time"; but as they state themselves, no imaging</w:t>
      </w:r>
      <w:r w:rsidR="00010258">
        <w:t xml:space="preserve"> </w:t>
      </w:r>
      <w:r>
        <w:t>inside a cell or even technically in the cell membrane is presented. The wording</w:t>
      </w:r>
      <w:r w:rsidR="00010258">
        <w:t xml:space="preserve"> </w:t>
      </w:r>
      <w:r>
        <w:t>should thus be adjusted to more accurately reflect what actually has been done</w:t>
      </w:r>
      <w:r w:rsidR="00010258">
        <w:t xml:space="preserve"> </w:t>
      </w:r>
      <w:r>
        <w:t xml:space="preserve">and what can be potentially done in the future. </w:t>
      </w:r>
    </w:p>
    <w:p w:rsidR="00261BBF" w:rsidRDefault="00261BBF" w:rsidP="00261BBF">
      <w:pPr>
        <w:pStyle w:val="NormalWeb"/>
        <w:spacing w:before="0" w:beforeAutospacing="0" w:after="0" w:afterAutospacing="0"/>
      </w:pPr>
    </w:p>
    <w:p w:rsidR="00261BBF" w:rsidRPr="002A75D2" w:rsidRDefault="002A75D2" w:rsidP="00261BBF">
      <w:pPr>
        <w:pStyle w:val="NormalWeb"/>
        <w:spacing w:before="0" w:beforeAutospacing="0" w:after="0" w:afterAutospacing="0"/>
        <w:rPr>
          <w:i/>
        </w:rPr>
      </w:pPr>
      <w:r>
        <w:rPr>
          <w:i/>
        </w:rPr>
        <w:t xml:space="preserve">Author reply: </w:t>
      </w:r>
      <w:r w:rsidR="00261BBF" w:rsidRPr="002A75D2">
        <w:rPr>
          <w:i/>
        </w:rPr>
        <w:t>We agree with the comments of the reviewer; the abstract and the conclusions</w:t>
      </w:r>
      <w:r w:rsidR="00010258" w:rsidRPr="002A75D2">
        <w:rPr>
          <w:i/>
        </w:rPr>
        <w:t xml:space="preserve"> </w:t>
      </w:r>
      <w:r w:rsidR="00261BBF" w:rsidRPr="002A75D2">
        <w:rPr>
          <w:i/>
        </w:rPr>
        <w:t>have been changed to reflect this.</w:t>
      </w:r>
    </w:p>
    <w:p w:rsidR="00010258" w:rsidRDefault="00010258" w:rsidP="00261BBF">
      <w:pPr>
        <w:pStyle w:val="NormalWeb"/>
        <w:spacing w:before="0" w:beforeAutospacing="0" w:after="0" w:afterAutospacing="0"/>
      </w:pPr>
    </w:p>
    <w:p w:rsidR="00261BBF" w:rsidRDefault="00261BBF" w:rsidP="00261BBF">
      <w:pPr>
        <w:pStyle w:val="NormalWeb"/>
        <w:spacing w:before="0" w:beforeAutospacing="0" w:after="0" w:afterAutospacing="0"/>
      </w:pPr>
      <w:r>
        <w:t>2. The technique relies on illuminating the gold nanorods on resonance but makes</w:t>
      </w:r>
      <w:r w:rsidR="00010258">
        <w:t xml:space="preserve"> </w:t>
      </w:r>
      <w:r>
        <w:t>no mention of local heating as a result of absorption that could be a problem</w:t>
      </w:r>
      <w:r w:rsidR="00010258">
        <w:t xml:space="preserve"> </w:t>
      </w:r>
      <w:r>
        <w:t xml:space="preserve">for imaging in </w:t>
      </w:r>
      <w:r>
        <w:lastRenderedPageBreak/>
        <w:t>cells. It is stated that one cannot illuminate above 53 kW/cm</w:t>
      </w:r>
      <w:r w:rsidRPr="001471E2">
        <w:rPr>
          <w:vertAlign w:val="superscript"/>
        </w:rPr>
        <w:t>2</w:t>
      </w:r>
      <w:r w:rsidR="00010258">
        <w:t xml:space="preserve"> </w:t>
      </w:r>
      <w:r>
        <w:t>because the rods reshape, and that the luminescence quantum yield is on the</w:t>
      </w:r>
      <w:r w:rsidR="00010258">
        <w:t xml:space="preserve"> </w:t>
      </w:r>
      <w:r>
        <w:t>order of 10</w:t>
      </w:r>
      <w:r w:rsidRPr="001471E2">
        <w:rPr>
          <w:vertAlign w:val="superscript"/>
        </w:rPr>
        <w:t>-6</w:t>
      </w:r>
      <w:r>
        <w:t>, but no mention is made as to what happens for illumination powers</w:t>
      </w:r>
      <w:r w:rsidR="00010258">
        <w:t xml:space="preserve"> </w:t>
      </w:r>
      <w:r>
        <w:t>on the order of 15-30 kW/cm</w:t>
      </w:r>
      <w:r w:rsidRPr="001471E2">
        <w:rPr>
          <w:vertAlign w:val="superscript"/>
        </w:rPr>
        <w:t>2</w:t>
      </w:r>
      <w:r>
        <w:t>, which is the range that seems to be predominantly</w:t>
      </w:r>
      <w:r w:rsidR="00010258">
        <w:t xml:space="preserve"> </w:t>
      </w:r>
      <w:r>
        <w:t>used. If 53 kW/cm</w:t>
      </w:r>
      <w:r w:rsidRPr="001471E2">
        <w:rPr>
          <w:vertAlign w:val="superscript"/>
        </w:rPr>
        <w:t>2</w:t>
      </w:r>
      <w:r>
        <w:t xml:space="preserve"> causes effectively melting of a metallic rod, I am concerned</w:t>
      </w:r>
      <w:r w:rsidR="00010258">
        <w:t xml:space="preserve"> </w:t>
      </w:r>
      <w:r>
        <w:t>what would happen to cellular material at only half that illumination power.</w:t>
      </w:r>
      <w:r w:rsidR="00010258">
        <w:t xml:space="preserve"> </w:t>
      </w:r>
      <w:r>
        <w:t>This should be clarified to ensure that sufficient Anti-Stokes photon flux is</w:t>
      </w:r>
      <w:r w:rsidR="00010258">
        <w:t xml:space="preserve"> </w:t>
      </w:r>
      <w:r>
        <w:t xml:space="preserve">achievable even in a realistic imaging environment. </w:t>
      </w:r>
    </w:p>
    <w:p w:rsidR="00261BBF" w:rsidRDefault="00261BBF" w:rsidP="00261BBF">
      <w:pPr>
        <w:pStyle w:val="NormalWeb"/>
        <w:spacing w:before="0" w:beforeAutospacing="0" w:after="0" w:afterAutospacing="0"/>
      </w:pPr>
    </w:p>
    <w:p w:rsidR="00261BBF" w:rsidRPr="002A75D2" w:rsidRDefault="002A75D2" w:rsidP="00261BBF">
      <w:pPr>
        <w:pStyle w:val="NormalWeb"/>
        <w:spacing w:before="0" w:beforeAutospacing="0" w:after="0" w:afterAutospacing="0"/>
        <w:rPr>
          <w:i/>
        </w:rPr>
      </w:pPr>
      <w:r>
        <w:rPr>
          <w:i/>
        </w:rPr>
        <w:t xml:space="preserve">Author reply: </w:t>
      </w:r>
      <w:r w:rsidR="00261BBF" w:rsidRPr="002A75D2">
        <w:rPr>
          <w:i/>
        </w:rPr>
        <w:t>Heating of particles is indeed a major concern for imaging purposes. Firstly we</w:t>
      </w:r>
      <w:r w:rsidR="00010258" w:rsidRPr="002A75D2">
        <w:rPr>
          <w:i/>
        </w:rPr>
        <w:t xml:space="preserve"> </w:t>
      </w:r>
      <w:r w:rsidR="00261BBF" w:rsidRPr="002A75D2">
        <w:rPr>
          <w:i/>
        </w:rPr>
        <w:t>would like to point out that the reshaping of the particles happens at lower</w:t>
      </w:r>
      <w:r w:rsidR="00010258" w:rsidRPr="002A75D2">
        <w:rPr>
          <w:i/>
        </w:rPr>
        <w:t xml:space="preserve"> </w:t>
      </w:r>
      <w:r w:rsidR="00261BBF" w:rsidRPr="002A75D2">
        <w:rPr>
          <w:i/>
        </w:rPr>
        <w:t xml:space="preserve">temperatures than melting of gold. </w:t>
      </w:r>
      <w:r w:rsidR="001471E2">
        <w:rPr>
          <w:i/>
        </w:rPr>
        <w:t>Reshaping</w:t>
      </w:r>
      <w:r w:rsidR="00261BBF" w:rsidRPr="002A75D2">
        <w:rPr>
          <w:i/>
        </w:rPr>
        <w:t xml:space="preserve"> is </w:t>
      </w:r>
      <w:r w:rsidR="001471E2">
        <w:rPr>
          <w:i/>
        </w:rPr>
        <w:t>caused by</w:t>
      </w:r>
      <w:r w:rsidR="00261BBF" w:rsidRPr="002A75D2">
        <w:rPr>
          <w:i/>
        </w:rPr>
        <w:t xml:space="preserve"> </w:t>
      </w:r>
      <w:r w:rsidR="001471E2">
        <w:rPr>
          <w:i/>
        </w:rPr>
        <w:t xml:space="preserve">thermally activated surface diffusion of </w:t>
      </w:r>
      <w:r w:rsidR="00261BBF" w:rsidRPr="002A75D2">
        <w:rPr>
          <w:i/>
        </w:rPr>
        <w:t>gold atoms, leading to sphere-like particles</w:t>
      </w:r>
      <w:r w:rsidR="001471E2">
        <w:rPr>
          <w:i/>
        </w:rPr>
        <w:t>. For small rods, it starts already</w:t>
      </w:r>
      <w:r w:rsidR="00261BBF" w:rsidRPr="002A75D2">
        <w:rPr>
          <w:i/>
        </w:rPr>
        <w:t xml:space="preserve"> at</w:t>
      </w:r>
      <w:r w:rsidR="00010258" w:rsidRPr="002A75D2">
        <w:rPr>
          <w:i/>
        </w:rPr>
        <w:t xml:space="preserve"> </w:t>
      </w:r>
      <w:r w:rsidR="00261BBF" w:rsidRPr="002A75D2">
        <w:rPr>
          <w:i/>
        </w:rPr>
        <w:t>temperatures as low as 100</w:t>
      </w:r>
      <w:r w:rsidR="001471E2">
        <w:rPr>
          <w:i/>
        </w:rPr>
        <w:t> °</w:t>
      </w:r>
      <w:r w:rsidR="00261BBF" w:rsidRPr="002A75D2">
        <w:rPr>
          <w:i/>
        </w:rPr>
        <w:t>C</w:t>
      </w:r>
      <w:r w:rsidR="001471E2">
        <w:rPr>
          <w:i/>
        </w:rPr>
        <w:t>, over times of minutes</w:t>
      </w:r>
      <w:r w:rsidR="00261BBF" w:rsidRPr="002A75D2">
        <w:rPr>
          <w:i/>
        </w:rPr>
        <w:t xml:space="preserve">; </w:t>
      </w:r>
      <w:r w:rsidR="001471E2">
        <w:rPr>
          <w:i/>
        </w:rPr>
        <w:t>gold melting is a</w:t>
      </w:r>
      <w:r w:rsidR="00261BBF" w:rsidRPr="002A75D2">
        <w:rPr>
          <w:i/>
        </w:rPr>
        <w:t xml:space="preserve"> phase transition</w:t>
      </w:r>
      <w:r w:rsidR="00010258" w:rsidRPr="002A75D2">
        <w:rPr>
          <w:i/>
        </w:rPr>
        <w:t xml:space="preserve"> </w:t>
      </w:r>
      <w:r w:rsidR="00261BBF" w:rsidRPr="002A75D2">
        <w:rPr>
          <w:i/>
        </w:rPr>
        <w:t>at around 1000</w:t>
      </w:r>
      <w:r w:rsidR="001471E2">
        <w:rPr>
          <w:i/>
        </w:rPr>
        <w:t> °</w:t>
      </w:r>
      <w:r w:rsidR="00261BBF" w:rsidRPr="002A75D2">
        <w:rPr>
          <w:i/>
        </w:rPr>
        <w:t>C. This difference, for instance, allows to</w:t>
      </w:r>
      <w:r w:rsidR="00010258" w:rsidRPr="002A75D2">
        <w:rPr>
          <w:i/>
        </w:rPr>
        <w:t xml:space="preserve"> </w:t>
      </w:r>
      <w:r w:rsidR="00261BBF" w:rsidRPr="002A75D2">
        <w:rPr>
          <w:i/>
        </w:rPr>
        <w:t>excite gold spheres with much higher powers than nanorods. For further</w:t>
      </w:r>
      <w:r w:rsidR="00010258" w:rsidRPr="002A75D2">
        <w:rPr>
          <w:i/>
        </w:rPr>
        <w:t xml:space="preserve"> </w:t>
      </w:r>
      <w:r w:rsidR="00261BBF" w:rsidRPr="002A75D2">
        <w:rPr>
          <w:i/>
        </w:rPr>
        <w:t>clarifications in this point, please refer to the answer the Reviewer #3.</w:t>
      </w:r>
    </w:p>
    <w:p w:rsidR="00261BBF" w:rsidRDefault="00261BBF" w:rsidP="00261BBF">
      <w:pPr>
        <w:pStyle w:val="NormalWeb"/>
        <w:spacing w:before="0" w:beforeAutospacing="0" w:after="0" w:afterAutospacing="0"/>
      </w:pPr>
    </w:p>
    <w:p w:rsidR="00261BBF" w:rsidRDefault="00261BBF" w:rsidP="00261BBF">
      <w:pPr>
        <w:pStyle w:val="NormalWeb"/>
        <w:spacing w:before="0" w:beforeAutospacing="0" w:after="0" w:afterAutospacing="0"/>
      </w:pPr>
      <w:r>
        <w:t>Minor Comments/Clarifications:</w:t>
      </w:r>
    </w:p>
    <w:p w:rsidR="00B5354F" w:rsidRDefault="00B5354F" w:rsidP="00261BBF">
      <w:pPr>
        <w:pStyle w:val="NormalWeb"/>
        <w:spacing w:before="0" w:beforeAutospacing="0" w:after="0" w:afterAutospacing="0"/>
      </w:pPr>
    </w:p>
    <w:p w:rsidR="00261BBF" w:rsidRDefault="00261BBF" w:rsidP="00261BBF">
      <w:pPr>
        <w:pStyle w:val="NormalWeb"/>
        <w:spacing w:before="0" w:beforeAutospacing="0" w:after="0" w:afterAutospacing="0"/>
      </w:pPr>
      <w:r>
        <w:t>1. The labelling of figures is confusing in that reference to figures in the</w:t>
      </w:r>
      <w:r w:rsidR="00010258">
        <w:t xml:space="preserve"> </w:t>
      </w:r>
      <w:r>
        <w:t>main text and supplementary information is not clearly separated. On page 3</w:t>
      </w:r>
      <w:r w:rsidR="00010258">
        <w:t xml:space="preserve"> </w:t>
      </w:r>
      <w:r>
        <w:t>reference to Figure 1 implies the first figure in the main text, while on page 6</w:t>
      </w:r>
      <w:r w:rsidR="00010258">
        <w:t xml:space="preserve"> </w:t>
      </w:r>
      <w:r>
        <w:t xml:space="preserve">Figure 1b refers to the first figure in the supplementary/methods section. </w:t>
      </w:r>
    </w:p>
    <w:p w:rsidR="00261BBF" w:rsidRDefault="00261BBF" w:rsidP="00261BBF">
      <w:pPr>
        <w:pStyle w:val="NormalWeb"/>
        <w:spacing w:before="0" w:beforeAutospacing="0" w:after="0" w:afterAutospacing="0"/>
      </w:pPr>
    </w:p>
    <w:p w:rsidR="00010258" w:rsidRPr="002A75D2" w:rsidRDefault="002A75D2" w:rsidP="00261BBF">
      <w:pPr>
        <w:pStyle w:val="NormalWeb"/>
        <w:spacing w:before="0" w:beforeAutospacing="0" w:after="0" w:afterAutospacing="0"/>
        <w:rPr>
          <w:i/>
        </w:rPr>
      </w:pPr>
      <w:r>
        <w:rPr>
          <w:i/>
        </w:rPr>
        <w:t xml:space="preserve">Author reply: </w:t>
      </w:r>
      <w:r w:rsidR="00261BBF" w:rsidRPr="002A75D2">
        <w:rPr>
          <w:i/>
        </w:rPr>
        <w:t xml:space="preserve">This has </w:t>
      </w:r>
      <w:r w:rsidR="005D378B">
        <w:rPr>
          <w:i/>
        </w:rPr>
        <w:t>been corrected. Figures in the S</w:t>
      </w:r>
      <w:r w:rsidR="00261BBF" w:rsidRPr="002A75D2">
        <w:rPr>
          <w:i/>
        </w:rPr>
        <w:t xml:space="preserve">upplementary </w:t>
      </w:r>
      <w:r w:rsidR="005D378B">
        <w:rPr>
          <w:i/>
        </w:rPr>
        <w:t>Material</w:t>
      </w:r>
      <w:r w:rsidR="00261BBF" w:rsidRPr="002A75D2">
        <w:rPr>
          <w:i/>
        </w:rPr>
        <w:t xml:space="preserve"> are now labelled with</w:t>
      </w:r>
      <w:r>
        <w:rPr>
          <w:i/>
        </w:rPr>
        <w:t xml:space="preserve"> </w:t>
      </w:r>
      <w:r w:rsidR="00261BBF" w:rsidRPr="002A75D2">
        <w:rPr>
          <w:i/>
        </w:rPr>
        <w:t>a preceding S.</w:t>
      </w:r>
    </w:p>
    <w:p w:rsidR="00010258" w:rsidRDefault="00010258" w:rsidP="00261BBF">
      <w:pPr>
        <w:pStyle w:val="NormalWeb"/>
        <w:spacing w:before="0" w:beforeAutospacing="0" w:after="0" w:afterAutospacing="0"/>
      </w:pPr>
    </w:p>
    <w:p w:rsidR="00261BBF" w:rsidRDefault="00261BBF" w:rsidP="00261BBF">
      <w:pPr>
        <w:pStyle w:val="NormalWeb"/>
        <w:spacing w:before="0" w:beforeAutospacing="0" w:after="0" w:afterAutospacing="0"/>
      </w:pPr>
      <w:r>
        <w:t>2. In the results section at the top of page 10, the sentence "In both cases the</w:t>
      </w:r>
      <w:r w:rsidR="00010258">
        <w:t xml:space="preserve"> </w:t>
      </w:r>
      <w:r>
        <w:t>irradiation intensity was kept at 30 kW/cm</w:t>
      </w:r>
      <w:r w:rsidRPr="005D378B">
        <w:rPr>
          <w:vertAlign w:val="superscript"/>
        </w:rPr>
        <w:t>2</w:t>
      </w:r>
      <w:r>
        <w:t xml:space="preserve"> in the back aperture of the</w:t>
      </w:r>
      <w:r w:rsidR="00010258">
        <w:t xml:space="preserve"> </w:t>
      </w:r>
      <w:r>
        <w:t>objective" is unclear to me. I assume they mean that the intensity was 30 kW/cm</w:t>
      </w:r>
      <w:r w:rsidRPr="005D378B">
        <w:rPr>
          <w:vertAlign w:val="superscript"/>
        </w:rPr>
        <w:t>2</w:t>
      </w:r>
      <w:r w:rsidR="00010258">
        <w:t xml:space="preserve"> </w:t>
      </w:r>
      <w:r>
        <w:t>at the sample, because 30 kW/cm</w:t>
      </w:r>
      <w:r w:rsidRPr="005D378B">
        <w:rPr>
          <w:vertAlign w:val="superscript"/>
        </w:rPr>
        <w:t>2</w:t>
      </w:r>
      <w:r>
        <w:t xml:space="preserve"> in the back aperture being focused to a spot</w:t>
      </w:r>
      <w:r w:rsidR="00010258">
        <w:t xml:space="preserve"> </w:t>
      </w:r>
      <w:r>
        <w:t xml:space="preserve">on the would be an enormous amount of power. </w:t>
      </w:r>
    </w:p>
    <w:p w:rsidR="00261BBF" w:rsidRDefault="00261BBF" w:rsidP="00261BBF">
      <w:pPr>
        <w:pStyle w:val="NormalWeb"/>
        <w:spacing w:before="0" w:beforeAutospacing="0" w:after="0" w:afterAutospacing="0"/>
      </w:pPr>
    </w:p>
    <w:p w:rsidR="00261BBF" w:rsidRPr="002A75D2" w:rsidRDefault="002A75D2" w:rsidP="00261BBF">
      <w:pPr>
        <w:pStyle w:val="NormalWeb"/>
        <w:spacing w:before="0" w:beforeAutospacing="0" w:after="0" w:afterAutospacing="0"/>
        <w:rPr>
          <w:i/>
        </w:rPr>
      </w:pPr>
      <w:r>
        <w:rPr>
          <w:i/>
        </w:rPr>
        <w:t xml:space="preserve">Author reply: </w:t>
      </w:r>
      <w:r w:rsidR="00261BBF" w:rsidRPr="002A75D2">
        <w:rPr>
          <w:i/>
        </w:rPr>
        <w:t>Indeed, it was a mistake in the text that has now been corrected. The power was</w:t>
      </w:r>
      <w:r w:rsidR="00010258" w:rsidRPr="002A75D2">
        <w:rPr>
          <w:i/>
        </w:rPr>
        <w:t xml:space="preserve"> </w:t>
      </w:r>
      <w:r w:rsidR="00261BBF" w:rsidRPr="002A75D2">
        <w:rPr>
          <w:i/>
        </w:rPr>
        <w:t>30</w:t>
      </w:r>
      <w:r w:rsidR="00FB07B0">
        <w:rPr>
          <w:i/>
        </w:rPr>
        <w:t> </w:t>
      </w:r>
      <w:r w:rsidR="00261BBF" w:rsidRPr="002A75D2">
        <w:rPr>
          <w:i/>
        </w:rPr>
        <w:t>kW/cm</w:t>
      </w:r>
      <w:r w:rsidR="00261BBF" w:rsidRPr="00FB07B0">
        <w:rPr>
          <w:i/>
          <w:vertAlign w:val="superscript"/>
        </w:rPr>
        <w:t>2</w:t>
      </w:r>
      <w:r w:rsidR="00261BBF" w:rsidRPr="002A75D2">
        <w:rPr>
          <w:i/>
        </w:rPr>
        <w:t xml:space="preserve"> at the sample.</w:t>
      </w:r>
    </w:p>
    <w:p w:rsidR="00010258" w:rsidRDefault="00010258" w:rsidP="00261BBF">
      <w:pPr>
        <w:pStyle w:val="NormalWeb"/>
        <w:spacing w:before="0" w:beforeAutospacing="0" w:after="0" w:afterAutospacing="0"/>
      </w:pPr>
    </w:p>
    <w:p w:rsidR="00261BBF" w:rsidRDefault="00261BBF" w:rsidP="00261BBF">
      <w:pPr>
        <w:pStyle w:val="NormalWeb"/>
        <w:spacing w:before="0" w:beforeAutospacing="0" w:after="0" w:afterAutospacing="0"/>
      </w:pPr>
      <w:r>
        <w:t>3. It would have been nice to see what the images/contrast look like when imaged</w:t>
      </w:r>
      <w:r w:rsidR="00010258">
        <w:t xml:space="preserve"> </w:t>
      </w:r>
      <w:r>
        <w:t>onto a camera, to see how the signal-to-background ratio looks without the help</w:t>
      </w:r>
      <w:r w:rsidR="00010258">
        <w:t xml:space="preserve"> </w:t>
      </w:r>
      <w:r>
        <w:t>of confocal imaging, as widefield imaging is mentioned as a potential</w:t>
      </w:r>
      <w:r w:rsidR="00010258">
        <w:t xml:space="preserve"> </w:t>
      </w:r>
      <w:r>
        <w:t xml:space="preserve">alternative. </w:t>
      </w:r>
    </w:p>
    <w:p w:rsidR="00261BBF" w:rsidRDefault="00261BBF" w:rsidP="00261BBF">
      <w:pPr>
        <w:pStyle w:val="NormalWeb"/>
        <w:spacing w:before="0" w:beforeAutospacing="0" w:after="0" w:afterAutospacing="0"/>
      </w:pPr>
    </w:p>
    <w:p w:rsidR="00261BBF" w:rsidRPr="002A75D2" w:rsidRDefault="002A75D2" w:rsidP="00261BBF">
      <w:pPr>
        <w:pStyle w:val="NormalWeb"/>
        <w:spacing w:before="0" w:beforeAutospacing="0" w:after="0" w:afterAutospacing="0"/>
        <w:rPr>
          <w:i/>
        </w:rPr>
      </w:pPr>
      <w:r>
        <w:rPr>
          <w:i/>
        </w:rPr>
        <w:t xml:space="preserve">Author reply: </w:t>
      </w:r>
      <w:r w:rsidR="00261BBF" w:rsidRPr="002A75D2">
        <w:rPr>
          <w:i/>
        </w:rPr>
        <w:t>We agree that it would have been a nice addition to the paper to show a</w:t>
      </w:r>
      <w:r w:rsidR="00010258" w:rsidRPr="002A75D2">
        <w:rPr>
          <w:i/>
        </w:rPr>
        <w:t xml:space="preserve"> </w:t>
      </w:r>
      <w:r w:rsidR="00261BBF" w:rsidRPr="002A75D2">
        <w:rPr>
          <w:i/>
        </w:rPr>
        <w:t>widefield image. However at the moment of the experiments no camera was</w:t>
      </w:r>
      <w:r w:rsidR="00010258" w:rsidRPr="002A75D2">
        <w:rPr>
          <w:i/>
        </w:rPr>
        <w:t xml:space="preserve"> </w:t>
      </w:r>
      <w:r w:rsidR="00261BBF" w:rsidRPr="002A75D2">
        <w:rPr>
          <w:i/>
        </w:rPr>
        <w:t>available. We may work on this for a later experiment.</w:t>
      </w:r>
    </w:p>
    <w:p w:rsidR="00261BBF" w:rsidRDefault="00261BBF" w:rsidP="00261BBF">
      <w:pPr>
        <w:pStyle w:val="NormalWeb"/>
        <w:spacing w:before="0" w:beforeAutospacing="0" w:after="0" w:afterAutospacing="0"/>
      </w:pPr>
    </w:p>
    <w:p w:rsidR="00261BBF" w:rsidRPr="002A75D2" w:rsidRDefault="00261BBF" w:rsidP="00261BBF">
      <w:pPr>
        <w:pStyle w:val="NormalWeb"/>
        <w:spacing w:before="0" w:beforeAutospacing="0" w:after="0" w:afterAutospacing="0"/>
        <w:rPr>
          <w:b/>
        </w:rPr>
      </w:pPr>
      <w:r w:rsidRPr="002A75D2">
        <w:rPr>
          <w:b/>
        </w:rPr>
        <w:t>Peer Reviewer #3:</w:t>
      </w:r>
    </w:p>
    <w:p w:rsidR="00B5354F" w:rsidRDefault="00B5354F" w:rsidP="00261BBF">
      <w:pPr>
        <w:pStyle w:val="NormalWeb"/>
        <w:spacing w:before="0" w:beforeAutospacing="0" w:after="0" w:afterAutospacing="0"/>
      </w:pPr>
    </w:p>
    <w:p w:rsidR="00261BBF" w:rsidRDefault="00261BBF" w:rsidP="00261BBF">
      <w:pPr>
        <w:pStyle w:val="NormalWeb"/>
        <w:spacing w:before="0" w:beforeAutospacing="0" w:after="0" w:afterAutospacing="0"/>
      </w:pPr>
      <w:r>
        <w:lastRenderedPageBreak/>
        <w:t>In the manuscript "Background-free imaging of gold nanorods through detection of</w:t>
      </w:r>
      <w:r w:rsidR="00010258">
        <w:t xml:space="preserve"> </w:t>
      </w:r>
      <w:r>
        <w:t>anti-Stokes emission" the authors describe an elegant and simple method to image</w:t>
      </w:r>
      <w:r w:rsidR="00010258">
        <w:t xml:space="preserve"> </w:t>
      </w:r>
      <w:r>
        <w:t>gold nanorods within cells. This novel contrast agent has many unique and useful</w:t>
      </w:r>
      <w:r w:rsidR="00010258">
        <w:t xml:space="preserve"> </w:t>
      </w:r>
      <w:r>
        <w:t>features compared to dyes.</w:t>
      </w:r>
    </w:p>
    <w:p w:rsidR="00261BBF" w:rsidRDefault="00261BBF" w:rsidP="00261BBF">
      <w:pPr>
        <w:pStyle w:val="NormalWeb"/>
        <w:spacing w:before="0" w:beforeAutospacing="0" w:after="0" w:afterAutospacing="0"/>
      </w:pPr>
      <w:r>
        <w:t>The physical part of the work is rigorous and well described.</w:t>
      </w:r>
      <w:r w:rsidR="00010258">
        <w:t xml:space="preserve"> </w:t>
      </w:r>
      <w:r>
        <w:t>It seems necessary that for the intended biological applications, the authors</w:t>
      </w:r>
      <w:r w:rsidR="00010258">
        <w:t xml:space="preserve"> </w:t>
      </w:r>
      <w:r>
        <w:t>address the issue of damage to the cells with some more detail.</w:t>
      </w:r>
    </w:p>
    <w:p w:rsidR="00261BBF" w:rsidRDefault="00261BBF" w:rsidP="00261BBF">
      <w:pPr>
        <w:pStyle w:val="NormalWeb"/>
        <w:spacing w:before="0" w:beforeAutospacing="0" w:after="0" w:afterAutospacing="0"/>
      </w:pPr>
      <w:r>
        <w:t>However, if this is con</w:t>
      </w:r>
      <w:r w:rsidR="00FB07B0">
        <w:t>v</w:t>
      </w:r>
      <w:r>
        <w:t>incingly answered, the work is a *very* important</w:t>
      </w:r>
      <w:r w:rsidR="00010258">
        <w:t xml:space="preserve"> </w:t>
      </w:r>
      <w:r>
        <w:t>breakthrough in cell imaging. Having a new class of contrast agents will lead to</w:t>
      </w:r>
      <w:r w:rsidR="00010258">
        <w:t xml:space="preserve"> </w:t>
      </w:r>
      <w:r>
        <w:t>novel insights in many fields. I would therefore strongly support timely</w:t>
      </w:r>
      <w:r w:rsidR="00010258">
        <w:t xml:space="preserve"> </w:t>
      </w:r>
      <w:r>
        <w:t>publication of this work in this journal.</w:t>
      </w:r>
    </w:p>
    <w:p w:rsidR="00261BBF" w:rsidRDefault="00261BBF" w:rsidP="00261BBF">
      <w:pPr>
        <w:pStyle w:val="NormalWeb"/>
        <w:spacing w:before="0" w:beforeAutospacing="0" w:after="0" w:afterAutospacing="0"/>
      </w:pPr>
      <w:r>
        <w:t>Detailed comments:</w:t>
      </w:r>
    </w:p>
    <w:p w:rsidR="00B5354F" w:rsidRDefault="00B5354F" w:rsidP="00261BBF">
      <w:pPr>
        <w:pStyle w:val="NormalWeb"/>
        <w:spacing w:before="0" w:beforeAutospacing="0" w:after="0" w:afterAutospacing="0"/>
      </w:pPr>
    </w:p>
    <w:p w:rsidR="00261BBF" w:rsidRDefault="00261BBF" w:rsidP="00261BBF">
      <w:pPr>
        <w:pStyle w:val="NormalWeb"/>
        <w:spacing w:before="0" w:beforeAutospacing="0" w:after="0" w:afterAutospacing="0"/>
      </w:pPr>
      <w:r>
        <w:t>1. The laser power densities used in this work (in the order of kW/cm</w:t>
      </w:r>
      <w:r w:rsidRPr="00FB07B0">
        <w:rPr>
          <w:vertAlign w:val="superscript"/>
        </w:rPr>
        <w:t>2</w:t>
      </w:r>
      <w:r>
        <w:t>) could</w:t>
      </w:r>
      <w:r w:rsidR="00010258">
        <w:t xml:space="preserve"> </w:t>
      </w:r>
      <w:r>
        <w:t>potentially lead to high temperatures if the nanoparticles - as sometimes used</w:t>
      </w:r>
      <w:r w:rsidR="00010258">
        <w:t xml:space="preserve"> </w:t>
      </w:r>
      <w:r>
        <w:t>in Plasmonic Photothermal Therapy (PPTT). In add</w:t>
      </w:r>
      <w:r w:rsidR="00FB07B0">
        <w:t>i</w:t>
      </w:r>
      <w:r>
        <w:t>tion, photogenerated singlet</w:t>
      </w:r>
      <w:r w:rsidR="00010258">
        <w:t xml:space="preserve"> </w:t>
      </w:r>
      <w:r>
        <w:t>oxygen species photodynamic therapy) could be an issue.</w:t>
      </w:r>
      <w:r w:rsidR="00010258">
        <w:t xml:space="preserve"> </w:t>
      </w:r>
      <w:r>
        <w:t>Ideally, the authors would either show cell viability after imaging by some</w:t>
      </w:r>
      <w:r w:rsidR="00010258">
        <w:t xml:space="preserve"> </w:t>
      </w:r>
      <w:r>
        <w:t>standart test (for example a simple alamar blue test)- or show convincing</w:t>
      </w:r>
      <w:r w:rsidR="00010258">
        <w:t xml:space="preserve"> </w:t>
      </w:r>
      <w:r>
        <w:t>theoretical arguments why those problems should not arise.</w:t>
      </w:r>
    </w:p>
    <w:p w:rsidR="00261BBF" w:rsidRDefault="00261BBF" w:rsidP="00261BBF">
      <w:pPr>
        <w:pStyle w:val="NormalWeb"/>
        <w:spacing w:before="0" w:beforeAutospacing="0" w:after="0" w:afterAutospacing="0"/>
      </w:pPr>
    </w:p>
    <w:p w:rsidR="00261BBF" w:rsidRPr="002A75D2" w:rsidRDefault="002A75D2" w:rsidP="00261BBF">
      <w:pPr>
        <w:pStyle w:val="NormalWeb"/>
        <w:spacing w:before="0" w:beforeAutospacing="0" w:after="0" w:afterAutospacing="0"/>
        <w:rPr>
          <w:i/>
        </w:rPr>
      </w:pPr>
      <w:r>
        <w:rPr>
          <w:i/>
        </w:rPr>
        <w:t xml:space="preserve">Author reply: </w:t>
      </w:r>
      <w:r w:rsidR="00261BBF" w:rsidRPr="002A75D2">
        <w:rPr>
          <w:i/>
        </w:rPr>
        <w:t>Indeed the concern about the temperatures reached by the particles has been</w:t>
      </w:r>
      <w:r w:rsidR="00010258" w:rsidRPr="002A75D2">
        <w:rPr>
          <w:i/>
        </w:rPr>
        <w:t xml:space="preserve"> </w:t>
      </w:r>
      <w:r w:rsidR="00261BBF" w:rsidRPr="002A75D2">
        <w:rPr>
          <w:i/>
        </w:rPr>
        <w:t>raised by the all the reviewers. To address this questions we have included two</w:t>
      </w:r>
      <w:r w:rsidR="00010258" w:rsidRPr="002A75D2">
        <w:rPr>
          <w:i/>
        </w:rPr>
        <w:t xml:space="preserve"> </w:t>
      </w:r>
      <w:r w:rsidR="00261BBF" w:rsidRPr="002A75D2">
        <w:rPr>
          <w:i/>
        </w:rPr>
        <w:t>paragraphs at the end of the discussion in which we argue that the dissipated</w:t>
      </w:r>
      <w:r w:rsidR="00010258" w:rsidRPr="002A75D2">
        <w:rPr>
          <w:i/>
        </w:rPr>
        <w:t xml:space="preserve"> </w:t>
      </w:r>
      <w:r w:rsidR="00261BBF" w:rsidRPr="002A75D2">
        <w:rPr>
          <w:i/>
        </w:rPr>
        <w:t>power by a single nanoparticle is several orders of magnitude lower than th</w:t>
      </w:r>
      <w:r w:rsidR="00FB07B0">
        <w:rPr>
          <w:i/>
        </w:rPr>
        <w:t>os</w:t>
      </w:r>
      <w:r w:rsidR="00261BBF" w:rsidRPr="002A75D2">
        <w:rPr>
          <w:i/>
        </w:rPr>
        <w:t>e</w:t>
      </w:r>
      <w:r w:rsidR="00010258" w:rsidRPr="002A75D2">
        <w:rPr>
          <w:i/>
        </w:rPr>
        <w:t xml:space="preserve"> </w:t>
      </w:r>
      <w:r w:rsidR="00261BBF" w:rsidRPr="002A75D2">
        <w:rPr>
          <w:i/>
        </w:rPr>
        <w:t xml:space="preserve">reported for Photothermal Therapy. See for instance </w:t>
      </w:r>
    </w:p>
    <w:p w:rsidR="00657FD8" w:rsidRDefault="00657FD8" w:rsidP="00261BBF">
      <w:pPr>
        <w:pStyle w:val="NormalWeb"/>
        <w:spacing w:before="0" w:beforeAutospacing="0" w:after="0" w:afterAutospacing="0"/>
        <w:rPr>
          <w:i/>
        </w:rPr>
      </w:pPr>
    </w:p>
    <w:p w:rsidR="00657FD8" w:rsidRDefault="00657FD8" w:rsidP="00657FD8">
      <w:pPr>
        <w:pStyle w:val="NormalWeb"/>
        <w:numPr>
          <w:ilvl w:val="0"/>
          <w:numId w:val="1"/>
        </w:numPr>
        <w:spacing w:before="0" w:beforeAutospacing="0" w:after="0" w:afterAutospacing="0"/>
      </w:pPr>
      <w:r>
        <w:t xml:space="preserve">O’Neal, D. P., Hirsch, L. R., Halas, N. J., Payne, J. D. &amp; West, J. L. Photo-thermal tumor ablation in mice using near infrared-absorbing nanoparticles. </w:t>
      </w:r>
      <w:r>
        <w:rPr>
          <w:i/>
          <w:iCs/>
        </w:rPr>
        <w:t>Cancer Lett.</w:t>
      </w:r>
      <w:r>
        <w:t xml:space="preserve"> </w:t>
      </w:r>
      <w:r>
        <w:rPr>
          <w:b/>
          <w:bCs/>
        </w:rPr>
        <w:t>209,</w:t>
      </w:r>
      <w:r>
        <w:t xml:space="preserve"> 171–176 (2004).</w:t>
      </w:r>
    </w:p>
    <w:p w:rsidR="00657FD8" w:rsidRDefault="00657FD8" w:rsidP="00657FD8">
      <w:pPr>
        <w:pStyle w:val="NormalWeb"/>
        <w:numPr>
          <w:ilvl w:val="0"/>
          <w:numId w:val="1"/>
        </w:numPr>
        <w:spacing w:before="0" w:beforeAutospacing="0" w:after="0" w:afterAutospacing="0"/>
        <w:rPr>
          <w:i/>
        </w:rPr>
      </w:pPr>
      <w:r w:rsidRPr="002A75D2">
        <w:rPr>
          <w:i/>
        </w:rPr>
        <w:t>Huang, X., Jain, P. K., El-sayed, I. H. &amp; El-sayed, M. A. Determination of the Minimum Temperature Required for Selective Photothermal Destruction of Cancer Cells with the Use of lmmunotargeted Gold Nanoparticles. Photochem. Photobiol. 412–417 (2006). doi:10.1562/2005-12-14-RA-754</w:t>
      </w:r>
    </w:p>
    <w:p w:rsidR="00657FD8" w:rsidRPr="00657FD8" w:rsidRDefault="00657FD8" w:rsidP="00657FD8">
      <w:pPr>
        <w:pStyle w:val="NormalWeb"/>
        <w:spacing w:before="0" w:beforeAutospacing="0" w:after="0" w:afterAutospacing="0"/>
        <w:ind w:left="1080"/>
        <w:rPr>
          <w:i/>
        </w:rPr>
      </w:pPr>
    </w:p>
    <w:p w:rsidR="00261BBF" w:rsidRDefault="00261BBF" w:rsidP="00261BBF">
      <w:pPr>
        <w:pStyle w:val="NormalWeb"/>
        <w:spacing w:before="0" w:beforeAutospacing="0" w:after="0" w:afterAutospacing="0"/>
        <w:rPr>
          <w:i/>
        </w:rPr>
      </w:pPr>
      <w:r w:rsidRPr="002A75D2">
        <w:rPr>
          <w:i/>
        </w:rPr>
        <w:t>Moreover it is possible to calculate the temperature of the particle</w:t>
      </w:r>
      <w:r w:rsidR="00010258" w:rsidRPr="002A75D2">
        <w:rPr>
          <w:i/>
        </w:rPr>
        <w:t xml:space="preserve"> </w:t>
      </w:r>
      <w:r w:rsidRPr="002A75D2">
        <w:rPr>
          <w:i/>
        </w:rPr>
        <w:t>under standard irradiation conditions and see that</w:t>
      </w:r>
      <w:r w:rsidR="00657FD8">
        <w:rPr>
          <w:i/>
        </w:rPr>
        <w:t xml:space="preserve"> the surface increases</w:t>
      </w:r>
      <w:r w:rsidRPr="002A75D2">
        <w:rPr>
          <w:i/>
        </w:rPr>
        <w:t xml:space="preserve"> 25 </w:t>
      </w:r>
      <w:r w:rsidR="000C194D">
        <w:rPr>
          <w:i/>
        </w:rPr>
        <w:t>°</w:t>
      </w:r>
      <w:r w:rsidR="000C194D" w:rsidRPr="002A75D2">
        <w:rPr>
          <w:i/>
        </w:rPr>
        <w:t>C</w:t>
      </w:r>
      <w:r w:rsidRPr="002A75D2">
        <w:rPr>
          <w:i/>
        </w:rPr>
        <w:t>, while in</w:t>
      </w:r>
      <w:r w:rsidR="00010258" w:rsidRPr="002A75D2">
        <w:rPr>
          <w:i/>
        </w:rPr>
        <w:t xml:space="preserve"> </w:t>
      </w:r>
      <w:r w:rsidRPr="002A75D2">
        <w:rPr>
          <w:i/>
        </w:rPr>
        <w:t xml:space="preserve">the same paper of Huang et Al. they mention temperatures of 70 </w:t>
      </w:r>
      <w:r w:rsidR="000C194D">
        <w:rPr>
          <w:i/>
        </w:rPr>
        <w:t>°</w:t>
      </w:r>
      <w:r w:rsidR="000C194D" w:rsidRPr="002A75D2">
        <w:rPr>
          <w:i/>
        </w:rPr>
        <w:t>C</w:t>
      </w:r>
      <w:r w:rsidR="000C194D" w:rsidRPr="002A75D2">
        <w:rPr>
          <w:i/>
        </w:rPr>
        <w:t xml:space="preserve"> </w:t>
      </w:r>
      <w:r w:rsidRPr="002A75D2">
        <w:rPr>
          <w:i/>
        </w:rPr>
        <w:t>to induce</w:t>
      </w:r>
      <w:r w:rsidR="00010258" w:rsidRPr="002A75D2">
        <w:rPr>
          <w:i/>
        </w:rPr>
        <w:t xml:space="preserve"> </w:t>
      </w:r>
      <w:r w:rsidRPr="002A75D2">
        <w:rPr>
          <w:i/>
        </w:rPr>
        <w:t>cell death</w:t>
      </w:r>
      <w:r w:rsidR="000C194D">
        <w:rPr>
          <w:i/>
        </w:rPr>
        <w:t xml:space="preserve"> and O’Neal et al. shows an average temperature of at least 50 </w:t>
      </w:r>
      <w:r w:rsidR="000C194D">
        <w:rPr>
          <w:i/>
        </w:rPr>
        <w:t>°</w:t>
      </w:r>
      <w:r w:rsidR="000C194D" w:rsidRPr="002A75D2">
        <w:rPr>
          <w:i/>
        </w:rPr>
        <w:t>C</w:t>
      </w:r>
      <w:r w:rsidRPr="002A75D2">
        <w:rPr>
          <w:i/>
        </w:rPr>
        <w:t>.</w:t>
      </w:r>
      <w:r w:rsidR="000C194D">
        <w:rPr>
          <w:i/>
        </w:rPr>
        <w:t xml:space="preserve"> In</w:t>
      </w:r>
      <w:r w:rsidRPr="002A75D2">
        <w:rPr>
          <w:i/>
        </w:rPr>
        <w:t xml:space="preserve"> our case</w:t>
      </w:r>
      <w:r w:rsidR="000C194D">
        <w:rPr>
          <w:i/>
        </w:rPr>
        <w:t xml:space="preserve"> the increase</w:t>
      </w:r>
      <w:r w:rsidRPr="002A75D2">
        <w:rPr>
          <w:i/>
        </w:rPr>
        <w:t xml:space="preserve"> is limited to the</w:t>
      </w:r>
      <w:r w:rsidR="00010258" w:rsidRPr="002A75D2">
        <w:rPr>
          <w:i/>
        </w:rPr>
        <w:t xml:space="preserve"> </w:t>
      </w:r>
      <w:r w:rsidR="000C194D">
        <w:rPr>
          <w:i/>
        </w:rPr>
        <w:t xml:space="preserve">vicinity of one particle; 50 nm away from the surface the temperature increase is no higher than 5 </w:t>
      </w:r>
      <w:r w:rsidR="000C194D">
        <w:rPr>
          <w:i/>
        </w:rPr>
        <w:t>°</w:t>
      </w:r>
      <w:r w:rsidR="000C194D" w:rsidRPr="002A75D2">
        <w:rPr>
          <w:i/>
        </w:rPr>
        <w:t>C</w:t>
      </w:r>
      <w:r w:rsidR="000C194D">
        <w:rPr>
          <w:i/>
        </w:rPr>
        <w:t>.</w:t>
      </w:r>
      <w:bookmarkStart w:id="0" w:name="_GoBack"/>
      <w:bookmarkEnd w:id="0"/>
    </w:p>
    <w:p w:rsidR="000C194D" w:rsidRPr="002A75D2" w:rsidRDefault="000C194D" w:rsidP="00261BBF">
      <w:pPr>
        <w:pStyle w:val="NormalWeb"/>
        <w:spacing w:before="0" w:beforeAutospacing="0" w:after="0" w:afterAutospacing="0"/>
        <w:rPr>
          <w:i/>
        </w:rPr>
      </w:pPr>
    </w:p>
    <w:p w:rsidR="00261BBF" w:rsidRPr="002A75D2" w:rsidRDefault="00261BBF" w:rsidP="00261BBF">
      <w:pPr>
        <w:pStyle w:val="NormalWeb"/>
        <w:spacing w:before="0" w:beforeAutospacing="0" w:after="0" w:afterAutospacing="0"/>
        <w:rPr>
          <w:i/>
        </w:rPr>
      </w:pPr>
      <w:r w:rsidRPr="002A75D2">
        <w:rPr>
          <w:i/>
        </w:rPr>
        <w:t xml:space="preserve">Finally we have performed a viability test of the cells after </w:t>
      </w:r>
      <w:r w:rsidR="00B95B3C">
        <w:rPr>
          <w:i/>
        </w:rPr>
        <w:t>the imaging procedure</w:t>
      </w:r>
      <w:r w:rsidR="00010258" w:rsidRPr="002A75D2">
        <w:rPr>
          <w:i/>
        </w:rPr>
        <w:t xml:space="preserve"> </w:t>
      </w:r>
      <w:r w:rsidRPr="002A75D2">
        <w:rPr>
          <w:i/>
        </w:rPr>
        <w:t>and see no difference with those which were not irradiated. This</w:t>
      </w:r>
      <w:r w:rsidR="00010258" w:rsidRPr="002A75D2">
        <w:rPr>
          <w:i/>
        </w:rPr>
        <w:t xml:space="preserve"> </w:t>
      </w:r>
      <w:r w:rsidRPr="002A75D2">
        <w:rPr>
          <w:i/>
        </w:rPr>
        <w:t>figure was added to the supplementary material and is referred to in the</w:t>
      </w:r>
      <w:r w:rsidR="00010258" w:rsidRPr="002A75D2">
        <w:rPr>
          <w:i/>
        </w:rPr>
        <w:t xml:space="preserve"> </w:t>
      </w:r>
      <w:r w:rsidRPr="002A75D2">
        <w:rPr>
          <w:i/>
        </w:rPr>
        <w:t>results of the main text.</w:t>
      </w:r>
    </w:p>
    <w:p w:rsidR="00B5354F" w:rsidRDefault="00B5354F" w:rsidP="00261BBF">
      <w:pPr>
        <w:pStyle w:val="NormalWeb"/>
        <w:spacing w:before="0" w:beforeAutospacing="0" w:after="0" w:afterAutospacing="0"/>
      </w:pPr>
    </w:p>
    <w:p w:rsidR="00261BBF" w:rsidRDefault="00261BBF" w:rsidP="00261BBF">
      <w:pPr>
        <w:pStyle w:val="NormalWeb"/>
        <w:spacing w:before="0" w:beforeAutospacing="0" w:after="0" w:afterAutospacing="0"/>
      </w:pPr>
      <w:r>
        <w:t>2. Did you observe NP uptake?</w:t>
      </w:r>
    </w:p>
    <w:p w:rsidR="00261BBF" w:rsidRDefault="00261BBF" w:rsidP="00261BBF">
      <w:pPr>
        <w:pStyle w:val="NormalWeb"/>
        <w:spacing w:before="0" w:beforeAutospacing="0" w:after="0" w:afterAutospacing="0"/>
      </w:pPr>
    </w:p>
    <w:p w:rsidR="00261BBF" w:rsidRPr="002A75D2" w:rsidRDefault="002A75D2" w:rsidP="00261BBF">
      <w:pPr>
        <w:pStyle w:val="NormalWeb"/>
        <w:spacing w:before="0" w:beforeAutospacing="0" w:after="0" w:afterAutospacing="0"/>
        <w:rPr>
          <w:i/>
        </w:rPr>
      </w:pPr>
      <w:r>
        <w:rPr>
          <w:i/>
        </w:rPr>
        <w:lastRenderedPageBreak/>
        <w:t xml:space="preserve">Author reply: </w:t>
      </w:r>
      <w:r w:rsidR="00261BBF" w:rsidRPr="002A75D2">
        <w:rPr>
          <w:i/>
        </w:rPr>
        <w:t>Because of how the samples are prepared, it is not possible to observe NP</w:t>
      </w:r>
      <w:r w:rsidR="00010258" w:rsidRPr="002A75D2">
        <w:rPr>
          <w:i/>
        </w:rPr>
        <w:t xml:space="preserve"> </w:t>
      </w:r>
      <w:r w:rsidR="00261BBF" w:rsidRPr="002A75D2">
        <w:rPr>
          <w:i/>
        </w:rPr>
        <w:t>uptake. Gold nanorods are fixed to the glass substrate to avoid their diffusion</w:t>
      </w:r>
      <w:r w:rsidR="00010258" w:rsidRPr="002A75D2">
        <w:rPr>
          <w:i/>
        </w:rPr>
        <w:t xml:space="preserve"> </w:t>
      </w:r>
      <w:r w:rsidR="00261BBF" w:rsidRPr="002A75D2">
        <w:rPr>
          <w:i/>
        </w:rPr>
        <w:t>out of focus. A more detailed explanation on the sample preparation can be</w:t>
      </w:r>
      <w:r w:rsidR="00010258" w:rsidRPr="002A75D2">
        <w:rPr>
          <w:i/>
        </w:rPr>
        <w:t xml:space="preserve"> </w:t>
      </w:r>
      <w:r w:rsidR="00261BBF" w:rsidRPr="002A75D2">
        <w:rPr>
          <w:i/>
        </w:rPr>
        <w:t>found, for instance in:</w:t>
      </w:r>
      <w:r w:rsidR="00010258" w:rsidRPr="002A75D2">
        <w:rPr>
          <w:i/>
        </w:rPr>
        <w:t xml:space="preserve"> </w:t>
      </w:r>
      <w:r w:rsidR="00261BBF" w:rsidRPr="002A75D2">
        <w:rPr>
          <w:i/>
        </w:rPr>
        <w:t>Zijlstra, P. &amp; Orrit, M. Single metal nanoparticles:</w:t>
      </w:r>
      <w:r w:rsidR="00010258" w:rsidRPr="002A75D2">
        <w:rPr>
          <w:i/>
        </w:rPr>
        <w:t xml:space="preserve"> </w:t>
      </w:r>
      <w:r w:rsidR="00261BBF" w:rsidRPr="002A75D2">
        <w:rPr>
          <w:i/>
        </w:rPr>
        <w:t>optical detection, spectroscopy and applications. Reports Prog. Phys. 74, 106401</w:t>
      </w:r>
      <w:r w:rsidR="00010258" w:rsidRPr="002A75D2">
        <w:rPr>
          <w:i/>
        </w:rPr>
        <w:t xml:space="preserve"> </w:t>
      </w:r>
      <w:r w:rsidR="00261BBF" w:rsidRPr="002A75D2">
        <w:rPr>
          <w:i/>
        </w:rPr>
        <w:t>(2011).</w:t>
      </w:r>
    </w:p>
    <w:p w:rsidR="002A75D2" w:rsidRDefault="002A75D2" w:rsidP="00261BBF">
      <w:pPr>
        <w:pStyle w:val="NormalWeb"/>
        <w:spacing w:before="0" w:beforeAutospacing="0" w:after="0" w:afterAutospacing="0"/>
      </w:pPr>
    </w:p>
    <w:p w:rsidR="002A75D2" w:rsidRDefault="00261BBF" w:rsidP="00261BBF">
      <w:pPr>
        <w:pStyle w:val="NormalWeb"/>
        <w:spacing w:before="0" w:beforeAutospacing="0" w:after="0" w:afterAutospacing="0"/>
      </w:pPr>
      <w:r>
        <w:t>3. Could you show overview pictures of the cells with lower magnification (e.g.</w:t>
      </w:r>
      <w:r w:rsidR="00010258">
        <w:t xml:space="preserve"> </w:t>
      </w:r>
      <w:r>
        <w:t>20x or 40x) to compare irradiated and non-irradiated areas?</w:t>
      </w:r>
    </w:p>
    <w:p w:rsidR="00261BBF" w:rsidRPr="002A75D2" w:rsidRDefault="002A75D2" w:rsidP="00261BBF">
      <w:pPr>
        <w:pStyle w:val="NormalWeb"/>
        <w:spacing w:before="0" w:beforeAutospacing="0" w:after="0" w:afterAutospacing="0"/>
        <w:rPr>
          <w:i/>
        </w:rPr>
      </w:pPr>
      <w:r>
        <w:rPr>
          <w:i/>
        </w:rPr>
        <w:t xml:space="preserve">Author reply: </w:t>
      </w:r>
      <w:r w:rsidR="00261BBF" w:rsidRPr="002A75D2">
        <w:rPr>
          <w:i/>
        </w:rPr>
        <w:t>These images have been included in the supplementary material, together with</w:t>
      </w:r>
      <w:r w:rsidR="00010258" w:rsidRPr="002A75D2">
        <w:rPr>
          <w:i/>
        </w:rPr>
        <w:t xml:space="preserve"> </w:t>
      </w:r>
      <w:r w:rsidR="00261BBF" w:rsidRPr="002A75D2">
        <w:rPr>
          <w:i/>
        </w:rPr>
        <w:t>viability tests. There is no visible difference between the irradiated and</w:t>
      </w:r>
      <w:r w:rsidR="00010258" w:rsidRPr="002A75D2">
        <w:rPr>
          <w:i/>
        </w:rPr>
        <w:t xml:space="preserve"> </w:t>
      </w:r>
      <w:r w:rsidR="00261BBF" w:rsidRPr="002A75D2">
        <w:rPr>
          <w:i/>
        </w:rPr>
        <w:t>non-irradiated regions.</w:t>
      </w:r>
    </w:p>
    <w:p w:rsidR="00B5354F" w:rsidRDefault="00B5354F" w:rsidP="00261BBF">
      <w:pPr>
        <w:pStyle w:val="NormalWeb"/>
        <w:spacing w:before="0" w:beforeAutospacing="0" w:after="0" w:afterAutospacing="0"/>
      </w:pPr>
    </w:p>
    <w:p w:rsidR="00261BBF" w:rsidRDefault="00261BBF" w:rsidP="00261BBF">
      <w:pPr>
        <w:pStyle w:val="NormalWeb"/>
        <w:spacing w:before="0" w:beforeAutospacing="0" w:after="0" w:afterAutospacing="0"/>
      </w:pPr>
      <w:r>
        <w:t>4. Please provide details on laser spot size, laser fluence and type (pulsed, cw</w:t>
      </w:r>
      <w:r w:rsidR="00010258">
        <w:t xml:space="preserve"> </w:t>
      </w:r>
      <w:r>
        <w:t xml:space="preserve">laser) prominently in the main text </w:t>
      </w:r>
    </w:p>
    <w:p w:rsidR="00261BBF" w:rsidRDefault="00261BBF" w:rsidP="00261BBF">
      <w:pPr>
        <w:pStyle w:val="NormalWeb"/>
        <w:spacing w:before="0" w:beforeAutospacing="0" w:after="0" w:afterAutospacing="0"/>
      </w:pPr>
    </w:p>
    <w:p w:rsidR="00261BBF" w:rsidRPr="002A75D2" w:rsidRDefault="002A75D2" w:rsidP="00261BBF">
      <w:pPr>
        <w:pStyle w:val="NormalWeb"/>
        <w:spacing w:before="0" w:beforeAutospacing="0" w:after="0" w:afterAutospacing="0"/>
        <w:rPr>
          <w:i/>
        </w:rPr>
      </w:pPr>
      <w:r>
        <w:rPr>
          <w:i/>
        </w:rPr>
        <w:t xml:space="preserve">Author reply: </w:t>
      </w:r>
      <w:r w:rsidR="00261BBF" w:rsidRPr="002A75D2">
        <w:rPr>
          <w:i/>
        </w:rPr>
        <w:t>In this work we employed two CW lasers (532nm and 633nm). We have now explicitly</w:t>
      </w:r>
      <w:r w:rsidR="00010258" w:rsidRPr="002A75D2">
        <w:rPr>
          <w:i/>
        </w:rPr>
        <w:t xml:space="preserve"> </w:t>
      </w:r>
      <w:r w:rsidR="00261BBF" w:rsidRPr="002A75D2">
        <w:rPr>
          <w:i/>
        </w:rPr>
        <w:t>stated in the experimental section that they are continuous and not pulsed. Both</w:t>
      </w:r>
      <w:r w:rsidR="00010258" w:rsidRPr="002A75D2">
        <w:rPr>
          <w:i/>
        </w:rPr>
        <w:t xml:space="preserve"> </w:t>
      </w:r>
      <w:r w:rsidR="00261BBF" w:rsidRPr="002A75D2">
        <w:rPr>
          <w:i/>
        </w:rPr>
        <w:t>lasers used were focused to a diffraction-limited spot through a high-NA</w:t>
      </w:r>
      <w:r w:rsidR="00010258" w:rsidRPr="002A75D2">
        <w:rPr>
          <w:i/>
        </w:rPr>
        <w:t xml:space="preserve"> </w:t>
      </w:r>
      <w:r w:rsidR="00261BBF" w:rsidRPr="002A75D2">
        <w:rPr>
          <w:i/>
        </w:rPr>
        <w:t>objective. This was now clearly stated in the text.</w:t>
      </w:r>
    </w:p>
    <w:p w:rsidR="003604E9" w:rsidRDefault="003604E9"/>
    <w:sectPr w:rsidR="003604E9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F095D56"/>
    <w:multiLevelType w:val="hybridMultilevel"/>
    <w:tmpl w:val="DCD20664"/>
    <w:lvl w:ilvl="0" w:tplc="BD52718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1BBF"/>
    <w:rsid w:val="00010258"/>
    <w:rsid w:val="000C194D"/>
    <w:rsid w:val="000E119A"/>
    <w:rsid w:val="001471E2"/>
    <w:rsid w:val="00261BBF"/>
    <w:rsid w:val="002A22AF"/>
    <w:rsid w:val="002A75D2"/>
    <w:rsid w:val="00343EFF"/>
    <w:rsid w:val="003604E9"/>
    <w:rsid w:val="004F1A68"/>
    <w:rsid w:val="005D378B"/>
    <w:rsid w:val="00657FD8"/>
    <w:rsid w:val="008D4CED"/>
    <w:rsid w:val="00916EDB"/>
    <w:rsid w:val="00B5354F"/>
    <w:rsid w:val="00B95B3C"/>
    <w:rsid w:val="00CB6D16"/>
    <w:rsid w:val="00CB7A3D"/>
    <w:rsid w:val="00CE0E08"/>
    <w:rsid w:val="00D86AA2"/>
    <w:rsid w:val="00DE5789"/>
    <w:rsid w:val="00FB0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7B5168-EFA0-41BA-8406-6EA346E42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61BBF"/>
    <w:pPr>
      <w:spacing w:before="100" w:beforeAutospacing="1" w:after="100" w:afterAutospacing="1"/>
    </w:pPr>
  </w:style>
  <w:style w:type="paragraph" w:styleId="BalloonText">
    <w:name w:val="Balloon Text"/>
    <w:basedOn w:val="Normal"/>
    <w:link w:val="BalloonTextChar"/>
    <w:rsid w:val="00261BB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261BB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553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488144-233E-4C96-BBC0-20970F3E89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6</Pages>
  <Words>2219</Words>
  <Characters>12651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Orrit, M.</dc:creator>
  <cp:keywords/>
  <dc:description/>
  <cp:lastModifiedBy>Aquiles Carattino</cp:lastModifiedBy>
  <cp:revision>16</cp:revision>
  <cp:lastPrinted>2016-10-10T07:58:00Z</cp:lastPrinted>
  <dcterms:created xsi:type="dcterms:W3CDTF">2016-10-10T07:57:00Z</dcterms:created>
  <dcterms:modified xsi:type="dcterms:W3CDTF">2016-10-11T10:37:00Z</dcterms:modified>
</cp:coreProperties>
</file>