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Educación rural en el siglo XXI: tensiones entre políticas centralizadas y pertinencia territorial</w:t>
      </w:r>
    </w:p>
    <w:p>
      <w:pPr>
        <w:pStyle w:val="Subtitle"/>
      </w:pPr>
      <w:r>
        <w:t xml:space="preserve">Rural Education in the 21st Century: Tensions Between Centralized Policies and Territorial Relevance</w:t>
      </w:r>
    </w:p>
    <w:p>
      <w:pPr>
        <w:jc w:val="both"/>
      </w:pPr>
      <w:r>
        <w:rPr>
          <w:b/>
        </w:rPr>
        <w:t xml:space="preserve">Resumen. </w:t>
      </w:r>
      <w:r>
        <w:t xml:space="preserve">La educación rural constituye uno de los ámbitos más persistentemente desatendidos por las políticas educativas contemporáneas, a pesar de que en numerosos países de América Latina una proporción significativa de la matrícula básica se concentra en localidades dispersas y de baja densidad poblacional. Este artículo examina las tensiones estructurales entre los modelos de política educativa diseñados desde una lógica urbano-céntrica y las condiciones materiales, culturales y organizativas propias de las escuelas rurales, con especial atención al modelo multigrado, la formación docente situada y las brechas de infraestructura digital. Mediante una revisión documental de enfoque cualitativo, sustentada en la sistematización de literatura especializada y en el análisis de categorías teóricas provenientes de la sociología de la educación rural, la pedagogía crítica territorial y los estudios sobre justicia educativa espacial, se argumenta que la persistencia de un currículo homogéneo y de esquemas de evaluación estandarizados reproduce desigualdades que las políticas compensatorias no logran revertir. Los resultados —presentados como datos ilustrativos con fines académicos— sugieren que las experiencias pedagógicas más efectivas en contextos rurales son aquellas que articulan el saber comunitario con los contenidos curriculares oficiales, fortalecen la autonomía docente y construyen redes de apoyo intermunicipales. Se concluye que la educación rural requiere un giro epistemológico que la reconozca no como una variante deficitaria de la educación urbana, sino como un campo pedagógico con lógicas propias, y se proponen líneas futuras de investigación orientadas al estudio longitudinal de las trayectorias escolares rurales, la evaluación de modelos híbridos de conectividad y la formación inicial docente con enfoque territorial.</w:t>
      </w:r>
    </w:p>
    <w:p>
      <w:pPr>
        <w:jc w:val="both"/>
      </w:pPr>
      <w:r>
        <w:rPr>
          <w:b/>
        </w:rPr>
        <w:t xml:space="preserve">Abstract. </w:t>
      </w:r>
      <w:r>
        <w:t xml:space="preserve">Rural education remains one of the most persistently neglected domains within contemporary educational policy, even though a significant proportion of basic-level enrollment in numerous Latin American countries is concentrated in dispersed, low-density localities. This article examines the structural tensions between policy models designed from an urban-centric logic and the material, cultural, and organizational conditions characteristic of rural schools, with particular attention to multigrade schooling, situated teacher training, and digital infrastructure gaps. Through a qualitative documentary review grounded in the systematization of specialized literature and the analysis of theoretical categories drawn from the sociology of rural education, territorial critical pedagogy, and spatial educational justice studies, it is argued that the persistence of a homogeneous curriculum and standardized evaluation schemes reproduces inequalities that compensatory policies fail to reverse. The findings —presented as illustrative data for academic purposes— suggest that the most effective pedagogical experiences in rural contexts are those that articulate community knowledge with official curricular content, strengthen teacher autonomy, and build inter-municipal support networks. It is concluded that rural education requires an epistemological shift that recognizes it not as a deficient variant of urban education but as a pedagogical field with its own logics, and future research lines are proposed regarding longitudinal studies of rural school trajectories, evaluation of hybrid connectivity models, and territorially oriented initial teacher training.</w:t>
      </w:r>
    </w:p>
    <w:p>
      <w:pPr>
        <w:jc w:val="both"/>
      </w:pPr>
      <w:r>
        <w:rPr>
          <w:b/>
        </w:rPr>
        <w:t xml:space="preserve">Palabras clave. </w:t>
      </w:r>
      <w:r>
        <w:t xml:space="preserve">Educación rural; escuela multigrado; políticas educativas; formación docente; justicia educativa territorial; ruralidad; desigualdad educativa</w:t>
      </w:r>
    </w:p>
    <w:p>
      <w:pPr>
        <w:jc w:val="both"/>
      </w:pPr>
      <w:r>
        <w:rPr>
          <w:b/>
        </w:rPr>
        <w:t xml:space="preserve">Keywords. </w:t>
      </w:r>
      <w:r>
        <w:t xml:space="preserve">Rural education; multigrade schooling; educational policy; teacher training; territorial educational justice; rurality; educational inequality</w:t>
      </w:r>
    </w:p>
    <w:p>
      <w:pPr>
        <w:pStyle w:val="Heading1"/>
      </w:pPr>
      <w:r>
        <w:t xml:space="preserve">1. Introducción</w:t>
      </w:r>
    </w:p>
    <w:p>
      <w:r>
        <w:t xml:space="preserve">La educación rural ha sido, durante décadas, un campo periférico tanto en la agenda de las políticas públicas educativas como en la producción académica especializada. Esta periferia no es meramente geográfica, sino también epistemológica: los marcos normativos, los diseños curriculares y los sistemas de evaluación que rigen a los sistemas educativos nacionales suelen construirse a partir de una imagen implícita de la escuela urbana —graduada, con infraestructura estable, con acceso a conectividad y con una planta docente relativamente estable— que se proyecta después, de manera acrítica, sobre contextos rurales cuyas condiciones materiales, organizativas y culturales son sustancialmente distintas [CITA PENDIENTE: tema=urbanocentrismo en política educativa, autor_probable=Rodríguez, año_aproximado=2010s].</w:t>
      </w:r>
    </w:p>
    <w:p>
      <w:r>
        <w:t xml:space="preserve">La relevancia social de este problema es difícil de exagerar. En buena parte de los países de América Latina, la ruralidad no constituye una excepción demográfica sino una realidad estructural: millones de niñas, niños y adolescentes cursan su educación básica en localidades de menos de dos mil quinientos habitantes, muchas veces dispersas, de difícil acceso y con servicios públicos precarios [CITA PENDIENTE: tema=demografía escolar rural en América Latina, autor_probable=Bracho, año_aproximado=2015]. La escuela rural, en este sentido, no es un fenómeno residual del sistema educativo, sino uno de sus componentes constitutivos, y sin embargo continúa siendo tratada, en el diseño de políticas, como una desviación respecto de una norma urbana que rara vez se explicita como tal.</w:t>
      </w:r>
    </w:p>
    <w:p>
      <w:r>
        <w:t xml:space="preserve">Esta invisibilización tiene consecuencias concretas. Cuando los currículos se diseñan pensando en aulas graduadas de treinta alumnos por grado, la escuela multigrado —donde un mismo docente atiende simultáneamente a estudiantes de distintos grados y edades— queda convertida en una anomalía que debe "adaptarse" al modelo estándar, en lugar de ser reconocida como una modalidad pedagógica legítima con exigencias didácticas propias [CITA PENDIENTE: tema=pedagogía multigrado, autor_probable=Santos, año_aproximado=2000s]. De manera similar, cuando las políticas de conectividad digital se diseñan asumiendo una cobertura de banda ancha razonablemente homogénea, las comunidades rurales sin electricidad estable o sin señal de telefonía móvil quedan, de facto, excluidas de cualquier estrategia de educación mediada por tecnología, como quedó dramáticamente evidenciado durante los cierres escolares asociados a la pandemia de COVID-19 [CITA PENDIENTE: tema=brecha digital educativa rural pandemia, autor_probable=Reimers, año_aproximado=2020].</w:t>
      </w:r>
    </w:p>
    <w:p>
      <w:r>
        <w:t xml:space="preserve">La justificación académica de este artículo parte, por tanto, de una doble constatación: por un lado, la magnitud demográfica y la persistencia histórica del fenómeno de la ruralidad educativa; por otro, la relativa escasez de marcos teóricos específicamente diseñados para pensar la escuela rural desde su propia lógica, en contraste con la abundante literatura que analiza la educación urbana y que después se extrapola, con frecuencia de manera forzada, hacia los contextos rurales. Esta situación reclama un esfuerzo de sistematización teórica y de revisión crítica de la producción existente, que permita identificar tanto los consensos como las tensiones no resueltas del campo.</w:t>
      </w:r>
    </w:p>
    <w:p>
      <w:r>
        <w:t xml:space="preserve">El planteamiento del problema que orienta este trabajo puede formularse así: ¿de qué manera las políticas educativas centralizadas, diseñadas bajo una lógica implícitamente urbana, entran en tensión con las condiciones materiales, organizativas y culturales de las escuelas rurales, y qué elementos teóricos y empíricos permiten identificar modelos pedagógicos que logren articular la pertinencia territorial con los estándares curriculares nacionales? Esta pregunta no busca una respuesta binaria —centralización versus autonomía local—, sino una comprensión matizada de las condiciones bajo las cuales ciertas mediaciones pedagógicas logran, en la práctica, tender puentes entre ambos polos.</w:t>
      </w:r>
    </w:p>
    <w:p>
      <w:r>
        <w:t xml:space="preserve">En consecuencia, el objetivo general de este artículo es analizar, a partir de una revisión documental sistematizada, las tensiones estructurales entre los modelos de política educativa de alcance nacional y las condiciones específicas de la escolarización rural, con el propósito de identificar los componentes teóricos y las experiencias pedagógicas que contribuyen a una mayor pertinencia territorial de la educación en contextos rurales, sin renunciar a los principios de equidad y calidad que deben regir a cualquier sistema educativo público. De este objetivo general se desprenden tres objetivos específicos: (a) caracterizar los principales marcos teóricos que han abordado la educación rural desde la sociología de la educación, la pedagogía crítica y los estudios territoriales; (b) sistematizar las evidencias disponibles sobre los efectos de la escuela multigrado, la formación docente situada y la conectividad digital en los resultados educativos rurales; y (c) proponer líneas de investigación futura que permitan profundizar en la comprensión de estos fenómenos desde una perspectiva longitudinal y comparada.</w:t>
      </w:r>
    </w:p>
    <w:p>
      <w:pPr>
        <w:pStyle w:val="Heading1"/>
      </w:pPr>
      <w:r>
        <w:t xml:space="preserve">2. Fundamentación teórica</w:t>
      </w:r>
    </w:p>
    <w:p>
      <w:pPr>
        <w:pStyle w:val="Heading2"/>
      </w:pPr>
      <w:r>
        <w:t xml:space="preserve">2.1 La ruralidad como categoría en disputa</w:t>
      </w:r>
    </w:p>
    <w:p>
      <w:r>
        <w:t xml:space="preserve">Antes de examinar los debates específicos sobre educación rural, resulta necesario detenerse en la propia categoría de "ruralidad", que dista de ser unívoca. Las definiciones administrativas —basadas típicamente en umbrales poblacionales, como los famosos "menos de 2,500 habitantes" utilizados en varios censos latinoamericanos— han sido cuestionadas por su carácter arbitrario y por su incapacidad para capturar la heterogeneidad interna del mundo rural [CITA PENDIENTE: tema=definiciones de ruralidad, autor_probable=Kay, año_aproximado=2000s]. Frente a estas definiciones cuantitativas, diversas corrientes de la sociología rural han propuesto entender la ruralidad como un continuum, o incluso como una construcción relacional que se define en oposición y en articulación con lo urbano, más que como un espacio autocontenido [CITA PENDIENTE: tema=continuum rural-urbano, autor_probable=Llambí, año_aproximado=1990s].</w:t>
      </w:r>
    </w:p>
    <w:p>
      <w:r>
        <w:t xml:space="preserve">Esta discusión no es meramente terminológica: tiene implicaciones directas para la política educativa. Si la ruralidad se define únicamente por criterios demográficos, las políticas tienden a diseñarse como "compensación de déficit" —dotar a las escuelas rurales de aquello que les falta respecto del estándar urbano—. En cambio, si la ruralidad se entiende como un espacio con lógicas productivas, culturales y territoriales propias, la política educativa puede orientarse hacia el reconocimiento de esas lógicas como punto de partida pedagógico, y no como un obstáculo a superar [CITA PENDIENTE: tema=enfoque territorial en política educativa, autor_probable=Núñez, año_aproximado=2010s].</w:t>
      </w:r>
    </w:p>
    <w:p>
      <w:pPr>
        <w:pStyle w:val="Heading2"/>
      </w:pPr>
      <w:r>
        <w:t xml:space="preserve">2.2 La escuela multigrado: entre la necesidad organizativa y la oportunidad pedagógica</w:t>
      </w:r>
    </w:p>
    <w:p>
      <w:r>
        <w:t xml:space="preserve">Uno de los rasgos más distintivos de la educación rural es la extensión del modelo multigrado, en el cual un mismo docente —o un número reducido de docentes— atiende simultáneamente a estudiantes de diferentes grados escolares en una misma aula. Este modelo surge, en la mayoría de los casos, como respuesta organizativa a la baja densidad poblacional: no existe una masa crítica de estudiantes por grado que justifique, en términos de eficiencia administrativa, la contratación de un docente por nivel [CITA PENDIENTE: tema=origen organizativo de la escuela multigrado, autor_probable=Rockwell, año_aproximado=1990s].</w:t>
      </w:r>
    </w:p>
    <w:p>
      <w:r>
        <w:t xml:space="preserve">Durante mucho tiempo, la literatura especializada abordó el multigrado casi exclusivamente en términos deficitarios: como una limitación que debía compensarse mediante materiales especiales o capacitación adicional, en el entendido de que el modelo "ideal" seguía siendo el aula graduada. Sin embargo, una corriente más reciente de investigación ha comenzado a documentar que, bajo ciertas condiciones, la organización multigrado puede favorecer dinámicas pedagógicas valiosas que el aula graduada tradicional no logra replicar con la misma facilidad: la tutoría entre pares de distintas edades, el aprendizaje por proyectos que integra contenidos de varios grados, y una relación pedagógica más personalizada entre docente y estudiante, dada la menor proporción de alumnos por adulto en muchos contextos rurales [CITA PENDIENTE: tema=potencialidades pedagógicas del multigrado, autor_probable=Bustos, año_aproximado=2010s].</w:t>
      </w:r>
    </w:p>
    <w:p>
      <w:r>
        <w:t xml:space="preserve">No obstante, estas potencialidades no se actualizan de manera espontánea. Requieren una formación docente específica —que, como se discute más adelante, rara vez se ofrece— y materiales curriculares diseñados expresamente para la organización multigrado, en lugar de adaptaciones improvisadas de materiales pensados para el aula graduada [CITA PENDIENTE: tema=materiales curriculares para multigrado, autor_probable=Ezpeleta, año_aproximado=1990s]. La ausencia de estas condiciones habilitantes explica, en buena medida, por qué la evidencia empírica sobre los resultados de aprendizaje en escuelas multigrado es mixta: en algunos contextos se documentan resultados comparables o incluso superiores a los de escuelas graduadas, mientras que en otros se registran rezagos significativos, particularmente en comprensión lectora y matemáticas [CITA PENDIENTE: tema=resultados de aprendizaje en escuelas multigrado, autor_probable=Vera, año_aproximado=2015].</w:t>
      </w:r>
    </w:p>
    <w:p>
      <w:pPr>
        <w:pStyle w:val="Heading2"/>
      </w:pPr>
      <w:r>
        <w:t xml:space="preserve">2.3 Formación docente y trabajo situado en contextos rurales</w:t>
      </w:r>
    </w:p>
    <w:p>
      <w:r>
        <w:t xml:space="preserve">Un segundo eje central de la literatura sobre educación rural es la formación y las condiciones laborales del profesorado. En la mayoría de los sistemas educativos latinoamericanos, la asignación de plazas rurales opera bajo una lógica de escalafón en la cual las escuelas más alejadas y con peores condiciones de infraestructura son ocupadas, con frecuencia, por docentes recién egresados, con menor experiencia y sin formación específica para el trabajo multigrado o intercultural [CITA PENDIENTE: tema=asignación de plazas docentes rurales, autor_probable=Tenti Fanfani, año_aproximado=2005]. Esta dinámica genera una alta rotación docente, que a su vez erosiona la posibilidad de construir vínculos pedagógicos sostenidos entre el profesorado y la comunidad, un factor que la literatura identifica como determinante para la efectividad de la escuela rural [CITA PENDIENTE: tema=rotación docente rural, autor_probable=Cuenca, año_aproximado=2010s].</w:t>
      </w:r>
    </w:p>
    <w:p>
      <w:r>
        <w:t xml:space="preserve">Frente a este panorama, distintos autores han propuesto el concepto de "docencia situada" o "pedagogía territorial" para referirse a modelos de formación que no se limitan a transmitir contenidos genéricos, sino que preparan a los futuros docentes para leer, interpretar y dialogar pedagógicamente con las condiciones específicas del territorio en el que ejercerán: su historia productiva, sus calendarios agrícolas, sus lenguas, sus formas de organización comunitaria [CITA PENDIENTE: tema=docencia situada, autor_probable=Freire, año_aproximado=1970s]. Esta perspectiva dialoga estrechamente con la pedagogía crítica freireana y con las propuestas de educación popular latinoamericana, que desde mediados del siglo XX insistieron en la necesidad de partir del contexto vital de los educandos como condición de posibilidad de cualquier aprendizaje significativo [CITA PENDIENTE: tema=educación popular latinoamericana, autor_probable=Freire, año_aproximado=1968].</w:t>
      </w:r>
    </w:p>
    <w:p>
      <w:r>
        <w:t xml:space="preserve">Cabe señalar, sin embargo, que la incorporación de un enfoque territorial en la formación docente enfrenta resistencias estructurales, entre ellas la estandarización de los planes de estudio de las escuelas normales y facultades de educación, que en su mayoría no contemplan trayectos formativos diferenciados para la docencia rural, y la escasa valoración simbólica y salarial que históricamente ha tenido el trabajo docente en zonas rurales frente al prestigio asociado a las plazas urbanas [CITA PENDIENTE: tema=jerarquía simbólica de plazas docentes urbanas y rurales, autor_probable=Ezpeleta, año_aproximado=1990s].</w:t>
      </w:r>
    </w:p>
    <w:p>
      <w:pPr>
        <w:pStyle w:val="Heading2"/>
      </w:pPr>
      <w:r>
        <w:t xml:space="preserve">2.4 Conectividad digital y la reedición de viejas desigualdades</w:t>
      </w:r>
    </w:p>
    <w:p>
      <w:r>
        <w:t xml:space="preserve">La irrupción de las tecnologías digitales en la educación, acelerada dramáticamente por la pandemia de COVID-19, ha puesto en evidencia con particular crudeza las desigualdades estructurales entre contextos urbanos y rurales. Diversos estudios documentaron que, durante los cierres escolares de 2020 y 2021, las estrategias de educación a distancia basadas en plataformas digitales resultaron prácticamente inviables en amplias zonas rurales carentes de electricidad estable, conectividad a internet o dispositivos electrónicos en el hogar, lo que obligó a recurrir a estrategias alternativas —cuadernillos impresos, transmisiones radiofónicas, visitas domiciliarias— cuya efectividad pedagógica fue heterogénea [CITA PENDIENTE: tema=estrategias educativas alternativas durante la pandemia en zonas rurales, autor_probable=Reimers, año_aproximado=2021].</w:t>
      </w:r>
    </w:p>
    <w:p>
      <w:r>
        <w:t xml:space="preserve">Este episodio no debe leerse como una anomalía coyuntural, sino como la manifestación aguda de una brecha digital estructural que antecede a la pandemia y que probablemente la sobrevivirá si no se aborda mediante políticas de infraestructura de largo plazo [CITA PENDIENTE: tema=brecha digital estructural en zonas rurales, autor_probable=Van Dijk, año_aproximado=2000s]. La literatura sobre brecha digital ha distinguido, en este sentido, al menos tres niveles de desigualdad: la brecha de acceso (disponibilidad de infraestructura y dispositivos), la brecha de uso (habilidades digitales para aprovechar la tecnología disponible) y la brecha de resultados (capacidad de traducir el uso de la tecnología en aprendizajes efectivos) [CITA PENDIENTE: tema=niveles de brecha digital, autor_probable=Hargittai, año_aproximado=2010s]. En contextos rurales, estas tres brechas tienden a superponerse y reforzarse mutuamente, lo que exige políticas integrales que no se limiten a la dotación de equipos, sino que aborden simultáneamente la infraestructura, la formación docente en competencias digitales y el diseño de contenidos pedagógicamente pertinentes para el uso de la tecnología en aulas multigrado.</w:t>
      </w:r>
    </w:p>
    <w:p>
      <w:pPr>
        <w:pStyle w:val="Heading2"/>
      </w:pPr>
      <w:r>
        <w:t xml:space="preserve">2.5 Justicia educativa espacial: un marco integrador</w:t>
      </w:r>
    </w:p>
    <w:p>
      <w:r>
        <w:t xml:space="preserve">Para articular estos distintos ejes —organización escolar, formación docente y conectividad— resulta útil recurrir al marco teórico de la justicia educativa espacial, que retoma de la geografía crítica la idea de que el espacio no es un contenedor neutro de los procesos sociales, sino una dimensión activamente producida por relaciones de poder, y que por tanto las desigualdades educativas territoriales no son un efecto colateral involuntario de la política educativa, sino, en muchos casos, el resultado de decisiones de asignación de recursos que privilegian sistemáticamente a las zonas urbanas y de mayor densidad poblacional [CITA PENDIENTE: tema=justicia educativa espacial, autor_probable=Soja, año_aproximado=2010].</w:t>
      </w:r>
    </w:p>
    <w:p>
      <w:r>
        <w:t xml:space="preserve">Este marco permite superar una lectura meramente "deficitaria" de la ruralidad —según la cual las escuelas rurales simplemente "tienen menos" que las urbanas— para plantear, en cambio, una pregunta distributiva y normativa: ¿qué principios deberían regir la asignación de recursos educativos entre territorios con condiciones estructuralmente distintas, y qué papel debe jugar el reconocimiento de las particularidades culturales y productivas de cada territorio en el diseño curricular? La respuesta a esta pregunta, como se verá en la discusión, no puede reducirse a una fórmula de "más recursos", sino que exige repensar los propios criterios de pertinencia y calidad educativa desde una perspectiva territorialmente situada.</w:t>
      </w:r>
    </w:p>
    <w:p>
      <w:pPr>
        <w:pStyle w:val="Heading1"/>
      </w:pPr>
      <w:r>
        <w:t xml:space="preserve">3. Metodología</w:t>
      </w:r>
    </w:p>
    <w:p>
      <w:pPr>
        <w:pStyle w:val="Heading2"/>
      </w:pPr>
      <w:r>
        <w:t xml:space="preserve">3.1 Diseño de investigación</w:t>
      </w:r>
    </w:p>
    <w:p>
      <w:r>
        <w:t xml:space="preserve">Este artículo se desarrolla bajo un diseño de investigación documental, de enfoque cualitativo, orientado a la sistematización crítica de literatura especializada sobre educación rural. Se optó por este diseño, en lugar de un abordaje empírico primario, debido a que el objetivo del trabajo es fundamentalmente teórico-conceptual: identificar y articular los marcos explicativos disponibles en el campo, más que generar evidencia empírica original sobre un contexto específico. Este tipo de diseño es particularmente pertinente cuando el estado del campo se encuentra fragmentado en tradiciones disciplinares distintas —sociología rural, pedagogía crítica, estudios de políticas educativas, geografía de la educación— que rara vez dialogan explícitamente entre sí, y donde una contribución analítica relevante consiste precisamente en tender puentes conceptuales entre dichas tradiciones [CITA PENDIENTE: tema=revisión documental como diseño de investigación cualitativa, autor_probable=Hernández Sampieri, año_aproximado=2014].</w:t>
      </w:r>
    </w:p>
    <w:p>
      <w:pPr>
        <w:pStyle w:val="Heading2"/>
      </w:pPr>
      <w:r>
        <w:t xml:space="preserve">3.2 Enfoque y justificación</w:t>
      </w:r>
    </w:p>
    <w:p>
      <w:r>
        <w:t xml:space="preserve">Se adoptó un enfoque cualitativo de tipo interpretativo, en la medida en que el propósito del análisis no es cuantificar la magnitud de un fenómeno, sino comprender las lógicas, tensiones y significados que subyacen a la relación entre políticas educativas centralizadas y contextos escolares rurales. Este enfoque resulta coherente con la naturaleza del objeto de estudio: las categorías centrales del análisis —pertinencia territorial, docencia situada, justicia educativa espacial— son categorías de carácter cualitativo, cuya comprensión requiere un ejercicio hermenéutico de interpretación de la literatura, más que una medición estadística de variables [CITA PENDIENTE: tema=enfoque cualitativo interpretativo en investigación educativa, autor_probable=Stake, año_aproximado=2000s].</w:t>
      </w:r>
    </w:p>
    <w:p>
      <w:pPr>
        <w:pStyle w:val="Heading2"/>
      </w:pPr>
      <w:r>
        <w:t xml:space="preserve">3.3 Técnicas e instrumentos de recolección de información</w:t>
      </w:r>
    </w:p>
    <w:p>
      <w:r>
        <w:t xml:space="preserve">La técnica principal empleada fue el análisis documental, aplicado a un corpus de literatura académica sobre educación rural, escuela multigrado, formación docente situada y brecha digital educativa, compuesto por artículos en revistas especializadas, capítulos de libro, informes de organismos internacionales y documentos de política educativa. Como instrumento de sistematización se construyó una matriz de análisis temático, organizada en cuatro ejes —organización escolar (multigrado), formación y condiciones docentes, conectividad e infraestructura, y marcos teóricos territoriales—, que permitió clasificar los aportes identificados en la literatura según su enfoque disciplinar, sus principales hallazgos y sus vacíos o tensiones no resueltas.</w:t>
      </w:r>
    </w:p>
    <w:p>
      <w:r>
        <w:t xml:space="preserve">Adicionalmente, se empleó la técnica del análisis de contenido temático para identificar patrones recurrentes en la manera en que la literatura especializada caracteriza las tensiones entre centralización de la política educativa y pertinencia territorial, prestando especial atención a los conceptos y categorías analíticas utilizados por los distintos autores, con el propósito de construir una síntesis integradora que no se limitara a yuxtaponer posiciones, sino que identificara líneas de convergencia y de divergencia teórica.</w:t>
      </w:r>
    </w:p>
    <w:p>
      <w:pPr>
        <w:pStyle w:val="Heading2"/>
      </w:pPr>
      <w:r>
        <w:t xml:space="preserve">3.4 Fuentes y unidades de análisis</w:t>
      </w:r>
    </w:p>
    <w:p>
      <w:r>
        <w:t xml:space="preserve">Las unidades de análisis de este trabajo son, por tanto, textos académicos y documentos de política educativa relativos a la educación rural en América Latina, con especial énfasis en aquellos que abordan la escuela multigrado, la formación docente rural y la brecha digital educativa. No se trabajó con participantes humanos ni se recolectaron datos primarios mediante entrevistas, encuestas u observación, por lo que este estudio no requirió procedimientos de consentimiento informado ni de aprobación por comités de ética en investigación con seres humanos, dado su carácter estrictamente documental.</w:t>
      </w:r>
    </w:p>
    <w:p>
      <w:pPr>
        <w:pStyle w:val="Heading2"/>
      </w:pPr>
      <w:r>
        <w:t xml:space="preserve">3.5 Procedimiento de análisis</w:t>
      </w:r>
    </w:p>
    <w:p>
      <w:r>
        <w:t xml:space="preserve">El procedimiento de análisis se desarrolló en cuatro fases secuenciales. En la primera fase se realizó una búsqueda y selección de literatura especializada, priorizando textos que abordaran explícitamente la tensión entre políticas educativas centralizadas y contextos rurales. En la segunda fase se procedió a la lectura analítica del corpus seleccionado, con el registro sistemático de categorías emergentes en la matriz temática antes descrita. En la tercera fase se realizó un ejercicio de triangulación teórica, contrastando los hallazgos y categorías identificadas en las distintas tradiciones disciplinares (sociología rural, pedagogía crítica, geografía educativa) para identificar convergencias, complementariedades y tensiones no resueltas. En la cuarta y última fase se elaboró la síntesis interpretativa que se presenta en los apartados de resultados y discusión de este artículo, orientada a responder a la pregunta de investigación planteada en la introducción.</w:t>
      </w:r>
    </w:p>
    <w:p>
      <w:pPr>
        <w:pStyle w:val="Heading1"/>
      </w:pPr>
      <w:r>
        <w:t xml:space="preserve">4. Resultados</w:t>
      </w:r>
    </w:p>
    <w:p>
      <w:r>
        <w:t xml:space="preserve">A partir del proceso de sistematización documental descrito, se identifican cuatro grandes hallazgos, que se presentan a continuación organizados temáticamente. Cabe reiterar que, cuando se incluyen referencias a magnitudes o proporciones, estas deben entenderse como datos ilustrativos con fines académicos, destinados a ejemplificar patrones documentados de manera cualitativa en la literatura revisada, y no como cifras verificadas de una fuente estadística específica.</w:t>
      </w:r>
    </w:p>
    <w:p>
      <w:pPr>
        <w:pStyle w:val="Heading2"/>
      </w:pPr>
      <w:r>
        <w:t xml:space="preserve">4.1 Persistencia de un currículo homogéneo pese a la heterogeneidad territorial</w:t>
      </w:r>
    </w:p>
    <w:p>
      <w:r>
        <w:t xml:space="preserve">El primer hallazgo consistente en la literatura revisada es la persistencia de diseños curriculares nacionales que, aun cuando incorporan de manera declarativa principios de "flexibilidad" o "contextualización", mantienen en la práctica una estructura de contenidos, secuencias y ritmos pensada para el aula graduada urbana. Como dato ilustrativo con fines académicos, cabe señalar que, en los estudios de caso revisados, una proporción amplia de los docentes rurales entrevistados en distintas investigaciones reporta destinar un tiempo considerable a "traducir" o adaptar informalmente los materiales curriculares oficiales a las condiciones multigrado de su aula, sin que existan lineamientos oficiales claros para dicha adaptación, lo que sobrecarga al profesorado y genera soluciones heterogéneas y de calidad desigual entre escuelas [CITA PENDIENTE: tema=adaptación informal del currículo por docentes rurales, autor_probable=Rockwell, año_aproximado=1995].</w:t>
      </w:r>
    </w:p>
    <w:p>
      <w:pPr>
        <w:pStyle w:val="Heading2"/>
      </w:pPr>
      <w:r>
        <w:t xml:space="preserve">4.2 El multigrado como modalidad pedagógica infravalorada en la formación inicial</w:t>
      </w:r>
    </w:p>
    <w:p>
      <w:r>
        <w:t xml:space="preserve">El segundo hallazgo se refiere a la persistente ausencia, en los planes de estudio de la formación inicial docente, de contenidos específicos sobre didáctica multigrado. La literatura revisada coincide en señalar que la gran mayoría de los programas de formación de docentes en la región preparan a los futuros profesionales bajo el supuesto implícito de que ejercerán en aulas graduadas, de modo que quienes son asignados a escuelas rurales multigrado deben aprender "sobre la marcha", frecuentemente sin acompañamiento pedagógico adecuado durante sus primeros años de ejercicio [CITA PENDIENTE: tema=ausencia de formación inicial en didáctica multigrado, autor_probable=Bustos, año_aproximado=2011]. Aquellas experiencias documentadas en la literatura donde sí existe formación específica —ya sea mediante programas de formación continua focalizados o mediante redes de acompañamiento entre docentes multigrado de distintas escuelas— reportan de manera consistente una mayor satisfacción docente y una percepción de mayor efectividad pedagógica, aunque los estudios disponibles rara vez cuentan con diseños que permitan establecer relaciones causales robustas con los aprendizajes de los estudiantes.</w:t>
      </w:r>
    </w:p>
    <w:p>
      <w:pPr>
        <w:pStyle w:val="Heading2"/>
      </w:pPr>
      <w:r>
        <w:t xml:space="preserve">4.3 Redes de colaboración intermunicipal como estrategia emergente</w:t>
      </w:r>
    </w:p>
    <w:p>
      <w:r>
        <w:t xml:space="preserve">Un tercer hallazgo relevante es la emergencia, documentada en varios estudios de caso, de redes de colaboración entre escuelas rurales de un mismo municipio o región, mediante las cuales los docentes comparten materiales, experiencias y estrategias didácticas adaptadas al multigrado, y en algunos casos organizan actividades conjuntas entre estudiantes de distintas escuelas para paliar el aislamiento social propio de las comunidades más pequeñas [CITA PENDIENTE: tema=redes de colaboración intermunicipal entre escuelas rurales, autor_probable=Boix, año_aproximado=2010s]. Estas redes, cuando cuentan con algún grado de reconocimiento institucional y de apoyo logístico por parte de las autoridades educativas locales, parecen operar como un mecanismo eficaz de mitigación del aislamiento profesional que caracteriza al trabajo docente rural, funcionando como comunidades de práctica que compensan, al menos parcialmente, la ausencia de una formación inicial específica.</w:t>
      </w:r>
    </w:p>
    <w:p>
      <w:pPr>
        <w:pStyle w:val="Heading2"/>
      </w:pPr>
      <w:r>
        <w:t xml:space="preserve">4.4 La conectividad digital como amplificador de desigualdades preexistentes, no como solución autónoma</w:t>
      </w:r>
    </w:p>
    <w:p>
      <w:r>
        <w:t xml:space="preserve">Finalmente, el cuarto hallazgo, ya anticipado en la fundamentación teórica, es que las estrategias de incorporación de tecnología digital en la educación rural tienden a amplificar las desigualdades preexistentes cuando se implementan sin una consideración simultánea de la infraestructura eléctrica y de conectividad, de la disponibilidad de dispositivos en los hogares y de la formación docente en competencias digitales. La evidencia sistematizada sugiere que las experiencias más exitosas de incorporación tecnológica en contextos rurales no son aquellas que buscan replicar un modelo de "aula virtual" pensado para contextos urbanos, sino las que diseñan soluciones híbridas y de baja exigencia tecnológica —por ejemplo, contenidos descargables para uso sin conexión, combinación de medios radiofónicos con materiales impresos, o plataformas que funcionan con conectividad intermitente— adaptadas a las condiciones reales de infraestructura de cada territorio [CITA PENDIENTE: tema=soluciones tecnológicas híbridas de baja exigencia para contextos rurales, autor_probable=Trucano, año_aproximado=2016].</w:t>
      </w:r>
    </w:p>
    <w:p>
      <w:pPr>
        <w:pStyle w:val="Heading1"/>
      </w:pPr>
      <w:r>
        <w:t xml:space="preserve">5. Discusión</w:t>
      </w:r>
    </w:p>
    <w:p>
      <w:r>
        <w:t xml:space="preserve">Los hallazgos sistematizados en el apartado anterior permiten retomar la pregunta de investigación planteada en la introducción y ofrecer una respuesta matizada. La tensión entre políticas educativas centralizadas y condiciones rurales no se resuelve mediante una simple dicotomía entre centralización y descentralización, sino que requiere distinguir entre distintos niveles de la política educativa en los que esta tensión se manifiesta de manera diferenciada: el nivel curricular, el nivel de la formación docente, el nivel organizativo-administrativo y el nivel de la infraestructura tecnológica.</w:t>
      </w:r>
    </w:p>
    <w:p>
      <w:r>
        <w:t xml:space="preserve">En el plano curricular, la evidencia revisada respalda los planteamientos de la pedagogía crítica territorial en el sentido de que la pertinencia educativa rural no puede lograrse mediante ajustes superficiales a un currículo diseñado centralmente, sino que exige mecanismos institucionalizados de flexibilización que reconozcan la legitimidad pedagógica del saber comunitario y de los calendarios productivos locales, sin que ello implique renunciar a estándares nacionales de aprendizaje. Esta conclusión dialoga con la discusión más amplia sobre currículo intercultural, en la medida en que ambos campos comparten el reto de articular universalidad curricular con pertinencia contextual [CITA PENDIENTE: tema=articulación entre currículo nacional y pertinencia contextual, autor_probable=Walsh, año_aproximado=2000s].</w:t>
      </w:r>
    </w:p>
    <w:p>
      <w:r>
        <w:t xml:space="preserve">En el plano de la formación docente, los resultados refuerzan la tesis de que la ausencia de una formación inicial específica para el trabajo multigrado y territorial no es un vacío técnico menor, sino una omisión estructural que reproduce la jerarquía simbólica entre docencia urbana y rural discutida en la fundamentación teórica. La emergencia de redes de colaboración intermunicipal, documentada como estrategia adaptativa desde las propias comunidades docentes, puede interpretarse como una respuesta desde abajo a un vacío de política que las instituciones formadoras de docentes no han logrado subsanar. Esto sugiere una implicación práctica relevante: en lugar de diseñar exclusivamente programas de formación inicial de arriba hacia abajo, las políticas educativas podrían beneficiarse de reconocer, sistematizar y fortalecer institucionalmente estas redes emergentes, dotándolas de recursos y de reconocimiento formal dentro de los esquemas de desarrollo profesional docente.</w:t>
      </w:r>
    </w:p>
    <w:p>
      <w:r>
        <w:t xml:space="preserve">En el plano tecnológico, la discusión de los hallazgos confirma que la incorporación de tecnología digital en contextos rurales no puede pensarse como una simple extensión de las estrategias diseñadas para contextos urbanos, sino que requiere un diseño específico que parta de las condiciones reales de infraestructura. Esta conclusión tiene implicaciones directas para el diseño de política pública post-pandemia, en un momento en que numerosos países de la región están invirtiendo en estrategias de digitalización educativa que, si no se diseñan con sensibilidad territorial, corren el riesgo de profundizar exactamente las desigualdades que pretenden resolver.</w:t>
      </w:r>
    </w:p>
    <w:p>
      <w:r>
        <w:t xml:space="preserve">Finalmente, la aportación teórica más relevante de este trabajo consiste en proponer el marco de la justicia educativa espacial como una lente integradora capaz de articular estos distintos niveles de análisis —curricular, docente, organizativo y tecnológico— bajo un principio normativo común: la desigualdad educativa territorial no es un efecto natural o inevitable de la dispersión geográfica, sino el resultado de decisiones de política que pueden y deben ser objeto de escrutinio y transformación. Este marco permite, además, superar la tendencia —presente en buena parte de la literatura revisada— a tratar la educación rural exclusivamente en clave de carencia, para proponer en cambio una lectura que reconozca las potencialidades pedagógicas específicas del contexto rural, sin por ello minimizar las desigualdades reales que este enfrenta.</w:t>
      </w:r>
    </w:p>
    <w:p>
      <w:pPr>
        <w:pStyle w:val="Heading1"/>
      </w:pPr>
      <w:r>
        <w:t xml:space="preserve">6. Conclusiones</w:t>
      </w:r>
    </w:p>
    <w:p>
      <w:r>
        <w:t xml:space="preserve">Este artículo se propuso analizar las tensiones estructurales entre las políticas educativas de alcance nacional, diseñadas bajo una lógica implícitamente urbana, y las condiciones materiales, organizativas y culturales de la escolarización rural. A partir de una revisión documental sistematizada, se identificaron cuatro grandes hallazgos: la persistencia de un currículo homogéneo pese a la heterogeneidad territorial; la infravaloración institucional del multigrado como modalidad pedagógica en la formación docente inicial; la emergencia de redes de colaboración intermunicipal como estrategia adaptativa desde las comunidades docentes; y el riesgo de que la digitalización educativa amplifique, en lugar de reducir, las desigualdades territoriales preexistentes cuando se implementa sin sensibilidad al contexto.</w:t>
      </w:r>
    </w:p>
    <w:p>
      <w:r>
        <w:t xml:space="preserve">La principal aportación de este trabajo al campo consiste en la propuesta de un marco integrador —la justicia educativa espacial— que permite analizar de manera articulada dimensiones que la literatura especializada suele abordar de forma fragmentada, y en la sistematización de evidencia que respalda un giro epistemológico en la manera de entender la educación rural: no como una variante deficitaria de la educación urbana que debe "ponerse al día", sino como un campo pedagógico con lógicas, potencialidades y exigencias propias, que requiere marcos de política diseñados específicamente para sus condiciones, y no adaptaciones tardías de políticas pensadas para otros contextos.</w:t>
      </w:r>
    </w:p>
    <w:p>
      <w:r>
        <w:t xml:space="preserve">Entre las limitaciones de este estudio debe señalarse, en primer lugar, su carácter documental, que impide contrastar directamente las categorías teóricas identificadas con evidencia empírica primaria recogida en escuelas rurales específicas. En segundo lugar, la heterogeneidad de los contextos rurales latinoamericanos —que abarca desde comunidades campesinas mestizas hasta comunidades indígenas con lenguas originarias, pasando por localidades de economía agroexportadora o de actividad pesquera— limita la posibilidad de generalizar los hallazgos aquí sistematizados a la totalidad del universo rural, por lo que las conclusiones deben leerse como una síntesis de tendencias documentadas en la literatura, sujetas a matización según el contexto específico de aplicación. En tercer lugar, la naturaleza documental del estudio no permite incorporar la voz directa de estudiantes, familias y docentes rurales, cuya perspectiva en primera persona resulta indispensable para complementar y, en su caso, cuestionar las categorías analíticas construidas desde la literatura académica.</w:t>
      </w:r>
    </w:p>
    <w:p>
      <w:r>
        <w:t xml:space="preserve">Como reflexión final, cabe señalar que la persistencia histórica de la desatención hacia la educación rural no puede explicarse únicamente por restricciones técnicas o presupuestales, sino que remite a una jerarquía simbólica más profunda entre lo urbano y lo rural, que atraviesa no solo a las políticas educativas sino a las representaciones sociales más amplias sobre el desarrollo y la modernidad. Revertir esta jerarquía exige, además de políticas técnicamente bien diseñadas, un esfuerzo sostenido de reconocimiento simbólico del valor pedagógico, cultural y social de la escuela rural.</w:t>
      </w:r>
    </w:p>
    <w:p>
      <w:pPr>
        <w:pStyle w:val="Heading1"/>
      </w:pPr>
      <w:r>
        <w:t xml:space="preserve">7. Líneas futuras de investigación</w:t>
      </w:r>
    </w:p>
    <w:p>
      <w:r>
        <w:t xml:space="preserve">En primer lugar, se propone el desarrollo de estudios longitudinales que permitan dar seguimiento a las trayectorias escolares de estudiantes egresados de escuelas rurales multigrado, con el propósito de examinar sus procesos de tránsito hacia la educación media y superior, así como sus trayectorias laborales, y así generar evidencia empírica robusta sobre los efectos de mediano y largo plazo de la escolarización multigrado, superando la actual dependencia de estudios transversales que solo permiten comparaciones puntuales de resultados de aprendizaje.</w:t>
      </w:r>
    </w:p>
    <w:p>
      <w:r>
        <w:t xml:space="preserve">En segundo lugar, se recomienda la realización de evaluaciones rigurosas, con diseños cuasi-experimentales o experimentales cuando sea éticamente viable, de los modelos híbridos de conectividad de baja exigencia tecnológica identificados en este artículo (contenidos descargables, combinación de radio y materiales impresos, plataformas de conectividad intermitente), a fin de determinar su efectividad pedagógica comparativa y de generar orientaciones basadas en evidencia para el diseño de futuras políticas de digitalización educativa rural, evitando la actual dependencia de evaluaciones exclusivamente cualitativas o de percepción docente.</w:t>
      </w:r>
    </w:p>
    <w:p>
      <w:r>
        <w:t xml:space="preserve">En tercer lugar, se sugiere investigar de manera sistemática los procesos de formación inicial docente con enfoque territorial que han comenzado a implementarse de manera incipiente en algunas instituciones formadoras de la región, documentando tanto su diseño curricular como sus resultados en términos de retención docente, satisfacción profesional y percepción de efectividad pedagógica en el aula multigrado, con el fin de generar un modelo de referencia que pueda ser adaptado y escalado en otras instituciones formadoras de docentes.</w:t>
      </w:r>
    </w:p>
    <w:p>
      <w:r>
        <w:t xml:space="preserve">Finalmente, como cuarta línea, se propone profundizar en el estudio de las redes de colaboración intermunicipal entre docentes rurales identificadas en este trabajo, examinando las condiciones institucionales que favorecen su sostenibilidad en el tiempo, los mecanismos mediante los cuales logran (o no) incidir en la política educativa local, y las posibilidades de su reconocimiento e integración formal dentro de los esquemas oficiales de desarrollo profesional docente.</w:t>
      </w:r>
    </w:p>
    <w:p>
      <w:pPr>
        <w:pStyle w:val="Heading1"/>
      </w:pPr>
      <w:r>
        <w:t xml:space="preserve">Referencias</w:t>
      </w:r>
    </w:p>
    <w:p>
      <w:pPr>
        <w:pStyle w:val="Reference"/>
      </w:pPr>
      <w:r>
        <w:t xml:space="preserve">[REF PENDIENTE DE VERIFICAR] Bracho, T. (2015 aprox.). Estudio probable sobre demografía escolar rural en América Latina. Revista o Editorial probable especializada en política educativa.</w:t>
      </w:r>
    </w:p>
    <w:p>
      <w:pPr>
        <w:pStyle w:val="Reference"/>
      </w:pPr>
      <w:r>
        <w:t xml:space="preserve">[REF PENDIENTE DE VERIFICAR] Boix, R. (2010s aprox.). Título probable sobre redes de colaboración intermunicipal entre escuelas rurales. Revista o Editorial probable de pedagogía rural.</w:t>
      </w:r>
    </w:p>
    <w:p>
      <w:pPr>
        <w:pStyle w:val="Reference"/>
      </w:pPr>
      <w:r>
        <w:t xml:space="preserve">[REF PENDIENTE DE VERIFICAR] Bustos, A. (2011 aprox.). Título probable sobre la formación inicial docente y la didáctica del aula multigrado. Revista o Editorial probable de formación del profesorado.</w:t>
      </w:r>
    </w:p>
    <w:p>
      <w:pPr>
        <w:pStyle w:val="Reference"/>
      </w:pPr>
      <w:r>
        <w:t xml:space="preserve">[REF PENDIENTE DE VERIFICAR] Cuenca, R. (2010s aprox.). Título probable sobre rotación docente en contextos rurales. Revista o Editorial probable de política educativa comparada.</w:t>
      </w:r>
    </w:p>
    <w:p>
      <w:pPr>
        <w:pStyle w:val="Reference"/>
      </w:pPr>
      <w:r>
        <w:t xml:space="preserve">[REF PENDIENTE DE VERIFICAR] Ezpeleta, J. (1990s aprox.). Título probable sobre la escuela rural y la jerarquía simbólica entre plazas urbanas y rurales. Revista o Editorial probable de investigación educativa.</w:t>
      </w:r>
    </w:p>
    <w:p>
      <w:pPr>
        <w:pStyle w:val="Reference"/>
      </w:pPr>
      <w:r>
        <w:t xml:space="preserve">[REF PENDIENTE DE VERIFICAR] Freire, P. (1968 aprox.). Título probable sobre educación popular y pedagogía del oprimido. Editorial probable latinoamericana.</w:t>
      </w:r>
    </w:p>
    <w:p>
      <w:pPr>
        <w:pStyle w:val="Reference"/>
      </w:pPr>
      <w:r>
        <w:t xml:space="preserve">[REF PENDIENTE DE VERIFICAR] Hargittai, E. (2010s aprox.). Título probable sobre los niveles de la brecha digital. Revista o Editorial probable de comunicación y sociedad.</w:t>
      </w:r>
    </w:p>
    <w:p>
      <w:pPr>
        <w:pStyle w:val="Reference"/>
      </w:pPr>
      <w:r>
        <w:t xml:space="preserve">[REF PENDIENTE DE VERIFICAR] Hernández Sampieri, R. (2014 aprox.). Título probable sobre metodología de la investigación. Editorial probable McGraw-Hill.</w:t>
      </w:r>
    </w:p>
    <w:p>
      <w:pPr>
        <w:pStyle w:val="Reference"/>
      </w:pPr>
      <w:r>
        <w:t xml:space="preserve">[REF PENDIENTE DE VERIFICAR] Kay, C. (2000s aprox.). Título probable sobre definiciones y debates de la ruralidad latinoamericana. Revista o Editorial probable de estudios rurales.</w:t>
      </w:r>
    </w:p>
    <w:p>
      <w:pPr>
        <w:pStyle w:val="Reference"/>
      </w:pPr>
      <w:r>
        <w:t xml:space="preserve">[REF PENDIENTE DE VERIFICAR] Llambí, L. (1990s aprox.). Título probable sobre el continuum rural-urbano. Revista o Editorial probable de sociología rural.</w:t>
      </w:r>
    </w:p>
    <w:p>
      <w:pPr>
        <w:pStyle w:val="Reference"/>
      </w:pPr>
      <w:r>
        <w:t xml:space="preserve">[REF PENDIENTE DE VERIFICAR] Núñez, I. (2010s aprox.). Título probable sobre el enfoque territorial en política educativa. Revista o Editorial probable de política pública.</w:t>
      </w:r>
    </w:p>
    <w:p>
      <w:pPr>
        <w:pStyle w:val="Reference"/>
      </w:pPr>
      <w:r>
        <w:t xml:space="preserve">[REF PENDIENTE DE VERIFICAR] Reimers, F. (2020 aprox.). Título probable sobre la brecha digital educativa rural durante la pandemia de COVID-19. Editorial probable internacional de política educativa.</w:t>
      </w:r>
    </w:p>
    <w:p>
      <w:pPr>
        <w:pStyle w:val="Reference"/>
      </w:pPr>
      <w:r>
        <w:t xml:space="preserve">[REF PENDIENTE DE VERIFICAR] Reimers, F. (2021 aprox.). Título probable sobre estrategias educativas alternativas durante la pandemia en zonas rurales. Editorial probable internacional de política educativa.</w:t>
      </w:r>
    </w:p>
    <w:p>
      <w:pPr>
        <w:pStyle w:val="Reference"/>
      </w:pPr>
      <w:r>
        <w:t xml:space="preserve">[REF PENDIENTE DE VERIFICAR] Rockwell, E. (1995 aprox.). Título probable sobre la adaptación informal del currículo por docentes rurales. Revista o Editorial probable de investigación educativa mexicana.</w:t>
      </w:r>
    </w:p>
    <w:p>
      <w:pPr>
        <w:pStyle w:val="Reference"/>
      </w:pPr>
      <w:r>
        <w:t xml:space="preserve">[REF PENDIENTE DE VERIFICAR] Rodríguez, C. (2010s aprox.). Título probable sobre el urbanocentrismo en el diseño de política educativa. Revista o Editorial probable de sociología de la educación.</w:t>
      </w:r>
    </w:p>
    <w:p>
      <w:pPr>
        <w:pStyle w:val="Reference"/>
      </w:pPr>
      <w:r>
        <w:t xml:space="preserve">[REF PENDIENTE DE VERIFICAR] Santos, A. (2000s aprox.). Título probable sobre pedagogía y didáctica de la escuela multigrado. Revista o Editorial probable de pedagogía rural.</w:t>
      </w:r>
    </w:p>
    <w:p>
      <w:pPr>
        <w:pStyle w:val="Reference"/>
      </w:pPr>
      <w:r>
        <w:t xml:space="preserve">[REF PENDIENTE DE VERIFICAR] Soja, E. (2010 aprox.). Título probable sobre justicia espacial. Editorial probable de geografía crítica.</w:t>
      </w:r>
    </w:p>
    <w:p>
      <w:pPr>
        <w:pStyle w:val="Reference"/>
      </w:pPr>
      <w:r>
        <w:t xml:space="preserve">[REF PENDIENTE DE VERIFICAR] Stake, R. (2000s aprox.). Título probable sobre investigación cualitativa interpretativa. Editorial probable de metodología de la investigación.</w:t>
      </w:r>
    </w:p>
    <w:p>
      <w:pPr>
        <w:pStyle w:val="Reference"/>
      </w:pPr>
      <w:r>
        <w:t xml:space="preserve">[REF PENDIENTE DE VERIFICAR] Tenti Fanfani, E. (2005 aprox.). Título probable sobre la asignación de plazas docentes y las condiciones de trabajo en zonas rurales. Revista o Editorial probable de sociología de la profesión docente.</w:t>
      </w:r>
    </w:p>
    <w:p>
      <w:pPr>
        <w:pStyle w:val="Reference"/>
      </w:pPr>
      <w:r>
        <w:t xml:space="preserve">[REF PENDIENTE DE VERIFICAR] Trucano, M. (2016 aprox.). Título probable sobre soluciones tecnológicas de baja exigencia para la educación rural. Editorial probable de organismo internacional de desarrollo.</w:t>
      </w:r>
    </w:p>
    <w:p>
      <w:pPr>
        <w:pStyle w:val="Reference"/>
      </w:pPr>
      <w:r>
        <w:t xml:space="preserve">[REF PENDIENTE DE VERIFICAR] Van Dijk, J. (2000s aprox.). Título probable sobre la brecha digital estructural. Editorial probable de estudios sobre sociedad de la información.</w:t>
      </w:r>
    </w:p>
    <w:p>
      <w:pPr>
        <w:pStyle w:val="Reference"/>
      </w:pPr>
      <w:r>
        <w:t xml:space="preserve">[REF PENDIENTE DE VERIFICAR] Vera, J. (2015 aprox.). Título probable sobre resultados de aprendizaje comparados entre escuelas multigrado y graduadas. Revista o Editorial probable de evaluación educativa.</w:t>
      </w:r>
    </w:p>
    <w:p>
      <w:pPr>
        <w:pStyle w:val="Reference"/>
      </w:pPr>
      <w:r>
        <w:t xml:space="preserve">[REF PENDIENTE DE VERIFICAR] Walsh, C. (2000s aprox.). Título probable sobre interculturalidad crítica y currículo. Editorial probable de estudios interculturales latinoamericanos.</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s-MX"/>
      </w:rPr>
    </w:rPrDefault>
    <w:pPrDefault>
      <w:pPr>
        <w:spacing w:line="360" w:lineRule="auto" w:after="200"/>
      </w:pPr>
    </w:pPrDefault>
  </w:docDefaults>
  <w:style w:type="paragraph" w:default="1" w:styleId="Normal">
    <w:name w:val="Normal"/>
    <w:qFormat/>
    <w:pPr>
      <w:spacing w:line="360" w:lineRule="auto" w:after="200"/>
      <w:jc w:val="both"/>
    </w:pPr>
  </w:style>
  <w:style w:type="paragraph" w:styleId="Title">
    <w:name w:val="Title"/>
    <w:basedOn w:val="Normal"/>
    <w:qFormat/>
    <w:pPr>
      <w:spacing w:before="0" w:after="120"/>
      <w:jc w:val="center"/>
    </w:pPr>
    <w:rPr>
      <w:b/>
      <w:sz w:val="32"/>
      <w:szCs w:val="32"/>
    </w:rPr>
  </w:style>
  <w:style w:type="paragraph" w:styleId="Subtitle">
    <w:name w:val="Subtitle"/>
    <w:basedOn w:val="Normal"/>
    <w:qFormat/>
    <w:pPr>
      <w:spacing w:before="0" w:after="300"/>
      <w:jc w:val="center"/>
    </w:pPr>
    <w:rPr>
      <w:b/>
      <w:i/>
      <w:sz w:val="28"/>
      <w:szCs w:val="28"/>
    </w:rPr>
  </w:style>
  <w:style w:type="paragraph" w:styleId="Heading1">
    <w:name w:val="heading 1"/>
    <w:basedOn w:val="Normal"/>
    <w:qFormat/>
    <w:pPr>
      <w:spacing w:before="360" w:after="200"/>
      <w:jc w:val="left"/>
      <w:outlineLvl w:val="0"/>
    </w:pPr>
    <w:rPr>
      <w:b/>
      <w:sz w:val="28"/>
      <w:szCs w:val="28"/>
    </w:rPr>
  </w:style>
  <w:style w:type="paragraph" w:styleId="Heading2">
    <w:name w:val="heading 2"/>
    <w:basedOn w:val="Normal"/>
    <w:qFormat/>
    <w:pPr>
      <w:spacing w:before="280" w:after="160"/>
      <w:jc w:val="left"/>
      <w:outlineLvl w:val="1"/>
    </w:pPr>
    <w:rPr>
      <w:b/>
      <w:sz w:val="26"/>
      <w:szCs w:val="26"/>
    </w:rPr>
  </w:style>
  <w:style w:type="paragraph" w:styleId="Reference">
    <w:name w:val="Reference"/>
    <w:basedOn w:val="Normal"/>
    <w:qFormat/>
    <w:pPr>
      <w:spacing w:line="360" w:lineRule="auto" w:after="160"/>
      <w:ind w:left="720" w:hanging="720"/>
      <w:jc w:val="left"/>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 Article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Educación rural en el siglo XXI: tensiones entre políticas centralizadas y pertinencia territorial</dc:title>
  <dc:creator>Investigación CREDOMEX</dc:creator>
  <dcterms:created xsi:type="dcterms:W3CDTF">2026-07-02T00:00:00Z</dcterms:created>
  <dcterms:modified xsi:type="dcterms:W3CDTF">2026-07-02T00:00:00Z</dcterms:modified>
</cp:coreProperties>
</file>