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La educación rural en el sureste de Hidalgo: dispersión, multigrado y política educativa en los Llanos de Apan</w:t>
      </w:r>
    </w:p>
    <w:p>
      <w:pPr>
        <w:jc w:val="center"/>
        <w:spacing w:after="240"/>
      </w:pPr>
      <w:r>
        <w:rPr>
          <w:b/>
          <w:i/>
          <w:sz w:val="26"/>
          <w:szCs w:val="26"/>
        </w:rPr>
        <w:t xml:space="preserve">Rural Education in Southeastern Hidalgo: Dispersion, Multigrade Schooling, and Educational Policy in the Llanos de Apan</w:t>
      </w:r>
    </w:p>
    <w:p>
      <w:pPr>
        <w:jc w:val="both"/>
      </w:pPr>
      <w:r>
        <w:rPr>
          <w:b/>
        </w:rPr>
        <w:t xml:space="preserve">Resumen. </w:t>
      </w:r>
      <w:r>
        <w:t xml:space="preserve">El sureste del estado de Hidalgo, integrado por los Llanos de Apan y la Altiplanicie Pulquera —municipios de Apan, Almoloya, Emiliano Zapata, Tepeapulco, Tlanalapa y Singuilucan—, concentra comunidades rurales dispersas cuya oferta educativa depende en gran medida de escuelas multigrado, telesecundarias y del modelo comunitario del CONAFE. Este artículo analiza las condiciones estructurales, pedagógicas y de política pública que configuran la educación rural en dicha región, entendida como territorio agrícola de temporal, tradición pulquera y migración laboral intermitente. Mediante un enfoque cualitativo de tipo documental y hermenéutico, se revisó literatura especializada sobre ruralidad educativa, formación docente multigrado y modelos comunitarios en México, contrastándola con las particularidades geográficas y socioculturales del sureste hidalguense. Los resultados, presentados como datos ilustrativos con fines académicos, muestran una alta proporción de escuelas unitarias y bidocentes, rotación docente elevada, infraestructura insuficiente y una brecha persistente entre el currículo nacional homogéneo y las necesidades pedagógicas de aulas heterogéneas por edad y nivel. La discusión sitúa estos hallazgos en el debate sobre la pertinencia de los modelos educativos rurales frente a políticas diseñadas desde una lógica urbana, subrayando el papel de la organización comunitaria como recurso de resiliencia. Se concluye que la mejora educativa en la región requiere estrategias curriculares flexibles que incorporen el calendario agrícola local, formación docente específica para contextos multigrado, acompañamiento pedagógico continuo a los líderes comunitarios y fortalecimiento de la organización ejidal como base de participación escolar, en diálogo con el altiplano pulquero hidalguense.</w:t>
      </w:r>
    </w:p>
    <w:p>
      <w:pPr>
        <w:jc w:val="both"/>
      </w:pPr>
      <w:r>
        <w:rPr>
          <w:b/>
        </w:rPr>
        <w:t xml:space="preserve">Abstract. </w:t>
      </w:r>
      <w:r>
        <w:t xml:space="preserve">Southeastern Hidalgo, comprising the Llanos de Apan and the Altiplanicie Pulquera—the municipalities of Apan, Almoloya, Emiliano Zapata, Tepeapulco, Tlanalapa, and Singuilucan—concentrates dispersed rural communities whose educational provision relies heavily on multigrade schools, telesecundarias, and CONAFE's community-based model. This article analyzes the structural, pedagogical, and public-policy conditions that shape rural education in this region, understood as a rain-fed agricultural territory with a pulque-producing tradition and intermittent labor migration. Using a qualitative, documentary, and hermeneutic approach, specialized literature on educational rurality, multigrade teacher training, and community models in Mexico was reviewed and contrasted with the geographic and sociocultural particularities of southeastern Hidalgo. Results, presented as illustrative data for academic purposes, show a high proportion of single- and two-teacher schools, high teacher turnover, insufficient infrastructure, and a persistent gap between the homogeneous national curriculum and the pedagogical needs of classrooms heterogeneous in age and grade level. The discussion situates these findings within the debate on the relevance of rural educational models against policies designed from an urban logic, underscoring the role of community organization as a resilience resource. The article concludes that educational improvement in the region requires flexible curricular strategies, initial teacher training specific to multigrade contexts, and strengthened community participation, in dialogue with the particularities of Hidalgo's pulque-producing highlands.</w:t>
      </w:r>
    </w:p>
    <w:p>
      <w:pPr>
        <w:jc w:val="both"/>
      </w:pPr>
      <w:r>
        <w:rPr>
          <w:b/>
        </w:rPr>
        <w:t xml:space="preserve">Palabras clave:</w:t>
      </w:r>
      <w:r>
        <w:t xml:space="preserve"> educación rural; escuela multigrado; sureste de Hidalgo</w:t>
      </w:r>
    </w:p>
    <w:p>
      <w:pPr>
        <w:jc w:val="both"/>
      </w:pPr>
      <w:r>
        <w:rPr>
          <w:b/>
        </w:rPr>
        <w:t xml:space="preserve">Keywords:</w:t>
      </w:r>
      <w:r>
        <w:t xml:space="preserve"> rural education; multigrade schooling; southeastern Hidalgo</w:t>
      </w:r>
    </w:p>
    <w:p>
      <w:pPr>
        <w:pStyle w:val="Heading1"/>
      </w:pPr>
      <w:r>
        <w:t xml:space="preserve">1. Introducción</w:t>
      </w:r>
    </w:p>
    <w:p>
      <w:pPr>
        <w:jc w:val="both"/>
      </w:pPr>
      <w:r>
        <w:t xml:space="preserve">La educación rural en México continúa enfrentando, más de un siglo después de la fundación de las primeras escuelas rurales federales, un conjunto de tensiones estructurales que no han sido resueltas por las sucesivas reformas educativas: dispersión poblacional, insuficiencia de infraestructura, rotación docente y un currículo nacional pensado, en gran medida, desde una lógica urbana que homogeniza realidades pedagógicas profundamente heterogéneas (Bautista Rojas, 2018). Esta tensión se agudiza en regiones donde la ruralidad no es un rasgo residual sino la condición predominante de organización territorial, como ocurre en el sureste del estado de Hidalgo.</w:t>
      </w:r>
    </w:p>
    <w:p>
      <w:pPr>
        <w:jc w:val="both"/>
      </w:pPr>
      <w:r>
        <w:t xml:space="preserve">El sureste hidalguense —conformado por los Llanos de Apan y la Altiplanicie Pulquera, que incluyen los municipios de Apan, Almoloya, Emiliano Zapata, Tepeapulco, Tlanalapa y Singuilucan— constituye un territorio de altiplano semiárido, situado entre 2,400 y 2,600 metros sobre el nivel del mar, históricamente organizado en torno a las haciendas pulqueras del siglo XIX y a una agricultura de temporal centrada en cebada, maíz y maguey pulquero. A diferencia de la Huasteca hidalguense —región noreste del estado, con fuerte concentración de población indígena náhuatl y condiciones de pobreza estructural extensamente documentadas (Madueño Paulette, 2015)—, el sureste presenta un perfil rural distinto: comunidades mestizas y semirurales, migración laboral intermitente hacia la Ciudad de México y hacia la industria cervecera regional (que depende históricamente de la cebada producida en la zona), y una dispersión poblacional que obliga a sostener un número considerable de escuelas unitarias, bidocentes y telesecundarias en localidades de baja densidad demográfica.</w:t>
      </w:r>
    </w:p>
    <w:p>
      <w:pPr>
        <w:jc w:val="both"/>
      </w:pPr>
      <w:r>
        <w:t xml:space="preserve">La relevancia de estudiar esta región radica precisamente en que su ruralidad no encaja en las categorías más estudiadas por la literatura especializada —la Huasteca indígena, la Mixteca, la Sierra Norte de Puebla—, lo que ha generado un vacío relativo en la investigación educativa situada sobre el altiplano pulquero. Sin embargo, comparte con esas regiones el problema estructural central de la ruralidad educativa mexicana: la organización multigrado como respuesta obligada a la dispersión, y la persistente brecha entre las políticas nacionales de mejora educativa y las condiciones reales del aula rural (García Hernández y Juárez Bolaños, 2026).</w:t>
      </w:r>
    </w:p>
    <w:p>
      <w:pPr>
        <w:jc w:val="both"/>
      </w:pPr>
      <w:r>
        <w:t xml:space="preserve">El objetivo general de este artículo es analizar las condiciones estructurales, pedagógicas y de política educativa que configuran la educación rural en el sureste de Hidalgo, con particular atención al papel de la organización multigrado, la formación docente y la participación comunitaria como ejes de un modelo educativo situado. Para ello, el artículo se organiza en seis apartados adicionales: una fundamentación teórica que revisa el estado del arte sobre ruralidad educativa y modelos multigrado en México; una metodología de corte cualitativo-documental; una presentación de resultados ilustrativos referidos a la región de estudio; una discusión que articula los hallazgos con la literatura revisada; conclusiones; y líneas futuras de investigación.</w:t>
      </w:r>
    </w:p>
    <w:p>
      <w:pPr>
        <w:pStyle w:val="Heading1"/>
      </w:pPr>
      <w:r>
        <w:t xml:space="preserve">2. Fundamentación teórica</w:t>
      </w:r>
    </w:p>
    <w:p>
      <w:pPr>
        <w:pStyle w:val="Heading2"/>
      </w:pPr>
      <w:r>
        <w:t xml:space="preserve">2.1 La ruralidad educativa como categoría analítica</w:t>
      </w:r>
    </w:p>
    <w:p>
      <w:pPr>
        <w:jc w:val="both"/>
      </w:pPr>
      <w:r>
        <w:t xml:space="preserve">La educación rural no puede entenderse como una simple variante geográfica de la educación urbana, sino como un campo con lógicas pedagógicas, organizativas y culturales propias. Hernández Herrera y Esparza Urzúa (2022) sostienen que la calidad educativa en territorios rurales debe fundamentarse en "la dignificación de la persona" contextualizada en realidades geográficas específicas, y critican que las políticas educativas mexicanas han tendido a implementar reformas de corte remedial —centradas en infraestructura material— sin una transformación pedagógica profunda orientada a las particularidades del desarrollo rural, señalamiento que resulta especialmente pertinente para las escuelas multigrado atendidas por el CONAFE. Esta perspectiva coincide con una tradición más amplia en la literatura latinoamericana que entiende la ruralidad no como atraso respecto de un estándar urbano, sino como un modo de habitar el territorio con demandas educativas propias, vinculadas al trabajo agrícola, la organización comunitaria y la relación con el entorno productivo.</w:t>
      </w:r>
    </w:p>
    <w:p>
      <w:pPr>
        <w:pStyle w:val="Heading2"/>
      </w:pPr>
      <w:r>
        <w:t xml:space="preserve">2.2 La escuela multigrado como organización pedagógica dominante en el medio rural</w:t>
      </w:r>
    </w:p>
    <w:p>
      <w:pPr>
        <w:jc w:val="both"/>
      </w:pPr>
      <w:r>
        <w:t xml:space="preserve">La organización multigrado —en la que un mismo docente atiende simultáneamente a estudiantes de distintos grados y edades— constituye la forma predominante de escolarización en las comunidades rurales dispersas de México. Bautista Rojas (2018), a partir de un estudio de caso en una escuela rural del estado de Hidalgo, documenta que esta organización enfrenta una sobrecarga administrativa que limita la planificación pedagógica efectiva, así como una formación docente insuficiente e "inapropiada para contextos específicos". El autor identifica, no obstante, fortalezas comunitarias relevantes: la gestión docente ha logrado en ocasiones obtener recursos tecnológicos y mejoras de infraestructura, lo que demuestra que "la participación comunitaria genera procesos de transformación social" incluso en condiciones de marginación estructural.</w:t>
      </w:r>
    </w:p>
    <w:p>
      <w:pPr>
        <w:jc w:val="both"/>
      </w:pPr>
      <w:r>
        <w:t xml:space="preserve">Esta tensión entre precariedad institucional y agencia comunitaria es corroborada por García Hernández y Juárez Bolaños (2026), quienes, a partir de una encuesta aplicada a 3,002 docentes multigrado en México, encontraron que el 70.7% de ellos nunca recibió capacitación específica para atender aulas de este tipo. Los autores identifican tres núcleos temáticos prioritarios para la formación inicial docente: práctica pedagógica y currículo adaptado a distintos grados simultáneos (86.27% de las respuestas), gestión administrativa y organización comunitaria (3.03%), y conocimiento del contexto y las características del estudiantado —incluyendo diversidad, pobreza extrema e inclusión educativa— (10.44%). Estos hallazgos evidencian que la formación docente inicial en México continúa diseñada, en su mayoría, para escuelas graduadas urbanas, dejando al magisterio rural en una situación de aprendizaje empírico sobre la marcha.</w:t>
      </w:r>
    </w:p>
    <w:p>
      <w:pPr>
        <w:pStyle w:val="Heading2"/>
      </w:pPr>
      <w:r>
        <w:t xml:space="preserve">2.3 El modelo comunitario y la figura del líder educativo</w:t>
      </w:r>
    </w:p>
    <w:p>
      <w:pPr>
        <w:jc w:val="both"/>
      </w:pPr>
      <w:r>
        <w:t xml:space="preserve">Un segundo eje teórico relevante es el del modelo educativo comunitario impulsado por el Consejo Nacional de Fomento Educativo (CONAFE), que atiende localidades de alta marginación mediante Líderes para la Educación Comunitaria (LEC), jóvenes que asumen funciones docentes sin formación pedagógica previa formal. Zavala Berbena y Rivera Sepúlveda (2023) examinan las percepciones de estos líderes en comunidades rurales marginadas y ubican dos ejes centrales en su experiencia: la inserción docente, marcada por tensiones de subjetividad y formación pedagógica limitada, y la apropiación de los principios del programa, que los autores describen como "un ideal pedagógico cuya apropiación no ha logrado consolidarse", evidenciando una brecha entre los objetivos teóricos del modelo comunitario y su implementación efectiva en el aula. Este hallazgo resulta particularmente relevante para el sureste de Hidalgo, donde la dispersión poblacional de localidades como las rancherías y ejidos vinculados a los antiguos cascos de hacienda pulquera hace del modelo CONAFE una vía de acceso educativo ineludible para comunidades que no alcanzan la matrícula mínima para sostener una escuela regular.</w:t>
      </w:r>
    </w:p>
    <w:p>
      <w:pPr>
        <w:pStyle w:val="Heading2"/>
      </w:pPr>
      <w:r>
        <w:t xml:space="preserve">2.4 Interculturalidad, diversidad rural y representaciones docentes</w:t>
      </w:r>
    </w:p>
    <w:p>
      <w:pPr>
        <w:jc w:val="both"/>
      </w:pPr>
      <w:r>
        <w:t xml:space="preserve">Aunque el sureste de Hidalgo no presenta la concentración de población indígena hablante de lengua originaria que caracteriza a la Huasteca, la literatura sobre interculturalidad en contextos rurales aporta claves relevantes para comprender las representaciones docentes sobre la diversidad rural en general. Morales-Trejos (2018) encontró que, si bien los docentes reconocen la diversidad rural como una "riqueza" vinculada a la identidad y la pertenencia, mantienen con frecuencia "una valoración situada desde la comparación constante entre lo rural y lo urbano", lo que evidencia la persistencia de estereotipos que requieren una reflexión crítica más profunda. De manera convergente, Leo Peraza y Cortés Camarillo (2017), en un estudio sobre una escuela indígena rural en Yucatán, documentan que las políticas de employabilidad económica tienden a desplazar la preservación cultural, generando en las familias rurales una valoración de los saberes comunitarios como "incompatibles" con las aspiraciones de movilidad económica de sus hijos. Este patrón —la tensión entre saber local y aspiración de movilidad— resulta observable también en el sureste hidalguense, donde la migración laboral hacia la Ciudad de México y hacia la industria cervecera regional convive con un relativo desprestigio de los saberes agrícolas y pulqueros tradicionales entre las generaciones más jóvenes.</w:t>
      </w:r>
    </w:p>
    <w:p>
      <w:pPr>
        <w:pStyle w:val="Heading2"/>
      </w:pPr>
      <w:r>
        <w:t xml:space="preserve">2.5 Pobreza estructural y disparidades intrarregionales en Hidalgo</w:t>
      </w:r>
    </w:p>
    <w:p>
      <w:pPr>
        <w:jc w:val="both"/>
      </w:pPr>
      <w:r>
        <w:t xml:space="preserve">Los estudios disponibles sobre pobreza y marginación estructural en el estado de Hidalgo se han concentrado mayoritariamente en la Huasteca hidalguense. Madueño Paulette (2015) documenta, para esa región, relaciones clientelares que colocan a la población indígena como receptora de asistencialismo antes que como agente económico, así como la pérdida de credibilidad de las autoridades institucionales y la revitalización de estructuras de poder tradicional —los cacicazgos— como resultado de estas fallas institucionales. Si bien el sureste hidalguense no comparte la concentración indígena ni, necesariamente, los mismos niveles de marginación extrema documentados para la Huasteca, ambas regiones comparten un patrón estructural común dentro del estado: la dispersión rural como condición que erosiona la capacidad de las instituciones educativas y de gobierno para sostener una oferta de servicios homogénea, y la consecuente dependencia de modelos educativos compensatorios —multigrado, telesecundaria, CONAFE— frente a la escuela graduada urbana.</w:t>
      </w:r>
    </w:p>
    <w:p>
      <w:pPr>
        <w:pStyle w:val="Heading1"/>
      </w:pPr>
      <w:r>
        <w:t xml:space="preserve">3. Metodología</w:t>
      </w:r>
    </w:p>
    <w:p>
      <w:pPr>
        <w:jc w:val="both"/>
      </w:pPr>
      <w:r>
        <w:t xml:space="preserve">Este estudio adopta un enfoque cualitativo de tipo documental y hermenéutico, orientado a la construcción de una lectura situada de la educación rural en el sureste de Hidalgo a partir de la triangulación entre literatura académica especializada y el contexto geográfico, productivo y sociocultural específico de la región de estudio. Se optó por este enfoque, y no por un diseño cuantitativo de encuesta primaria, debido a que el objetivo del artículo es de carácter analítico-interpretativo: comprender cómo las condiciones estructurales documentadas para la ruralidad educativa mexicana en general, y para el estado de Hidalgo en particular, se expresan y se singularizan en un territorio —los Llanos de Apan y la Altiplanicie Pulquera— que ha recibido escasa atención específica en la literatura educativa.</w:t>
      </w:r>
    </w:p>
    <w:p>
      <w:pPr>
        <w:jc w:val="both"/>
      </w:pPr>
      <w:r>
        <w:t xml:space="preserve">La recolección de información combinó dos fuentes. En primer lugar, una revisión sistemática de literatura académica publicada en repositorios de acceso abierto (Redalyc, SciELO, Dialnet y la Revista Electrónica de Investigación Educativa), utilizando como descriptores "educación rural", "escuela multigrado", "educación comunitaria", "Hidalgo" e "interculturalidad rural". Se priorizaron artículos publicados entre 2015 y 2026 que documentaran estudios de caso en el estado de Hidalgo o en contextos rurales mexicanos comparables por su organización multigrado y su dispersión poblacional. En segundo lugar, se incorporó información contextual de fuentes secundarias sobre la geografía, la historia productiva (la tradición pulquera y cebadera) y la organización municipal del sureste hidalguense, con el fin de anclar la discusión teórica a las particularidades del territorio de estudio.</w:t>
      </w:r>
    </w:p>
    <w:p>
      <w:pPr>
        <w:jc w:val="both"/>
      </w:pPr>
      <w:r>
        <w:t xml:space="preserve">Los participantes o fuentes de este estudio documental son, por tanto, los textos académicos revisados y no sujetos humanos directamente encuestados; no se realizó trabajo de campo primario en la región. Esta decisión metodológica se explicita como una limitación reconocida del estudio (véase el apartado de conclusiones) y justifica que los datos numéricos presentados en el apartado de resultados se identifiquen explícitamente como ilustrativos, construidos por extrapolación razonada a partir de los patrones documentados en la literatura sobre educación multigrado en Hidalgo y regiones rurales comparables, y no como estadísticas oficiales verificadas para los municipios del sureste hidalguense.</w:t>
      </w:r>
    </w:p>
    <w:p>
      <w:pPr>
        <w:jc w:val="both"/>
      </w:pPr>
      <w:r>
        <w:t xml:space="preserve">El procedimiento de análisis siguió tres fases: (1) codificación temática de los hallazgos de la literatura revisada en torno a los ejes de organización multigrado, formación docente, modelo comunitario e interculturalidad rural; (2) contraste de estos ejes con las características geográficas, productivas y demográficas del sureste de Hidalgo; y (3) construcción de una lectura integrada que permitiera formular resultados ilustrativos y una discusión situada sobre las implicaciones de política educativa para la región.</w:t>
      </w:r>
    </w:p>
    <w:p>
      <w:pPr>
        <w:pStyle w:val="Heading1"/>
      </w:pPr>
      <w:r>
        <w:t xml:space="preserve">4. Resultados</w:t>
      </w:r>
    </w:p>
    <w:p>
      <w:pPr>
        <w:jc w:val="both"/>
      </w:pPr>
      <w:r>
        <w:t xml:space="preserve">Los resultados que se presentan a continuación constituyen datos ilustrativos con fines académicos, construidos a partir de la extrapolación razonada de los patrones documentados en la literatura revisada sobre educación multigrado y rural en Hidalgo y en contextos comparables, y no estadísticas oficiales verificadas específicamente para los municipios de Apan, Almoloya, Emiliano Zapata, Tepeapulco, Tlanalapa y Singuilucan.</w:t>
      </w:r>
    </w:p>
    <w:p>
      <w:pPr>
        <w:jc w:val="both"/>
      </w:pPr>
      <w:r>
        <w:rPr>
          <w:b/>
        </w:rPr>
        <w:t xml:space="preserve">a) Organización escolar y dispersión poblacional.</w:t>
      </w:r>
      <w:r>
        <w:t xml:space="preserve"> Se estima, de manera ilustrativa, que entre el 55% y el 65% de las escuelas primarias públicas ubicadas en localidades rurales del sureste hidalguense operan bajo modalidad multigrado (unitaria, bidocente o tridocente), proporción consistente con los patrones nacionales documentados por García Hernández y Juárez Bolaños (2026) para regiones de alta dispersión poblacional. Las localidades más pequeñas —rancherías vinculadas históricamente a los antiguos cascos de hacienda pulquera— presentarían, de forma ilustrativa, matrículas de entre 15 y 40 estudiantes distribuidos en los seis grados de primaria, lo que técnicamente obliga a la organización unitaria o bidocente.</w:t>
      </w:r>
    </w:p>
    <w:p>
      <w:pPr>
        <w:jc w:val="both"/>
      </w:pPr>
      <w:r>
        <w:rPr>
          <w:b/>
        </w:rPr>
        <w:t xml:space="preserve">b) Rotación y formación docente.</w:t>
      </w:r>
      <w:r>
        <w:t xml:space="preserve"> De manera ilustrativa, se estima que entre seis y siete de cada diez docentes que inician su labor en escuelas multigrado del sureste hidalguense lo hacen sin capacitación previa específica para la enseñanza simultánea de distintos grados, cifra congruente con el 70.7% reportado a nivel nacional por García Hernández y Juárez Bolaños (2026). La rotación docente ilustrativa estimada oscilaría entre dos y tres años de permanencia promedio por plaza en las localidades más alejadas de las cabeceras municipales, asociada a la falta de vivienda docente, la distancia respecto a Apan o Tepeapulco como centros de servicios, y las condiciones climáticas del altiplano (heladas invernales frecuentes por la altitud).</w:t>
      </w:r>
    </w:p>
    <w:p>
      <w:pPr>
        <w:jc w:val="both"/>
      </w:pPr>
      <w:r>
        <w:rPr>
          <w:b/>
        </w:rPr>
        <w:t xml:space="preserve">c) Presencia del modelo comunitario CONAFE.</w:t>
      </w:r>
      <w:r>
        <w:t xml:space="preserve"> De forma ilustrativa, se estima que entre el 12% y el 18% de los centros educativos de nivel preescolar y primaria en las localidades más dispersas del sureste hidalguense operan bajo la figura de Líderes para la Educación Comunitaria, en comunidades cuya matrícula no alcanza el mínimo requerido para la asignación de una plaza docente regular, replicando el patrón de tensión entre inserción docente y apropiación de principios pedagógicos documentado por Zavala Berbena y Rivera Sepúlveda (2023).</w:t>
      </w:r>
    </w:p>
    <w:p>
      <w:pPr>
        <w:jc w:val="both"/>
      </w:pPr>
      <w:r>
        <w:rPr>
          <w:b/>
        </w:rPr>
        <w:t xml:space="preserve">d) Migración laboral y discontinuidad escolar.</w:t>
      </w:r>
      <w:r>
        <w:t xml:space="preserve"> De manera ilustrativa, se estima que entre un 20% y un 30% del estudiantado de secundaria y telesecundaria en la región experimenta periodos de ausentismo asociados a la migración laboral familiar, ya sea hacia la Ciudad de México, hacia la zona industrial cervecera y maltera vinculada históricamente al cultivo regional de cebada, o hacia labores agrícolas de temporal dentro de la propia región.</w:t>
      </w:r>
    </w:p>
    <w:p>
      <w:pPr>
        <w:jc w:val="both"/>
      </w:pPr>
      <w:r>
        <w:rPr>
          <w:b/>
        </w:rPr>
        <w:t xml:space="preserve">e) Infraestructura y conectividad.</w:t>
      </w:r>
      <w:r>
        <w:t xml:space="preserve"> De forma ilustrativa, se estima que alrededor de un tercio de las escuelas multigrado del sureste hidalguense carecería de conectividad a internet estable y presentaría deficiencias en el suministro continuo de agua potable durante los meses de estiaje, condiciones que, de acuerdo con Hernández Herrera y Esparza Urzúa (2022), tienden a orientar las intervenciones de política pública hacia soluciones remediales de infraestructura sin atender la transformación pedagógica de fondo.</w:t>
      </w:r>
    </w:p>
    <w:p>
      <w:pPr>
        <w:pStyle w:val="Heading1"/>
      </w:pPr>
      <w:r>
        <w:t xml:space="preserve">5. Discusión</w:t>
      </w:r>
    </w:p>
    <w:p>
      <w:pPr>
        <w:jc w:val="both"/>
      </w:pPr>
      <w:r>
        <w:t xml:space="preserve">Los resultados ilustrativos presentados, leídos en conjunto con la literatura revisada, permiten sostener que la educación rural en el sureste de Hidalgo reproduce, con matices propios, el patrón estructural identificado por Bautista Rojas (2018) para la ruralidad educativa hidalguense en general: un currículo nacional diseñado desde una lógica de escuela graduada urbana que se superpone, sin adaptaciones sistemáticas, sobre una organización escolar multigrado que exige competencias pedagógicas distintas —planificación simultánea por niveles, gestión de la heterogeneidad etaria, vinculación con el calendario agrícola local. La brecha de formación docente específica documentada por García Hernández y Juárez Bolaños (2026) a escala nacional encuentra en el sureste hidalguense un terreno fértil de expresión, en la medida en que la región no cuenta con un centro de formación normalista especializado en pedagogía multigrado cercano a los municipios de Apan, Almoloya o Singuilucan, lo que probablemente contribuye a la rotación docente ilustrativa señalada en los resultados.</w:t>
      </w:r>
    </w:p>
    <w:p>
      <w:pPr>
        <w:jc w:val="both"/>
      </w:pPr>
      <w:r>
        <w:t xml:space="preserve">Un segundo elemento de discusión relevante es el papel de la organización comunitaria como recurso de resiliencia frente a la insuficiencia institucional, en línea con lo documentado por Bautista Rojas (2018) sobre la capacidad de las comunidades rurales para gestionar mejoras de infraestructura por iniciativa propia. En el caso del sureste hidalguense, esta capacidad de agencia comunitaria podría vincularse a la tradición organizativa ejidal heredada de la reforma agraria posterior al reparto de las haciendas pulqueras, un capital social históricamente distinto —aunque no necesariamente más débil— al de la organización comunitaria indígena documentada para la Huasteca por Madueño Paulette (2015). Esta distinción resulta relevante para el diseño de política educativa: mientras que en la Huasteca la revitalización de cacicazgos locales aparece como respuesta a la pérdida de legitimidad institucional, en el altiplano pulquero la organización ejidal y las asociaciones de padres de familia podrían constituir un canal más directo de participación comunitaria en la gestión escolar, hipótesis que requeriría verificación empírica directa.</w:t>
      </w:r>
    </w:p>
    <w:p>
      <w:pPr>
        <w:jc w:val="both"/>
      </w:pPr>
      <w:r>
        <w:t xml:space="preserve">En cuanto al modelo comunitario del CONAFE, la tensión entre inserción docente y apropiación de principios pedagógicos identificada por Zavala Berbena y Rivera Sepúlveda (2023) sugiere que la sola presencia de Líderes para la Educación Comunitaria en las localidades más dispersas del sureste hidalguense no garantiza, por sí misma, una educación de calidad equivalente a la de las escuelas regulares, sino que depende críticamente del acompañamiento pedagógico continuo que estos jóvenes reciban durante su servicio. Este hallazgo dialoga con la crítica de Hernández Herrera y Esparza Urzúa (2022) a las intervenciones remediales centradas en infraestructura: dotar de una figura docente a una comunidad dispersa es una condición necesaria pero no suficiente si no se acompaña de formación pedagógica situada.</w:t>
      </w:r>
    </w:p>
    <w:p>
      <w:pPr>
        <w:jc w:val="both"/>
      </w:pPr>
      <w:r>
        <w:t xml:space="preserve">Finalmente, respecto a la diversidad cultural rural, si bien el sureste de Hidalgo no presenta la centralidad de la cuestión indígena y lingüística que atraviesa la literatura sobre la Huasteca o Yucatán (Leo Peraza y Cortés Camarillo, 2017), la advertencia de Morales-Trejos (2018) sobre la persistencia de una valoración docente que compara constantemente "lo rural" con "lo urbano" resulta plenamente pertinente para comprender cómo los saberes productivos locales —el manejo del maguey pulquero, el cultivo de temporal, el conocimiento del ciclo de heladas del altiplano— pueden ser relegados en el currículo escolar frente a una noción de progreso educativo definida en términos urbanos y orientada a la migración laboral.</w:t>
      </w:r>
    </w:p>
    <w:p>
      <w:pPr>
        <w:pStyle w:val="Heading1"/>
      </w:pPr>
      <w:r>
        <w:t xml:space="preserve">6. Conclusiones</w:t>
      </w:r>
    </w:p>
    <w:p>
      <w:pPr>
        <w:jc w:val="both"/>
      </w:pPr>
      <w:r>
        <w:t xml:space="preserve">Este artículo analizó las condiciones estructurales, pedagógicas y de política educativa que configuran la educación rural en el sureste de Hidalgo, región integrada por los Llanos de Apan y la Altiplanicie Pulquera, escasamente documentada en la literatura educativa especializada en comparación con otras regiones del estado como la Huasteca. A partir de la revisión de literatura sobre organización multigrado, formación docente, modelo comunitario CONAFE e interculturalidad rural, se sostiene que la región reproduce patrones estructurales identificados a escala estatal y nacional —dispersión poblacional como determinante de la organización multigrado, insuficiencia de formación docente específica y tensión entre modelo curricular urbano y realidad pedagógica rural—, al tiempo que presenta particularidades propias vinculadas a su historia productiva pulquera y cebadera, su perfil poblacional mayoritariamente mestizo y su patrón específico de migración laboral hacia la Ciudad de México y la industria cervecera regional.</w:t>
      </w:r>
    </w:p>
    <w:p>
      <w:pPr>
        <w:jc w:val="both"/>
      </w:pPr>
      <w:r>
        <w:t xml:space="preserve">La principal limitación de este estudio es de naturaleza metodológica: al tratarse de una investigación documental y hermenéutica, sin trabajo de campo primario en los municipios del sureste hidalguense, los datos cuantitativos presentados son explícitamente ilustrativos y requieren verificación empírica directa mediante estudios de caso situados. Asimismo, la literatura académica específica sobre esta subregión de Hidalgo es escasa, lo que obligó a construir la argumentación por extrapolación razonada desde estudios sobre la ruralidad hidalguense en general y sobre contextos multigrado comparables en otras entidades del país.</w:t>
      </w:r>
    </w:p>
    <w:p>
      <w:pPr>
        <w:jc w:val="both"/>
      </w:pPr>
      <w:r>
        <w:t xml:space="preserve">Como reflexión final, este trabajo sugiere que el diseño de política educativa para la ruralidad mexicana no puede operar bajo un modelo único de "lo rural", sino que debe reconocer la heterogeneidad interna de estados como Hidalgo, donde conviven regiones de fuerte concentración indígena con regiones de tradición mestiza y agrícola de temporal, cada una con capitales sociales, culturales y organizativos propios que la política educativa debería identificar y potenciar en lugar de homogeneizar.</w:t>
      </w:r>
    </w:p>
    <w:p>
      <w:pPr>
        <w:pStyle w:val="Heading1"/>
      </w:pPr>
      <w:r>
        <w:t xml:space="preserve">7. Líneas futuras de investigación</w:t>
      </w:r>
    </w:p>
    <w:p>
      <w:pPr>
        <w:jc w:val="both"/>
      </w:pPr>
      <w:r>
        <w:t xml:space="preserve">Primera, se requiere el desarrollo de estudios de caso etnográficos con trabajo de campo primario en escuelas multigrado específicas de los municipios de Apan, Almoloya, Emiliano Zapata, Tepeapulco, Tlanalapa y Singuilucan, que permitan verificar empíricamente los patrones ilustrativos aquí propuestos sobre organización escolar, rotación docente y presencia del modelo CONAFE.</w:t>
      </w:r>
    </w:p>
    <w:p>
      <w:pPr>
        <w:jc w:val="both"/>
      </w:pPr>
      <w:r>
        <w:t xml:space="preserve">Segunda, resulta pertinente una investigación comparativa entre el sureste hidalguense y la Huasteca hidalguense que examine sistemáticamente cómo las distintas formas de capital social comunitario —organización ejidal de origen agrarista frente a organización comunitaria de raíz indígena— inciden de manera diferenciada en la gestión escolar y en la implementación de programas educativos compensatorios.</w:t>
      </w:r>
    </w:p>
    <w:p>
      <w:pPr>
        <w:jc w:val="both"/>
      </w:pPr>
      <w:r>
        <w:t xml:space="preserve">Tercera, se sugiere explorar el diseño y evaluación de propuestas curriculares situadas que incorporen el calendario agrícola y la tradición productiva pulquera y cebadera del altiplano como contenido pedagógico legítimo, en diálogo con experiencias de currículo flexible documentadas para otras regiones rurales de América Latina, con el fin de contrarrestar la valoración jerárquica de lo urbano sobre lo rural identificada por Morales-Trejos (2018).</w:t>
      </w:r>
    </w:p>
    <w:p>
      <w:pPr>
        <w:jc w:val="both"/>
      </w:pPr>
      <w:r>
        <w:t xml:space="preserve">Cuarta, dada la magnitud de la brecha de formación docente inicial para contextos multigrado reportada por García Hernández y Juárez Bolaños (2026), se recomienda investigar la viabilidad de programas de formación continua específicos, articulados entre las escuelas normales de la región centro del estado de Hidalgo y las autoridades educativas municipales del sureste, orientados a reducir la rotación docente y fortalecer la pertinencia pedagógica en el altiplano pulquero.</w:t>
      </w:r>
    </w:p>
    <w:p>
      <w:pPr>
        <w:pStyle w:val="Heading1"/>
      </w:pPr>
      <w:r>
        <w:t xml:space="preserve">Referencias</w:t>
      </w:r>
    </w:p>
    <w:p>
      <w:pPr>
        <w:ind w:left="720" w:hanging="720"/>
        <w:jc w:val="both"/>
      </w:pPr>
      <w:r>
        <w:t xml:space="preserve">Bautista Rojas, E. (2018). Condiciones de la educación rural en México. Hallazgos a partir de una escuela multigrado. </w:t>
      </w:r>
      <w:r>
        <w:rPr>
          <w:i/>
        </w:rPr>
        <w:t xml:space="preserve">Chakiñan, Revista de Ciencias Sociales y Humanidades</w:t>
      </w:r>
      <w:r>
        <w:t xml:space="preserve">, (5), 40-53. https://www.redalyc.org/journal/5717/571763394003/html/</w:t>
      </w:r>
    </w:p>
    <w:p>
      <w:pPr>
        <w:ind w:left="720" w:hanging="720"/>
        <w:jc w:val="both"/>
      </w:pPr>
      <w:r>
        <w:t xml:space="preserve">García Hernández, E., y Juárez Bolaños, D. (2026). Desafíos y necesidades en la formación inicial de docentes multigrado en México: hacia un modelo pertinente para contextos rurales. </w:t>
      </w:r>
      <w:r>
        <w:rPr>
          <w:i/>
        </w:rPr>
        <w:t xml:space="preserve">Revista Latinoamericana de Estudios Educativos</w:t>
      </w:r>
      <w:r>
        <w:t xml:space="preserve">, 56(1). https://www.scielo.org.mx/scielo.php?pid=S2448-878X2026000100105&amp;script=sci_arttext_plus&amp;tlng=es</w:t>
      </w:r>
    </w:p>
    <w:p>
      <w:pPr>
        <w:ind w:left="720" w:hanging="720"/>
        <w:jc w:val="both"/>
      </w:pPr>
      <w:r>
        <w:t xml:space="preserve">Hernández Herrera, M. T., y Esparza Urzúa, G. A. (2022). La calidad de la educación en territorios rurales desde las políticas públicas. </w:t>
      </w:r>
      <w:r>
        <w:rPr>
          <w:i/>
        </w:rPr>
        <w:t xml:space="preserve">Sophia, Colección de Filosofía de la Educación</w:t>
      </w:r>
      <w:r>
        <w:t xml:space="preserve">, 32, 171-193. https://www.redalyc.org/journal/4418/441869722005/html/</w:t>
      </w:r>
    </w:p>
    <w:p>
      <w:pPr>
        <w:ind w:left="720" w:hanging="720"/>
        <w:jc w:val="both"/>
      </w:pPr>
      <w:r>
        <w:t xml:space="preserve">Leo Peraza, L. G., y Cortés Camarillo, G. (2017). Educación rural en Yucatán: experiencias escolares en una escuela indígena. </w:t>
      </w:r>
      <w:r>
        <w:rPr>
          <w:i/>
        </w:rPr>
        <w:t xml:space="preserve">Sinéctica</w:t>
      </w:r>
      <w:r>
        <w:t xml:space="preserve">, (49), 1-14. https://www.redalyc.org/jatsRepo/998/99854580004/html/index.html</w:t>
      </w:r>
    </w:p>
    <w:p>
      <w:pPr>
        <w:ind w:left="720" w:hanging="720"/>
        <w:jc w:val="both"/>
      </w:pPr>
      <w:r>
        <w:t xml:space="preserve">Madueño Paulette, R. (2015). La Huasteca hidalguense: pobreza y marginación social acumulada. </w:t>
      </w:r>
      <w:r>
        <w:rPr>
          <w:i/>
        </w:rPr>
        <w:t xml:space="preserve">Sociológica México</w:t>
      </w:r>
      <w:r>
        <w:t xml:space="preserve">, 30(84), 97-131. https://sociologicamexico.azc.uam.mx/index.php/Sociologica/article/view/474</w:t>
      </w:r>
    </w:p>
    <w:p>
      <w:pPr>
        <w:ind w:left="720" w:hanging="720"/>
        <w:jc w:val="both"/>
      </w:pPr>
      <w:r>
        <w:t xml:space="preserve">Morales-Trejos, C. (2018). Presencia del enfoque intercultural en representaciones docentes sobre lo juvenil, la diversidad y la cultura rural. </w:t>
      </w:r>
      <w:r>
        <w:rPr>
          <w:i/>
        </w:rPr>
        <w:t xml:space="preserve">Actualidades Investigativas en Educación</w:t>
      </w:r>
      <w:r>
        <w:t xml:space="preserve">, 18(3), 1-18. https://www.redalyc.org/journal/447/44759784004/html/</w:t>
      </w:r>
    </w:p>
    <w:p>
      <w:pPr>
        <w:ind w:left="720" w:hanging="720"/>
        <w:jc w:val="both"/>
      </w:pPr>
      <w:r>
        <w:t xml:space="preserve">Zavala Berbena, M. A., y Rivera Sepúlveda, A. A. (2023). El modelo educativo del Conafe desde la perspectiva de los líderes educativos comunitarios. </w:t>
      </w:r>
      <w:r>
        <w:rPr>
          <w:i/>
        </w:rPr>
        <w:t xml:space="preserve">Revista Electrónica de Investigación Educativa</w:t>
      </w:r>
      <w:r>
        <w:t xml:space="preserve">, 25. https://redie.uabc.mx/redie/article/view/4925</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La educación rural en el sureste de Hidalgo: dispersión, multigrado y política educativa en los Llanos de Apan</dc:title>
  <dc:creator>Claude</dc:creator>
  <cp:lastModifiedBy>Claude</cp:lastModifiedBy>
  <dcterms:created xsi:type="dcterms:W3CDTF">2026-07-09T00:00:00Z</dcterms:created>
  <dcterms:modified xsi:type="dcterms:W3CDTF">2026-07-09T00:00:00Z</dcterms:modified>
</cp:coreProperties>
</file>