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AI Pioneers Internship: Week 3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Aquine Roshan Pais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Track: AI Pioneers Internship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Dataset: Credit Card Fraud Detection (10k Records)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1. Objective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objective for Week 3 is to implement Unsupervised Learning techniques, specifically K-Means clustering, to discover hidden patterns in the transaction data. Additionally, we are performing advanced model evaluation and hyperparameter tuning using Cross-Validation and ROC-AUC on our supervised models.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2. Setup and Data Loading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 begin by importing the necessary libraries for clustering, dimensionality reduction, and evaluation.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114300" distR="114300">
            <wp:extent cx="5486400" cy="17436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3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Next, we load the cleaned dataset from Week 1 and separate the features from the target variable.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114300" distR="114300">
            <wp:extent cx="5486400" cy="117125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1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3. Dimensionality Reduction &amp; K-Means Clustering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Because the dataset contains multiple features, it's impossible to visualize on a 2D plot. We use Principal Component Analysis (PCA) to compress the data into two principal components. Then, we apply the K-Means algorithm to group the transactions into 3 distinct behavioral clusters.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114300" distR="114300">
            <wp:extent cx="5486400" cy="123289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2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4. Advanced Model Evaluation Insights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Based on the classification report, our Random Forest model achieved a perfect precision of 1.00 for the fraud class, meaning zero false alarms. Although the recall is 0.52 (catching 52% of fraud), the model is extremely precise.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Cross-Validation provided scores ranging tightly from 0.991 to 0.998 across 5 folds, with an average ROC-AUC of 0.995. This demonstrates exceptional model stability and generalization to unseen data.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721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Finally, the ROC Curve yielded an AUC of 0.994, which is nearly perfect. This confirms the model's outstanding ability to distinguish between legitimate and fraudulent transactions. If a higher fraud catch rate (recall) is desired, the decision threshold could confidently be lowered.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