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3B5" w:rsidRDefault="005413B5" w:rsidP="005413B5">
      <w:pPr>
        <w:pStyle w:val="Ttulo1"/>
      </w:pPr>
      <w:r>
        <w:t>Método Lectura de Archivo</w:t>
      </w:r>
    </w:p>
    <w:p w:rsidR="005413B5" w:rsidRDefault="005413B5" w:rsidP="005413B5">
      <w:pPr>
        <w:pStyle w:val="Subttulo"/>
        <w:jc w:val="left"/>
      </w:pPr>
      <w:r>
        <w:t xml:space="preserve">Bancos Implementados: 1 </w:t>
      </w:r>
    </w:p>
    <w:p w:rsidR="005413B5" w:rsidRDefault="005413B5" w:rsidP="005413B5">
      <w:pPr>
        <w:pStyle w:val="Subttulo"/>
        <w:jc w:val="left"/>
      </w:pPr>
      <w:r>
        <w:t>Detalles:</w:t>
      </w:r>
    </w:p>
    <w:p w:rsidR="005413B5" w:rsidRDefault="005413B5" w:rsidP="005413B5">
      <w:r w:rsidRPr="005413B5">
        <w:rPr>
          <w:i/>
          <w:u w:val="single"/>
        </w:rPr>
        <w:t>Nombre de archivo</w:t>
      </w:r>
      <w:r>
        <w:rPr>
          <w:i/>
          <w:u w:val="single"/>
        </w:rPr>
        <w:t>:</w:t>
      </w:r>
      <w:r>
        <w:t xml:space="preserve"> MOV* (fecha + hora)</w:t>
      </w:r>
    </w:p>
    <w:p w:rsidR="005413B5" w:rsidRDefault="005413B5" w:rsidP="005413B5">
      <w:r w:rsidRPr="005413B5">
        <w:rPr>
          <w:i/>
          <w:u w:val="single"/>
        </w:rPr>
        <w:t>Delays configurados</w:t>
      </w:r>
      <w:r>
        <w:t>: Consulta archivo disponible cada 1 hora</w:t>
      </w:r>
      <w:r w:rsidR="00A17754">
        <w:t>, configurable</w:t>
      </w:r>
      <w:r>
        <w:t>.</w:t>
      </w:r>
    </w:p>
    <w:p w:rsidR="00A1053F" w:rsidRPr="00A1053F" w:rsidRDefault="00A1053F" w:rsidP="005413B5">
      <w:r>
        <w:rPr>
          <w:i/>
          <w:u w:val="single"/>
        </w:rPr>
        <w:t>Operatoria:</w:t>
      </w:r>
      <w:r>
        <w:t xml:space="preserve"> Se lee línea a línea el archivo y se envía registro por registro, uno a la vez.</w:t>
      </w:r>
    </w:p>
    <w:p w:rsidR="005413B5" w:rsidRDefault="005413B5" w:rsidP="005413B5">
      <w:pPr>
        <w:pStyle w:val="Subttulo"/>
        <w:jc w:val="left"/>
      </w:pPr>
      <w:r>
        <w:t>Formato de registro a leer del archivo: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24"/>
        <w:gridCol w:w="1236"/>
      </w:tblGrid>
      <w:tr w:rsidR="005413B5" w:rsidTr="00A1053F">
        <w:tc>
          <w:tcPr>
            <w:tcW w:w="2924" w:type="dxa"/>
            <w:shd w:val="clear" w:color="auto" w:fill="D9D9D9" w:themeFill="background1" w:themeFillShade="D9"/>
          </w:tcPr>
          <w:p w:rsidR="005413B5" w:rsidRDefault="005413B5" w:rsidP="005413B5">
            <w:r>
              <w:t>CAMPO/DETALLE</w:t>
            </w:r>
          </w:p>
        </w:tc>
        <w:tc>
          <w:tcPr>
            <w:tcW w:w="1236" w:type="dxa"/>
            <w:shd w:val="clear" w:color="auto" w:fill="D9D9D9" w:themeFill="background1" w:themeFillShade="D9"/>
          </w:tcPr>
          <w:p w:rsidR="005413B5" w:rsidRDefault="005413B5" w:rsidP="00A1053F">
            <w:pPr>
              <w:jc w:val="center"/>
            </w:pPr>
            <w:r>
              <w:t>LONGITUD</w:t>
            </w:r>
          </w:p>
        </w:tc>
      </w:tr>
      <w:tr w:rsidR="005413B5" w:rsidTr="00A1053F">
        <w:tc>
          <w:tcPr>
            <w:tcW w:w="2924" w:type="dxa"/>
          </w:tcPr>
          <w:p w:rsidR="005413B5" w:rsidRDefault="005413B5" w:rsidP="005413B5">
            <w:r>
              <w:t>Titular</w:t>
            </w:r>
          </w:p>
        </w:tc>
        <w:tc>
          <w:tcPr>
            <w:tcW w:w="1236" w:type="dxa"/>
          </w:tcPr>
          <w:p w:rsidR="005413B5" w:rsidRDefault="005413B5" w:rsidP="00A1053F">
            <w:pPr>
              <w:jc w:val="center"/>
            </w:pPr>
            <w:r>
              <w:t>6</w:t>
            </w:r>
          </w:p>
        </w:tc>
      </w:tr>
      <w:tr w:rsidR="005413B5" w:rsidTr="00A1053F">
        <w:tc>
          <w:tcPr>
            <w:tcW w:w="2924" w:type="dxa"/>
          </w:tcPr>
          <w:p w:rsidR="005413B5" w:rsidRDefault="00A1053F" w:rsidP="005413B5">
            <w:r>
              <w:t>Código</w:t>
            </w:r>
            <w:r w:rsidR="005413B5">
              <w:t xml:space="preserve"> de banco</w:t>
            </w:r>
          </w:p>
        </w:tc>
        <w:tc>
          <w:tcPr>
            <w:tcW w:w="1236" w:type="dxa"/>
          </w:tcPr>
          <w:p w:rsidR="005413B5" w:rsidRDefault="005413B5" w:rsidP="00A1053F">
            <w:pPr>
              <w:jc w:val="center"/>
            </w:pPr>
            <w:r>
              <w:t>3</w:t>
            </w:r>
          </w:p>
        </w:tc>
      </w:tr>
      <w:tr w:rsidR="005413B5" w:rsidTr="00A1053F">
        <w:tc>
          <w:tcPr>
            <w:tcW w:w="2924" w:type="dxa"/>
          </w:tcPr>
          <w:p w:rsidR="005413B5" w:rsidRDefault="00A1053F" w:rsidP="005413B5">
            <w:r>
              <w:t>Número</w:t>
            </w:r>
            <w:r w:rsidR="005413B5">
              <w:t xml:space="preserve"> de cuenta</w:t>
            </w:r>
          </w:p>
        </w:tc>
        <w:tc>
          <w:tcPr>
            <w:tcW w:w="1236" w:type="dxa"/>
          </w:tcPr>
          <w:p w:rsidR="005413B5" w:rsidRDefault="005413B5" w:rsidP="00A1053F">
            <w:pPr>
              <w:jc w:val="center"/>
            </w:pPr>
            <w:r>
              <w:t>17</w:t>
            </w:r>
          </w:p>
        </w:tc>
      </w:tr>
      <w:tr w:rsidR="005413B5" w:rsidTr="00A1053F">
        <w:tc>
          <w:tcPr>
            <w:tcW w:w="2924" w:type="dxa"/>
          </w:tcPr>
          <w:p w:rsidR="005413B5" w:rsidRDefault="005413B5" w:rsidP="005413B5">
            <w:r>
              <w:t>Fecha de movimiento</w:t>
            </w:r>
          </w:p>
        </w:tc>
        <w:tc>
          <w:tcPr>
            <w:tcW w:w="1236" w:type="dxa"/>
          </w:tcPr>
          <w:p w:rsidR="005413B5" w:rsidRDefault="005413B5" w:rsidP="00A1053F">
            <w:pPr>
              <w:jc w:val="center"/>
            </w:pPr>
            <w:r>
              <w:t>6</w:t>
            </w:r>
          </w:p>
        </w:tc>
      </w:tr>
      <w:tr w:rsidR="005413B5" w:rsidTr="00A1053F">
        <w:tc>
          <w:tcPr>
            <w:tcW w:w="2924" w:type="dxa"/>
          </w:tcPr>
          <w:p w:rsidR="005413B5" w:rsidRDefault="005413B5" w:rsidP="005413B5">
            <w:r>
              <w:t>Fecha valor</w:t>
            </w:r>
          </w:p>
        </w:tc>
        <w:tc>
          <w:tcPr>
            <w:tcW w:w="1236" w:type="dxa"/>
          </w:tcPr>
          <w:p w:rsidR="005413B5" w:rsidRDefault="005413B5" w:rsidP="00A1053F">
            <w:pPr>
              <w:jc w:val="center"/>
            </w:pPr>
            <w:r>
              <w:t>6</w:t>
            </w:r>
          </w:p>
        </w:tc>
      </w:tr>
      <w:tr w:rsidR="005413B5" w:rsidTr="00A1053F">
        <w:tc>
          <w:tcPr>
            <w:tcW w:w="2924" w:type="dxa"/>
          </w:tcPr>
          <w:p w:rsidR="005413B5" w:rsidRDefault="005413B5" w:rsidP="00A1053F">
            <w:r>
              <w:t>Marca d</w:t>
            </w:r>
            <w:r w:rsidR="00A1053F">
              <w:t>é</w:t>
            </w:r>
            <w:r>
              <w:t>bito/</w:t>
            </w:r>
            <w:r w:rsidR="00A1053F">
              <w:t>crédito</w:t>
            </w:r>
          </w:p>
        </w:tc>
        <w:tc>
          <w:tcPr>
            <w:tcW w:w="1236" w:type="dxa"/>
          </w:tcPr>
          <w:p w:rsidR="005413B5" w:rsidRDefault="005413B5" w:rsidP="00A1053F">
            <w:pPr>
              <w:jc w:val="center"/>
            </w:pPr>
            <w:r>
              <w:t>1</w:t>
            </w:r>
          </w:p>
        </w:tc>
      </w:tr>
      <w:tr w:rsidR="005413B5" w:rsidTr="00A1053F">
        <w:tc>
          <w:tcPr>
            <w:tcW w:w="2924" w:type="dxa"/>
          </w:tcPr>
          <w:p w:rsidR="005413B5" w:rsidRDefault="00A1053F" w:rsidP="005413B5">
            <w:r>
              <w:t>Importe</w:t>
            </w:r>
          </w:p>
        </w:tc>
        <w:tc>
          <w:tcPr>
            <w:tcW w:w="1236" w:type="dxa"/>
          </w:tcPr>
          <w:p w:rsidR="005413B5" w:rsidRDefault="005413B5" w:rsidP="00A1053F">
            <w:pPr>
              <w:jc w:val="center"/>
            </w:pPr>
            <w:r>
              <w:t>17</w:t>
            </w:r>
          </w:p>
        </w:tc>
      </w:tr>
      <w:tr w:rsidR="005413B5" w:rsidTr="00A1053F">
        <w:tc>
          <w:tcPr>
            <w:tcW w:w="2924" w:type="dxa"/>
          </w:tcPr>
          <w:p w:rsidR="005413B5" w:rsidRDefault="005413B5" w:rsidP="005413B5">
            <w:r>
              <w:t xml:space="preserve">Numero correlativo </w:t>
            </w:r>
          </w:p>
        </w:tc>
        <w:tc>
          <w:tcPr>
            <w:tcW w:w="1236" w:type="dxa"/>
          </w:tcPr>
          <w:p w:rsidR="005413B5" w:rsidRDefault="005413B5" w:rsidP="00A1053F">
            <w:pPr>
              <w:jc w:val="center"/>
            </w:pPr>
            <w:r>
              <w:t>3</w:t>
            </w:r>
          </w:p>
        </w:tc>
      </w:tr>
      <w:tr w:rsidR="005413B5" w:rsidTr="00A1053F">
        <w:tc>
          <w:tcPr>
            <w:tcW w:w="2924" w:type="dxa"/>
          </w:tcPr>
          <w:p w:rsidR="005413B5" w:rsidRDefault="005413B5" w:rsidP="005413B5">
            <w:r>
              <w:t>Numero de comprobante</w:t>
            </w:r>
          </w:p>
        </w:tc>
        <w:tc>
          <w:tcPr>
            <w:tcW w:w="1236" w:type="dxa"/>
          </w:tcPr>
          <w:p w:rsidR="005413B5" w:rsidRDefault="005413B5" w:rsidP="00A1053F">
            <w:pPr>
              <w:jc w:val="center"/>
            </w:pPr>
            <w:r>
              <w:t>12</w:t>
            </w:r>
          </w:p>
        </w:tc>
      </w:tr>
      <w:tr w:rsidR="005413B5" w:rsidTr="00A1053F">
        <w:tc>
          <w:tcPr>
            <w:tcW w:w="2924" w:type="dxa"/>
          </w:tcPr>
          <w:p w:rsidR="005413B5" w:rsidRDefault="00A1053F" w:rsidP="005413B5">
            <w:r>
              <w:t>Código</w:t>
            </w:r>
            <w:r w:rsidR="005413B5">
              <w:t xml:space="preserve"> de operación</w:t>
            </w:r>
          </w:p>
        </w:tc>
        <w:tc>
          <w:tcPr>
            <w:tcW w:w="1236" w:type="dxa"/>
          </w:tcPr>
          <w:p w:rsidR="005413B5" w:rsidRDefault="005413B5" w:rsidP="00A1053F">
            <w:pPr>
              <w:jc w:val="center"/>
            </w:pPr>
            <w:r>
              <w:t>3</w:t>
            </w:r>
          </w:p>
        </w:tc>
      </w:tr>
      <w:tr w:rsidR="005413B5" w:rsidTr="00A1053F">
        <w:tc>
          <w:tcPr>
            <w:tcW w:w="2924" w:type="dxa"/>
          </w:tcPr>
          <w:p w:rsidR="005413B5" w:rsidRDefault="005413B5" w:rsidP="005413B5">
            <w:r>
              <w:t>Numero de extracto</w:t>
            </w:r>
          </w:p>
        </w:tc>
        <w:tc>
          <w:tcPr>
            <w:tcW w:w="1236" w:type="dxa"/>
          </w:tcPr>
          <w:p w:rsidR="005413B5" w:rsidRDefault="005413B5" w:rsidP="00A1053F">
            <w:pPr>
              <w:jc w:val="center"/>
            </w:pPr>
            <w:r>
              <w:t>4</w:t>
            </w:r>
          </w:p>
        </w:tc>
      </w:tr>
      <w:tr w:rsidR="005413B5" w:rsidTr="00A1053F">
        <w:tc>
          <w:tcPr>
            <w:tcW w:w="2924" w:type="dxa"/>
          </w:tcPr>
          <w:p w:rsidR="005413B5" w:rsidRDefault="005413B5" w:rsidP="005413B5">
            <w:r>
              <w:t>Fecha de extracto</w:t>
            </w:r>
          </w:p>
        </w:tc>
        <w:tc>
          <w:tcPr>
            <w:tcW w:w="1236" w:type="dxa"/>
          </w:tcPr>
          <w:p w:rsidR="005413B5" w:rsidRDefault="005413B5" w:rsidP="00A1053F">
            <w:pPr>
              <w:jc w:val="center"/>
            </w:pPr>
            <w:r>
              <w:t>6</w:t>
            </w:r>
          </w:p>
        </w:tc>
      </w:tr>
      <w:tr w:rsidR="005413B5" w:rsidTr="00A1053F">
        <w:tc>
          <w:tcPr>
            <w:tcW w:w="2924" w:type="dxa"/>
          </w:tcPr>
          <w:p w:rsidR="005413B5" w:rsidRDefault="005413B5" w:rsidP="005413B5">
            <w:r>
              <w:t>Fecha de proceso</w:t>
            </w:r>
          </w:p>
        </w:tc>
        <w:tc>
          <w:tcPr>
            <w:tcW w:w="1236" w:type="dxa"/>
          </w:tcPr>
          <w:p w:rsidR="005413B5" w:rsidRDefault="00A1053F" w:rsidP="00A1053F">
            <w:pPr>
              <w:jc w:val="center"/>
            </w:pPr>
            <w:r>
              <w:t>6</w:t>
            </w:r>
          </w:p>
        </w:tc>
      </w:tr>
      <w:tr w:rsidR="00A1053F" w:rsidTr="00A1053F">
        <w:tc>
          <w:tcPr>
            <w:tcW w:w="2924" w:type="dxa"/>
          </w:tcPr>
          <w:p w:rsidR="00A1053F" w:rsidRDefault="00A1053F" w:rsidP="005413B5">
            <w:r>
              <w:t>Sucursal origen</w:t>
            </w:r>
          </w:p>
        </w:tc>
        <w:tc>
          <w:tcPr>
            <w:tcW w:w="1236" w:type="dxa"/>
          </w:tcPr>
          <w:p w:rsidR="00A1053F" w:rsidRDefault="00A1053F" w:rsidP="00A1053F">
            <w:pPr>
              <w:jc w:val="center"/>
            </w:pPr>
            <w:r>
              <w:t>5</w:t>
            </w:r>
          </w:p>
        </w:tc>
      </w:tr>
      <w:tr w:rsidR="00A1053F" w:rsidTr="00A1053F">
        <w:tc>
          <w:tcPr>
            <w:tcW w:w="2924" w:type="dxa"/>
          </w:tcPr>
          <w:p w:rsidR="00A1053F" w:rsidRDefault="00A1053F" w:rsidP="005413B5">
            <w:r>
              <w:t>Código de depositante</w:t>
            </w:r>
          </w:p>
        </w:tc>
        <w:tc>
          <w:tcPr>
            <w:tcW w:w="1236" w:type="dxa"/>
          </w:tcPr>
          <w:p w:rsidR="00A1053F" w:rsidRDefault="00A1053F" w:rsidP="00A1053F">
            <w:pPr>
              <w:jc w:val="center"/>
            </w:pPr>
            <w:r>
              <w:t>8</w:t>
            </w:r>
          </w:p>
        </w:tc>
      </w:tr>
      <w:tr w:rsidR="00A1053F" w:rsidTr="00A1053F">
        <w:tc>
          <w:tcPr>
            <w:tcW w:w="2924" w:type="dxa"/>
          </w:tcPr>
          <w:p w:rsidR="00A1053F" w:rsidRDefault="00A1053F" w:rsidP="005413B5">
            <w:r>
              <w:t>Marca de comprobante</w:t>
            </w:r>
          </w:p>
        </w:tc>
        <w:tc>
          <w:tcPr>
            <w:tcW w:w="1236" w:type="dxa"/>
          </w:tcPr>
          <w:p w:rsidR="00A1053F" w:rsidRDefault="00A1053F" w:rsidP="00A1053F">
            <w:pPr>
              <w:jc w:val="center"/>
            </w:pPr>
            <w:r>
              <w:t>1</w:t>
            </w:r>
          </w:p>
        </w:tc>
      </w:tr>
      <w:tr w:rsidR="00A1053F" w:rsidTr="00A1053F">
        <w:tc>
          <w:tcPr>
            <w:tcW w:w="2924" w:type="dxa"/>
          </w:tcPr>
          <w:p w:rsidR="00A1053F" w:rsidRDefault="00A1053F" w:rsidP="005413B5">
            <w:r>
              <w:t>Información adicional</w:t>
            </w:r>
          </w:p>
        </w:tc>
        <w:tc>
          <w:tcPr>
            <w:tcW w:w="1236" w:type="dxa"/>
          </w:tcPr>
          <w:p w:rsidR="00A1053F" w:rsidRDefault="00A1053F" w:rsidP="00A1053F">
            <w:pPr>
              <w:jc w:val="center"/>
            </w:pPr>
            <w:r>
              <w:t>25</w:t>
            </w:r>
          </w:p>
        </w:tc>
      </w:tr>
      <w:tr w:rsidR="00A1053F" w:rsidTr="00A1053F">
        <w:tc>
          <w:tcPr>
            <w:tcW w:w="2924" w:type="dxa"/>
          </w:tcPr>
          <w:p w:rsidR="00A1053F" w:rsidRDefault="00A1053F" w:rsidP="005413B5">
            <w:r>
              <w:t>Marca de movimiento diferido</w:t>
            </w:r>
          </w:p>
        </w:tc>
        <w:tc>
          <w:tcPr>
            <w:tcW w:w="1236" w:type="dxa"/>
          </w:tcPr>
          <w:p w:rsidR="00A1053F" w:rsidRDefault="00A1053F" w:rsidP="00A1053F">
            <w:pPr>
              <w:jc w:val="center"/>
            </w:pPr>
            <w:r>
              <w:t>1</w:t>
            </w:r>
          </w:p>
        </w:tc>
      </w:tr>
      <w:tr w:rsidR="00A1053F" w:rsidTr="00A1053F">
        <w:tc>
          <w:tcPr>
            <w:tcW w:w="2924" w:type="dxa"/>
          </w:tcPr>
          <w:p w:rsidR="00A1053F" w:rsidRDefault="00A1053F" w:rsidP="005413B5">
            <w:r>
              <w:t>Hora de movimiento</w:t>
            </w:r>
          </w:p>
        </w:tc>
        <w:tc>
          <w:tcPr>
            <w:tcW w:w="1236" w:type="dxa"/>
          </w:tcPr>
          <w:p w:rsidR="00A1053F" w:rsidRDefault="00A1053F" w:rsidP="00A1053F">
            <w:pPr>
              <w:jc w:val="center"/>
            </w:pPr>
            <w:r>
              <w:t>6</w:t>
            </w:r>
          </w:p>
        </w:tc>
      </w:tr>
      <w:tr w:rsidR="00A1053F" w:rsidTr="00A1053F">
        <w:tc>
          <w:tcPr>
            <w:tcW w:w="2924" w:type="dxa"/>
          </w:tcPr>
          <w:p w:rsidR="00A1053F" w:rsidRDefault="00A1053F" w:rsidP="005413B5">
            <w:r>
              <w:t>Marca de contra asiento</w:t>
            </w:r>
          </w:p>
        </w:tc>
        <w:tc>
          <w:tcPr>
            <w:tcW w:w="1236" w:type="dxa"/>
          </w:tcPr>
          <w:p w:rsidR="00A1053F" w:rsidRDefault="00A1053F" w:rsidP="00A1053F">
            <w:pPr>
              <w:jc w:val="center"/>
            </w:pPr>
            <w:r>
              <w:t>1</w:t>
            </w:r>
          </w:p>
        </w:tc>
      </w:tr>
      <w:tr w:rsidR="00A1053F" w:rsidTr="00A1053F">
        <w:tc>
          <w:tcPr>
            <w:tcW w:w="2924" w:type="dxa"/>
          </w:tcPr>
          <w:p w:rsidR="00A1053F" w:rsidRDefault="00A1053F" w:rsidP="005413B5">
            <w:r>
              <w:t>Tipo de cuenta</w:t>
            </w:r>
          </w:p>
        </w:tc>
        <w:tc>
          <w:tcPr>
            <w:tcW w:w="1236" w:type="dxa"/>
          </w:tcPr>
          <w:p w:rsidR="00A1053F" w:rsidRDefault="00A1053F" w:rsidP="00A1053F">
            <w:pPr>
              <w:jc w:val="center"/>
            </w:pPr>
            <w:r>
              <w:t>2</w:t>
            </w:r>
          </w:p>
        </w:tc>
      </w:tr>
      <w:tr w:rsidR="00A1053F" w:rsidTr="00A1053F">
        <w:tc>
          <w:tcPr>
            <w:tcW w:w="2924" w:type="dxa"/>
          </w:tcPr>
          <w:p w:rsidR="00A1053F" w:rsidRDefault="00A1053F" w:rsidP="005413B5">
            <w:r>
              <w:t>Operador del banco</w:t>
            </w:r>
          </w:p>
        </w:tc>
        <w:tc>
          <w:tcPr>
            <w:tcW w:w="1236" w:type="dxa"/>
          </w:tcPr>
          <w:p w:rsidR="00A1053F" w:rsidRDefault="00A1053F" w:rsidP="00A1053F">
            <w:pPr>
              <w:jc w:val="center"/>
            </w:pPr>
            <w:r>
              <w:t>5</w:t>
            </w:r>
          </w:p>
        </w:tc>
      </w:tr>
      <w:tr w:rsidR="00A1053F" w:rsidTr="00A1053F">
        <w:tc>
          <w:tcPr>
            <w:tcW w:w="2924" w:type="dxa"/>
          </w:tcPr>
          <w:p w:rsidR="00A1053F" w:rsidRDefault="00A1053F" w:rsidP="005413B5">
            <w:r>
              <w:t>Blancos</w:t>
            </w:r>
          </w:p>
        </w:tc>
        <w:tc>
          <w:tcPr>
            <w:tcW w:w="1236" w:type="dxa"/>
          </w:tcPr>
          <w:p w:rsidR="00A1053F" w:rsidRDefault="00A1053F" w:rsidP="00A1053F">
            <w:pPr>
              <w:jc w:val="center"/>
            </w:pPr>
            <w:r>
              <w:t>24</w:t>
            </w:r>
          </w:p>
        </w:tc>
      </w:tr>
    </w:tbl>
    <w:p w:rsidR="005413B5" w:rsidRDefault="005413B5" w:rsidP="005413B5"/>
    <w:p w:rsidR="00C30AC8" w:rsidRDefault="00C30AC8" w:rsidP="005413B5"/>
    <w:p w:rsidR="00C30AC8" w:rsidRDefault="00C30AC8" w:rsidP="005413B5"/>
    <w:p w:rsidR="00C30AC8" w:rsidRDefault="00C30AC8" w:rsidP="005413B5"/>
    <w:p w:rsidR="00C30AC8" w:rsidRDefault="00C30AC8" w:rsidP="005413B5"/>
    <w:p w:rsidR="00C30AC8" w:rsidRPr="005413B5" w:rsidRDefault="00C30AC8" w:rsidP="005413B5"/>
    <w:p w:rsidR="00055413" w:rsidRDefault="00A1053F" w:rsidP="00A1053F">
      <w:pPr>
        <w:pStyle w:val="Ttulo1"/>
      </w:pPr>
      <w:r>
        <w:lastRenderedPageBreak/>
        <w:t>Método ejecución de servicio de Core</w:t>
      </w:r>
    </w:p>
    <w:p w:rsidR="00A1053F" w:rsidRDefault="00A1053F" w:rsidP="00A1053F">
      <w:pPr>
        <w:pStyle w:val="Subttulo"/>
        <w:jc w:val="left"/>
      </w:pPr>
      <w:r>
        <w:t>Bancos Implementados: 5</w:t>
      </w:r>
    </w:p>
    <w:p w:rsidR="00A1053F" w:rsidRDefault="00A1053F" w:rsidP="00A1053F">
      <w:pPr>
        <w:pStyle w:val="Subttulo"/>
        <w:jc w:val="left"/>
      </w:pPr>
      <w:r>
        <w:t>Detalles:</w:t>
      </w:r>
    </w:p>
    <w:p w:rsidR="00A1053F" w:rsidRDefault="00A1053F" w:rsidP="00A1053F">
      <w:r>
        <w:rPr>
          <w:i/>
          <w:u w:val="single"/>
        </w:rPr>
        <w:t>Delay configurado:</w:t>
      </w:r>
      <w:r>
        <w:t xml:space="preserve"> Estándar entre las instalaciones, 15 minutos, configurable a opción del banco.</w:t>
      </w:r>
    </w:p>
    <w:p w:rsidR="00A1053F" w:rsidRDefault="00A1053F" w:rsidP="00A1053F">
      <w:r>
        <w:rPr>
          <w:i/>
          <w:u w:val="single"/>
        </w:rPr>
        <w:t>Operatoria:</w:t>
      </w:r>
      <w:r>
        <w:t xml:space="preserve"> Solicitamos registro por registro, tomando uno a la vez y siendo </w:t>
      </w:r>
      <w:r w:rsidR="00C30AC8">
        <w:t>enviados</w:t>
      </w:r>
      <w:r>
        <w:t xml:space="preserve"> individualmente hacia la red.</w:t>
      </w:r>
    </w:p>
    <w:p w:rsidR="00A1053F" w:rsidRDefault="00A1053F" w:rsidP="00A1053F">
      <w:pPr>
        <w:pStyle w:val="Subttulo"/>
        <w:jc w:val="left"/>
      </w:pPr>
      <w:r>
        <w:t xml:space="preserve">Formato de registro </w:t>
      </w:r>
      <w:r w:rsidR="00CE605C">
        <w:t>consultado al</w:t>
      </w:r>
      <w:r>
        <w:t xml:space="preserve"> CORE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24"/>
        <w:gridCol w:w="1236"/>
      </w:tblGrid>
      <w:tr w:rsidR="00A1053F" w:rsidTr="00C30AC8">
        <w:tc>
          <w:tcPr>
            <w:tcW w:w="2924" w:type="dxa"/>
            <w:shd w:val="clear" w:color="auto" w:fill="D9D9D9" w:themeFill="background1" w:themeFillShade="D9"/>
          </w:tcPr>
          <w:p w:rsidR="00A1053F" w:rsidRDefault="00A1053F" w:rsidP="00A1053F">
            <w:r>
              <w:t>CAMPO/DETALLE</w:t>
            </w:r>
          </w:p>
        </w:tc>
        <w:tc>
          <w:tcPr>
            <w:tcW w:w="1236" w:type="dxa"/>
            <w:shd w:val="clear" w:color="auto" w:fill="D9D9D9" w:themeFill="background1" w:themeFillShade="D9"/>
          </w:tcPr>
          <w:p w:rsidR="00A1053F" w:rsidRDefault="00A1053F" w:rsidP="00C30AC8">
            <w:pPr>
              <w:jc w:val="center"/>
            </w:pPr>
            <w:r>
              <w:t>LONGITUD</w:t>
            </w:r>
          </w:p>
        </w:tc>
      </w:tr>
      <w:tr w:rsidR="00A1053F" w:rsidTr="00C30AC8">
        <w:tc>
          <w:tcPr>
            <w:tcW w:w="2924" w:type="dxa"/>
          </w:tcPr>
          <w:p w:rsidR="00A1053F" w:rsidRDefault="00C30AC8" w:rsidP="00A1053F">
            <w:r>
              <w:t>Código</w:t>
            </w:r>
            <w:r w:rsidR="00A1053F">
              <w:t xml:space="preserve"> de banco</w:t>
            </w:r>
          </w:p>
        </w:tc>
        <w:tc>
          <w:tcPr>
            <w:tcW w:w="1236" w:type="dxa"/>
          </w:tcPr>
          <w:p w:rsidR="00A1053F" w:rsidRDefault="00A1053F" w:rsidP="00C30AC8">
            <w:pPr>
              <w:jc w:val="center"/>
            </w:pPr>
            <w:r>
              <w:t>3</w:t>
            </w:r>
          </w:p>
        </w:tc>
      </w:tr>
      <w:tr w:rsidR="00A1053F" w:rsidTr="00C30AC8">
        <w:tc>
          <w:tcPr>
            <w:tcW w:w="2924" w:type="dxa"/>
          </w:tcPr>
          <w:p w:rsidR="00A1053F" w:rsidRDefault="00C30AC8" w:rsidP="00A1053F">
            <w:r>
              <w:t>Número</w:t>
            </w:r>
            <w:r w:rsidR="00A1053F">
              <w:t xml:space="preserve"> de cuenta</w:t>
            </w:r>
          </w:p>
        </w:tc>
        <w:tc>
          <w:tcPr>
            <w:tcW w:w="1236" w:type="dxa"/>
          </w:tcPr>
          <w:p w:rsidR="00A1053F" w:rsidRDefault="00A1053F" w:rsidP="00C30AC8">
            <w:pPr>
              <w:jc w:val="center"/>
            </w:pPr>
            <w:r>
              <w:t>17</w:t>
            </w:r>
          </w:p>
        </w:tc>
      </w:tr>
      <w:tr w:rsidR="00A1053F" w:rsidTr="00C30AC8">
        <w:tc>
          <w:tcPr>
            <w:tcW w:w="2924" w:type="dxa"/>
          </w:tcPr>
          <w:p w:rsidR="00A1053F" w:rsidRDefault="00A1053F" w:rsidP="00A1053F">
            <w:r>
              <w:t>Fecha valor</w:t>
            </w:r>
          </w:p>
        </w:tc>
        <w:tc>
          <w:tcPr>
            <w:tcW w:w="1236" w:type="dxa"/>
          </w:tcPr>
          <w:p w:rsidR="00A1053F" w:rsidRDefault="00A1053F" w:rsidP="00C30AC8">
            <w:pPr>
              <w:jc w:val="center"/>
            </w:pPr>
            <w:r>
              <w:t>8</w:t>
            </w:r>
          </w:p>
        </w:tc>
      </w:tr>
      <w:tr w:rsidR="00A1053F" w:rsidTr="00C30AC8">
        <w:tc>
          <w:tcPr>
            <w:tcW w:w="2924" w:type="dxa"/>
          </w:tcPr>
          <w:p w:rsidR="00A1053F" w:rsidRDefault="00A1053F" w:rsidP="00A1053F">
            <w:r>
              <w:t>Numero de secuencia</w:t>
            </w:r>
          </w:p>
        </w:tc>
        <w:tc>
          <w:tcPr>
            <w:tcW w:w="1236" w:type="dxa"/>
          </w:tcPr>
          <w:p w:rsidR="00A1053F" w:rsidRDefault="00A1053F" w:rsidP="00C30AC8">
            <w:pPr>
              <w:jc w:val="center"/>
            </w:pPr>
            <w:r>
              <w:t>10</w:t>
            </w:r>
          </w:p>
        </w:tc>
      </w:tr>
      <w:tr w:rsidR="00A1053F" w:rsidTr="00C30AC8">
        <w:tc>
          <w:tcPr>
            <w:tcW w:w="2924" w:type="dxa"/>
          </w:tcPr>
          <w:p w:rsidR="00A1053F" w:rsidRDefault="00A1053F" w:rsidP="00A1053F">
            <w:r>
              <w:t>Marca debito/</w:t>
            </w:r>
            <w:r w:rsidR="00C30AC8">
              <w:t>crédito</w:t>
            </w:r>
          </w:p>
        </w:tc>
        <w:tc>
          <w:tcPr>
            <w:tcW w:w="1236" w:type="dxa"/>
          </w:tcPr>
          <w:p w:rsidR="00A1053F" w:rsidRDefault="00A1053F" w:rsidP="00C30AC8">
            <w:pPr>
              <w:jc w:val="center"/>
            </w:pPr>
            <w:r>
              <w:t>1</w:t>
            </w:r>
          </w:p>
        </w:tc>
      </w:tr>
      <w:tr w:rsidR="00A1053F" w:rsidTr="00C30AC8">
        <w:tc>
          <w:tcPr>
            <w:tcW w:w="2924" w:type="dxa"/>
          </w:tcPr>
          <w:p w:rsidR="00A1053F" w:rsidRDefault="00A1053F" w:rsidP="00A1053F">
            <w:r>
              <w:t>Importe del movimiento</w:t>
            </w:r>
          </w:p>
        </w:tc>
        <w:tc>
          <w:tcPr>
            <w:tcW w:w="1236" w:type="dxa"/>
          </w:tcPr>
          <w:p w:rsidR="00A1053F" w:rsidRDefault="00A1053F" w:rsidP="00C30AC8">
            <w:pPr>
              <w:jc w:val="center"/>
            </w:pPr>
            <w:r>
              <w:t>17</w:t>
            </w:r>
          </w:p>
        </w:tc>
      </w:tr>
      <w:tr w:rsidR="00A1053F" w:rsidTr="00C30AC8">
        <w:tc>
          <w:tcPr>
            <w:tcW w:w="2924" w:type="dxa"/>
          </w:tcPr>
          <w:p w:rsidR="00A1053F" w:rsidRDefault="00A1053F" w:rsidP="00A1053F">
            <w:r>
              <w:t>Numero de comprobante</w:t>
            </w:r>
          </w:p>
        </w:tc>
        <w:tc>
          <w:tcPr>
            <w:tcW w:w="1236" w:type="dxa"/>
          </w:tcPr>
          <w:p w:rsidR="00A1053F" w:rsidRDefault="00A1053F" w:rsidP="00C30AC8">
            <w:pPr>
              <w:jc w:val="center"/>
            </w:pPr>
            <w:r>
              <w:t>10</w:t>
            </w:r>
          </w:p>
        </w:tc>
      </w:tr>
      <w:tr w:rsidR="00A1053F" w:rsidTr="00C30AC8">
        <w:tc>
          <w:tcPr>
            <w:tcW w:w="2924" w:type="dxa"/>
          </w:tcPr>
          <w:p w:rsidR="00A1053F" w:rsidRDefault="00A1053F" w:rsidP="00A1053F">
            <w:r>
              <w:t>Marca de movimiento diferido</w:t>
            </w:r>
          </w:p>
        </w:tc>
        <w:tc>
          <w:tcPr>
            <w:tcW w:w="1236" w:type="dxa"/>
          </w:tcPr>
          <w:p w:rsidR="00A1053F" w:rsidRDefault="00A1053F" w:rsidP="00C30AC8">
            <w:pPr>
              <w:jc w:val="center"/>
            </w:pPr>
            <w:r>
              <w:t>1</w:t>
            </w:r>
          </w:p>
        </w:tc>
      </w:tr>
      <w:tr w:rsidR="00A1053F" w:rsidTr="00C30AC8">
        <w:tc>
          <w:tcPr>
            <w:tcW w:w="2924" w:type="dxa"/>
          </w:tcPr>
          <w:p w:rsidR="00A1053F" w:rsidRDefault="00A1053F" w:rsidP="00A1053F">
            <w:r>
              <w:t>Tipo de operación</w:t>
            </w:r>
          </w:p>
        </w:tc>
        <w:tc>
          <w:tcPr>
            <w:tcW w:w="1236" w:type="dxa"/>
          </w:tcPr>
          <w:p w:rsidR="00A1053F" w:rsidRDefault="00A1053F" w:rsidP="00C30AC8">
            <w:pPr>
              <w:jc w:val="center"/>
            </w:pPr>
            <w:r>
              <w:t>3</w:t>
            </w:r>
          </w:p>
        </w:tc>
      </w:tr>
      <w:tr w:rsidR="00A1053F" w:rsidTr="00C30AC8">
        <w:tc>
          <w:tcPr>
            <w:tcW w:w="2924" w:type="dxa"/>
          </w:tcPr>
          <w:p w:rsidR="00A1053F" w:rsidRDefault="00A1053F" w:rsidP="00A1053F">
            <w:r>
              <w:t>Hora de movimiento</w:t>
            </w:r>
          </w:p>
        </w:tc>
        <w:tc>
          <w:tcPr>
            <w:tcW w:w="1236" w:type="dxa"/>
          </w:tcPr>
          <w:p w:rsidR="00A1053F" w:rsidRDefault="00A1053F" w:rsidP="00C30AC8">
            <w:pPr>
              <w:jc w:val="center"/>
            </w:pPr>
            <w:r>
              <w:t>4</w:t>
            </w:r>
          </w:p>
        </w:tc>
      </w:tr>
      <w:tr w:rsidR="00A1053F" w:rsidTr="00C30AC8">
        <w:tc>
          <w:tcPr>
            <w:tcW w:w="2924" w:type="dxa"/>
          </w:tcPr>
          <w:p w:rsidR="00A1053F" w:rsidRDefault="00A1053F" w:rsidP="00A1053F">
            <w:r>
              <w:t>Sucursal</w:t>
            </w:r>
          </w:p>
        </w:tc>
        <w:tc>
          <w:tcPr>
            <w:tcW w:w="1236" w:type="dxa"/>
          </w:tcPr>
          <w:p w:rsidR="00A1053F" w:rsidRDefault="00A1053F" w:rsidP="00C30AC8">
            <w:pPr>
              <w:jc w:val="center"/>
            </w:pPr>
            <w:r>
              <w:t>4</w:t>
            </w:r>
          </w:p>
        </w:tc>
      </w:tr>
      <w:tr w:rsidR="00A1053F" w:rsidTr="00C30AC8">
        <w:tc>
          <w:tcPr>
            <w:tcW w:w="2924" w:type="dxa"/>
          </w:tcPr>
          <w:p w:rsidR="00A1053F" w:rsidRDefault="00A1053F" w:rsidP="00A1053F">
            <w:r>
              <w:t>Fecha de proceso</w:t>
            </w:r>
          </w:p>
        </w:tc>
        <w:tc>
          <w:tcPr>
            <w:tcW w:w="1236" w:type="dxa"/>
          </w:tcPr>
          <w:p w:rsidR="00A1053F" w:rsidRDefault="00A1053F" w:rsidP="00C30AC8">
            <w:pPr>
              <w:jc w:val="center"/>
            </w:pPr>
            <w:r>
              <w:t>8</w:t>
            </w:r>
          </w:p>
        </w:tc>
      </w:tr>
      <w:tr w:rsidR="00A1053F" w:rsidTr="00C30AC8">
        <w:tc>
          <w:tcPr>
            <w:tcW w:w="2924" w:type="dxa"/>
          </w:tcPr>
          <w:p w:rsidR="00A1053F" w:rsidRDefault="00A1053F" w:rsidP="00A1053F">
            <w:r>
              <w:t>Marca de contra asiento</w:t>
            </w:r>
          </w:p>
        </w:tc>
        <w:tc>
          <w:tcPr>
            <w:tcW w:w="1236" w:type="dxa"/>
          </w:tcPr>
          <w:p w:rsidR="00A1053F" w:rsidRDefault="00A1053F" w:rsidP="00C30AC8">
            <w:pPr>
              <w:jc w:val="center"/>
            </w:pPr>
            <w:r>
              <w:t>1</w:t>
            </w:r>
          </w:p>
        </w:tc>
      </w:tr>
      <w:tr w:rsidR="00A1053F" w:rsidTr="00C30AC8">
        <w:tc>
          <w:tcPr>
            <w:tcW w:w="2924" w:type="dxa"/>
          </w:tcPr>
          <w:p w:rsidR="00A1053F" w:rsidRDefault="00C30AC8" w:rsidP="00A1053F">
            <w:r>
              <w:t>Código</w:t>
            </w:r>
            <w:r w:rsidR="00A1053F">
              <w:t xml:space="preserve"> de depositante</w:t>
            </w:r>
          </w:p>
        </w:tc>
        <w:tc>
          <w:tcPr>
            <w:tcW w:w="1236" w:type="dxa"/>
          </w:tcPr>
          <w:p w:rsidR="00A1053F" w:rsidRDefault="00A1053F" w:rsidP="00C30AC8">
            <w:pPr>
              <w:jc w:val="center"/>
            </w:pPr>
            <w:r>
              <w:t>8</w:t>
            </w:r>
          </w:p>
        </w:tc>
      </w:tr>
      <w:tr w:rsidR="00A1053F" w:rsidTr="00C30AC8">
        <w:tc>
          <w:tcPr>
            <w:tcW w:w="2924" w:type="dxa"/>
          </w:tcPr>
          <w:p w:rsidR="00A1053F" w:rsidRDefault="00C30AC8" w:rsidP="00A1053F">
            <w:r>
              <w:t>Información</w:t>
            </w:r>
            <w:r w:rsidR="00A1053F">
              <w:t xml:space="preserve"> adicional</w:t>
            </w:r>
          </w:p>
        </w:tc>
        <w:tc>
          <w:tcPr>
            <w:tcW w:w="1236" w:type="dxa"/>
          </w:tcPr>
          <w:p w:rsidR="00A1053F" w:rsidRDefault="00A1053F" w:rsidP="00C30AC8">
            <w:pPr>
              <w:jc w:val="center"/>
            </w:pPr>
            <w:r>
              <w:t>60</w:t>
            </w:r>
          </w:p>
        </w:tc>
      </w:tr>
      <w:tr w:rsidR="00A1053F" w:rsidTr="00C30AC8">
        <w:tc>
          <w:tcPr>
            <w:tcW w:w="2924" w:type="dxa"/>
          </w:tcPr>
          <w:p w:rsidR="00A1053F" w:rsidRDefault="00C30AC8" w:rsidP="00A1053F">
            <w:r>
              <w:t>Código</w:t>
            </w:r>
            <w:r w:rsidR="00A1053F">
              <w:t xml:space="preserve"> de proceso</w:t>
            </w:r>
          </w:p>
        </w:tc>
        <w:tc>
          <w:tcPr>
            <w:tcW w:w="1236" w:type="dxa"/>
          </w:tcPr>
          <w:p w:rsidR="00A1053F" w:rsidRDefault="00A1053F" w:rsidP="00C30AC8">
            <w:pPr>
              <w:jc w:val="center"/>
            </w:pPr>
            <w:r>
              <w:t>1</w:t>
            </w:r>
          </w:p>
        </w:tc>
      </w:tr>
      <w:tr w:rsidR="00C30AC8" w:rsidTr="00C30AC8">
        <w:tc>
          <w:tcPr>
            <w:tcW w:w="2924" w:type="dxa"/>
          </w:tcPr>
          <w:p w:rsidR="00C30AC8" w:rsidRDefault="00C30AC8" w:rsidP="00A1053F">
            <w:r>
              <w:t xml:space="preserve">Tipo de cuenta </w:t>
            </w:r>
          </w:p>
        </w:tc>
        <w:tc>
          <w:tcPr>
            <w:tcW w:w="1236" w:type="dxa"/>
          </w:tcPr>
          <w:p w:rsidR="00C30AC8" w:rsidRDefault="00C30AC8" w:rsidP="00C30AC8">
            <w:pPr>
              <w:jc w:val="center"/>
            </w:pPr>
            <w:r>
              <w:t>2</w:t>
            </w:r>
          </w:p>
        </w:tc>
      </w:tr>
      <w:tr w:rsidR="00C30AC8" w:rsidTr="00C30AC8">
        <w:tc>
          <w:tcPr>
            <w:tcW w:w="2924" w:type="dxa"/>
          </w:tcPr>
          <w:p w:rsidR="00C30AC8" w:rsidRDefault="00C30AC8" w:rsidP="00A1053F">
            <w:r>
              <w:t>Numero correlativo</w:t>
            </w:r>
          </w:p>
        </w:tc>
        <w:tc>
          <w:tcPr>
            <w:tcW w:w="1236" w:type="dxa"/>
          </w:tcPr>
          <w:p w:rsidR="00C30AC8" w:rsidRDefault="00C30AC8" w:rsidP="00C30AC8">
            <w:pPr>
              <w:jc w:val="center"/>
            </w:pPr>
            <w:r>
              <w:t>3</w:t>
            </w:r>
          </w:p>
        </w:tc>
      </w:tr>
    </w:tbl>
    <w:p w:rsidR="00E512BA" w:rsidRDefault="00E512BA" w:rsidP="00C30AC8"/>
    <w:p w:rsidR="00CD159F" w:rsidRDefault="00CD159F" w:rsidP="00C30AC8"/>
    <w:p w:rsidR="00CD159F" w:rsidRDefault="00CD159F" w:rsidP="00C30AC8"/>
    <w:p w:rsidR="00CD159F" w:rsidRDefault="00CD159F" w:rsidP="00C30AC8"/>
    <w:p w:rsidR="00CD159F" w:rsidRDefault="00CD159F" w:rsidP="00C30AC8"/>
    <w:p w:rsidR="00CD159F" w:rsidRDefault="00CD159F" w:rsidP="00C30AC8"/>
    <w:p w:rsidR="00CD159F" w:rsidRDefault="00CD159F" w:rsidP="00C30AC8"/>
    <w:p w:rsidR="00CD159F" w:rsidRDefault="00CD159F" w:rsidP="00C30AC8"/>
    <w:p w:rsidR="00CD159F" w:rsidRDefault="00CD159F" w:rsidP="00C30AC8"/>
    <w:p w:rsidR="00CD159F" w:rsidRDefault="00CD159F" w:rsidP="00C30AC8"/>
    <w:p w:rsidR="00CD159F" w:rsidRDefault="00CD159F" w:rsidP="00CD159F">
      <w:pPr>
        <w:pStyle w:val="Ttulo1"/>
      </w:pPr>
      <w:r>
        <w:lastRenderedPageBreak/>
        <w:t>Diseño de registro a informar a Interb</w:t>
      </w:r>
      <w:bookmarkStart w:id="0" w:name="_GoBack"/>
      <w:bookmarkEnd w:id="0"/>
      <w:r>
        <w:t>anking</w:t>
      </w:r>
    </w:p>
    <w:p w:rsidR="00CD159F" w:rsidRDefault="00CD159F" w:rsidP="00CD15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1236"/>
        <w:gridCol w:w="5158"/>
      </w:tblGrid>
      <w:tr w:rsidR="00CD159F" w:rsidTr="0028137D">
        <w:tc>
          <w:tcPr>
            <w:tcW w:w="2093" w:type="dxa"/>
            <w:shd w:val="clear" w:color="auto" w:fill="D9D9D9" w:themeFill="background1" w:themeFillShade="D9"/>
          </w:tcPr>
          <w:p w:rsidR="00CD159F" w:rsidRDefault="00CD159F" w:rsidP="00CD159F">
            <w:r>
              <w:t>NOMBRE DE CAMPO</w:t>
            </w:r>
          </w:p>
        </w:tc>
        <w:tc>
          <w:tcPr>
            <w:tcW w:w="1236" w:type="dxa"/>
            <w:shd w:val="clear" w:color="auto" w:fill="D9D9D9" w:themeFill="background1" w:themeFillShade="D9"/>
          </w:tcPr>
          <w:p w:rsidR="00CD159F" w:rsidRDefault="00CD159F" w:rsidP="0028137D">
            <w:pPr>
              <w:jc w:val="center"/>
            </w:pPr>
            <w:r>
              <w:t>LONGITUD</w:t>
            </w:r>
          </w:p>
        </w:tc>
        <w:tc>
          <w:tcPr>
            <w:tcW w:w="5158" w:type="dxa"/>
            <w:shd w:val="clear" w:color="auto" w:fill="D9D9D9" w:themeFill="background1" w:themeFillShade="D9"/>
          </w:tcPr>
          <w:p w:rsidR="00CD159F" w:rsidRDefault="00CD159F" w:rsidP="00CD159F">
            <w:r>
              <w:t>DETALLE</w:t>
            </w:r>
          </w:p>
        </w:tc>
      </w:tr>
      <w:tr w:rsidR="00CD159F" w:rsidTr="0028137D">
        <w:tc>
          <w:tcPr>
            <w:tcW w:w="2093" w:type="dxa"/>
          </w:tcPr>
          <w:p w:rsidR="00CD159F" w:rsidRDefault="0028137D" w:rsidP="00CD159F">
            <w:r>
              <w:t>CODBAN</w:t>
            </w:r>
          </w:p>
        </w:tc>
        <w:tc>
          <w:tcPr>
            <w:tcW w:w="1236" w:type="dxa"/>
          </w:tcPr>
          <w:p w:rsidR="00CD159F" w:rsidRDefault="00CD159F" w:rsidP="0028137D">
            <w:pPr>
              <w:jc w:val="center"/>
            </w:pPr>
            <w:r>
              <w:t>3</w:t>
            </w:r>
          </w:p>
        </w:tc>
        <w:tc>
          <w:tcPr>
            <w:tcW w:w="5158" w:type="dxa"/>
          </w:tcPr>
          <w:p w:rsidR="00CD159F" w:rsidRDefault="0028137D" w:rsidP="00CD159F">
            <w:r>
              <w:t>Código de banco</w:t>
            </w:r>
          </w:p>
        </w:tc>
      </w:tr>
      <w:tr w:rsidR="00CD159F" w:rsidTr="0028137D">
        <w:tc>
          <w:tcPr>
            <w:tcW w:w="2093" w:type="dxa"/>
          </w:tcPr>
          <w:p w:rsidR="00CD159F" w:rsidRDefault="00CD159F" w:rsidP="0028137D">
            <w:r>
              <w:t>N</w:t>
            </w:r>
            <w:r w:rsidR="0028137D">
              <w:t>ROCTA</w:t>
            </w:r>
          </w:p>
        </w:tc>
        <w:tc>
          <w:tcPr>
            <w:tcW w:w="1236" w:type="dxa"/>
          </w:tcPr>
          <w:p w:rsidR="00CD159F" w:rsidRDefault="00CD159F" w:rsidP="0028137D">
            <w:pPr>
              <w:jc w:val="center"/>
            </w:pPr>
            <w:r>
              <w:t>17</w:t>
            </w:r>
          </w:p>
        </w:tc>
        <w:tc>
          <w:tcPr>
            <w:tcW w:w="5158" w:type="dxa"/>
          </w:tcPr>
          <w:p w:rsidR="00CD159F" w:rsidRDefault="0028137D" w:rsidP="00CD159F">
            <w:r>
              <w:t>Número de cuenta según Bco.</w:t>
            </w:r>
          </w:p>
        </w:tc>
      </w:tr>
      <w:tr w:rsidR="00CD159F" w:rsidTr="0028137D">
        <w:tc>
          <w:tcPr>
            <w:tcW w:w="2093" w:type="dxa"/>
          </w:tcPr>
          <w:p w:rsidR="00CD159F" w:rsidRDefault="00CD159F" w:rsidP="0028137D">
            <w:r>
              <w:t>F</w:t>
            </w:r>
            <w:r w:rsidR="0028137D">
              <w:t>ECMOV</w:t>
            </w:r>
          </w:p>
        </w:tc>
        <w:tc>
          <w:tcPr>
            <w:tcW w:w="1236" w:type="dxa"/>
          </w:tcPr>
          <w:p w:rsidR="00CD159F" w:rsidRDefault="00CD159F" w:rsidP="0028137D">
            <w:pPr>
              <w:jc w:val="center"/>
            </w:pPr>
            <w:r>
              <w:t>6</w:t>
            </w:r>
          </w:p>
        </w:tc>
        <w:tc>
          <w:tcPr>
            <w:tcW w:w="5158" w:type="dxa"/>
          </w:tcPr>
          <w:p w:rsidR="00CD159F" w:rsidRDefault="0028137D" w:rsidP="00CD159F">
            <w:r>
              <w:t>Fecha de movimiento aa/mm/dd</w:t>
            </w:r>
          </w:p>
        </w:tc>
      </w:tr>
      <w:tr w:rsidR="00CD159F" w:rsidTr="0028137D">
        <w:tc>
          <w:tcPr>
            <w:tcW w:w="2093" w:type="dxa"/>
          </w:tcPr>
          <w:p w:rsidR="00CD159F" w:rsidRDefault="00CD159F" w:rsidP="0028137D">
            <w:r>
              <w:t>F</w:t>
            </w:r>
            <w:r w:rsidR="0028137D">
              <w:t>ECVAL</w:t>
            </w:r>
          </w:p>
        </w:tc>
        <w:tc>
          <w:tcPr>
            <w:tcW w:w="1236" w:type="dxa"/>
          </w:tcPr>
          <w:p w:rsidR="00CD159F" w:rsidRDefault="00CD159F" w:rsidP="0028137D">
            <w:pPr>
              <w:jc w:val="center"/>
            </w:pPr>
            <w:r>
              <w:t>6</w:t>
            </w:r>
          </w:p>
        </w:tc>
        <w:tc>
          <w:tcPr>
            <w:tcW w:w="5158" w:type="dxa"/>
          </w:tcPr>
          <w:p w:rsidR="00CD159F" w:rsidRDefault="0028137D" w:rsidP="00CD159F">
            <w:r>
              <w:t>Fecha valor aa/mm/dd</w:t>
            </w:r>
          </w:p>
        </w:tc>
      </w:tr>
      <w:tr w:rsidR="00CD159F" w:rsidTr="0028137D">
        <w:tc>
          <w:tcPr>
            <w:tcW w:w="2093" w:type="dxa"/>
          </w:tcPr>
          <w:p w:rsidR="00CD159F" w:rsidRDefault="00CD159F" w:rsidP="0028137D">
            <w:r>
              <w:t>D</w:t>
            </w:r>
            <w:r w:rsidR="0028137D">
              <w:t>EBCRE</w:t>
            </w:r>
          </w:p>
        </w:tc>
        <w:tc>
          <w:tcPr>
            <w:tcW w:w="1236" w:type="dxa"/>
          </w:tcPr>
          <w:p w:rsidR="00CD159F" w:rsidRDefault="00CD159F" w:rsidP="0028137D">
            <w:pPr>
              <w:jc w:val="center"/>
            </w:pPr>
            <w:r>
              <w:t>1</w:t>
            </w:r>
          </w:p>
        </w:tc>
        <w:tc>
          <w:tcPr>
            <w:tcW w:w="5158" w:type="dxa"/>
          </w:tcPr>
          <w:p w:rsidR="00CD159F" w:rsidRDefault="0028137D" w:rsidP="00CD159F">
            <w:r>
              <w:t>Código de débito / crédito ‘D’ o ‘C’</w:t>
            </w:r>
          </w:p>
        </w:tc>
      </w:tr>
      <w:tr w:rsidR="00CD159F" w:rsidTr="0028137D">
        <w:tc>
          <w:tcPr>
            <w:tcW w:w="2093" w:type="dxa"/>
          </w:tcPr>
          <w:p w:rsidR="00CD159F" w:rsidRDefault="00CD159F" w:rsidP="0028137D">
            <w:r>
              <w:t>I</w:t>
            </w:r>
            <w:r w:rsidR="0028137D">
              <w:t>MPORT</w:t>
            </w:r>
          </w:p>
        </w:tc>
        <w:tc>
          <w:tcPr>
            <w:tcW w:w="1236" w:type="dxa"/>
          </w:tcPr>
          <w:p w:rsidR="00CD159F" w:rsidRDefault="00CD159F" w:rsidP="0028137D">
            <w:pPr>
              <w:jc w:val="center"/>
            </w:pPr>
            <w:r>
              <w:t>17</w:t>
            </w:r>
          </w:p>
        </w:tc>
        <w:tc>
          <w:tcPr>
            <w:tcW w:w="5158" w:type="dxa"/>
          </w:tcPr>
          <w:p w:rsidR="00CD159F" w:rsidRDefault="0028137D" w:rsidP="00CD159F">
            <w:r>
              <w:t>Importe</w:t>
            </w:r>
          </w:p>
        </w:tc>
      </w:tr>
      <w:tr w:rsidR="00CD159F" w:rsidTr="0028137D">
        <w:tc>
          <w:tcPr>
            <w:tcW w:w="2093" w:type="dxa"/>
          </w:tcPr>
          <w:p w:rsidR="00CD159F" w:rsidRDefault="00CD159F" w:rsidP="0028137D">
            <w:r>
              <w:t>N</w:t>
            </w:r>
            <w:r w:rsidR="0028137D">
              <w:t>UMCOR</w:t>
            </w:r>
          </w:p>
        </w:tc>
        <w:tc>
          <w:tcPr>
            <w:tcW w:w="1236" w:type="dxa"/>
          </w:tcPr>
          <w:p w:rsidR="00CD159F" w:rsidRDefault="00CD159F" w:rsidP="0028137D">
            <w:pPr>
              <w:jc w:val="center"/>
            </w:pPr>
            <w:r>
              <w:t>3</w:t>
            </w:r>
          </w:p>
        </w:tc>
        <w:tc>
          <w:tcPr>
            <w:tcW w:w="5158" w:type="dxa"/>
          </w:tcPr>
          <w:p w:rsidR="00CD159F" w:rsidRDefault="0028137D" w:rsidP="00CD159F">
            <w:r>
              <w:t>Numero correlativo técnico para evitar claves duplicadas</w:t>
            </w:r>
          </w:p>
        </w:tc>
      </w:tr>
      <w:tr w:rsidR="00CD159F" w:rsidTr="0028137D">
        <w:tc>
          <w:tcPr>
            <w:tcW w:w="2093" w:type="dxa"/>
          </w:tcPr>
          <w:p w:rsidR="00CD159F" w:rsidRDefault="00CD159F" w:rsidP="0028137D">
            <w:r>
              <w:t>N</w:t>
            </w:r>
            <w:r w:rsidR="0028137D">
              <w:t>UMCOM</w:t>
            </w:r>
          </w:p>
        </w:tc>
        <w:tc>
          <w:tcPr>
            <w:tcW w:w="1236" w:type="dxa"/>
          </w:tcPr>
          <w:p w:rsidR="00CD159F" w:rsidRDefault="0028137D" w:rsidP="0028137D">
            <w:pPr>
              <w:jc w:val="center"/>
            </w:pPr>
            <w:r>
              <w:t>12</w:t>
            </w:r>
          </w:p>
        </w:tc>
        <w:tc>
          <w:tcPr>
            <w:tcW w:w="5158" w:type="dxa"/>
          </w:tcPr>
          <w:p w:rsidR="00CD159F" w:rsidRDefault="0028137D" w:rsidP="00CD159F">
            <w:r>
              <w:t>Numero de comprobante</w:t>
            </w:r>
          </w:p>
        </w:tc>
      </w:tr>
      <w:tr w:rsidR="0028137D" w:rsidTr="0028137D">
        <w:tc>
          <w:tcPr>
            <w:tcW w:w="2093" w:type="dxa"/>
          </w:tcPr>
          <w:p w:rsidR="0028137D" w:rsidRDefault="0028137D" w:rsidP="0028137D">
            <w:r>
              <w:t>CODOPE</w:t>
            </w:r>
          </w:p>
        </w:tc>
        <w:tc>
          <w:tcPr>
            <w:tcW w:w="1236" w:type="dxa"/>
          </w:tcPr>
          <w:p w:rsidR="0028137D" w:rsidRDefault="0028137D" w:rsidP="0028137D">
            <w:pPr>
              <w:jc w:val="center"/>
            </w:pPr>
            <w:r>
              <w:t>3</w:t>
            </w:r>
          </w:p>
        </w:tc>
        <w:tc>
          <w:tcPr>
            <w:tcW w:w="5158" w:type="dxa"/>
          </w:tcPr>
          <w:p w:rsidR="0028137D" w:rsidRDefault="0028137D" w:rsidP="00CD159F">
            <w:r>
              <w:t>Código de operación (según tabla)</w:t>
            </w:r>
          </w:p>
        </w:tc>
      </w:tr>
      <w:tr w:rsidR="0028137D" w:rsidTr="0028137D">
        <w:tc>
          <w:tcPr>
            <w:tcW w:w="2093" w:type="dxa"/>
          </w:tcPr>
          <w:p w:rsidR="0028137D" w:rsidRDefault="0028137D" w:rsidP="0028137D">
            <w:r>
              <w:t>NUMEXT</w:t>
            </w:r>
          </w:p>
        </w:tc>
        <w:tc>
          <w:tcPr>
            <w:tcW w:w="1236" w:type="dxa"/>
          </w:tcPr>
          <w:p w:rsidR="0028137D" w:rsidRDefault="0028137D" w:rsidP="0028137D">
            <w:pPr>
              <w:jc w:val="center"/>
            </w:pPr>
            <w:r>
              <w:t>4</w:t>
            </w:r>
          </w:p>
        </w:tc>
        <w:tc>
          <w:tcPr>
            <w:tcW w:w="5158" w:type="dxa"/>
          </w:tcPr>
          <w:p w:rsidR="0028137D" w:rsidRDefault="0028137D" w:rsidP="00CD159F">
            <w:r>
              <w:t>Numero de extracto.</w:t>
            </w:r>
          </w:p>
        </w:tc>
      </w:tr>
      <w:tr w:rsidR="0028137D" w:rsidTr="0028137D">
        <w:tc>
          <w:tcPr>
            <w:tcW w:w="2093" w:type="dxa"/>
          </w:tcPr>
          <w:p w:rsidR="0028137D" w:rsidRDefault="0028137D" w:rsidP="0028137D">
            <w:r>
              <w:t>FECEXT</w:t>
            </w:r>
          </w:p>
        </w:tc>
        <w:tc>
          <w:tcPr>
            <w:tcW w:w="1236" w:type="dxa"/>
          </w:tcPr>
          <w:p w:rsidR="0028137D" w:rsidRDefault="0028137D" w:rsidP="0028137D">
            <w:pPr>
              <w:jc w:val="center"/>
            </w:pPr>
            <w:r>
              <w:t>6</w:t>
            </w:r>
          </w:p>
        </w:tc>
        <w:tc>
          <w:tcPr>
            <w:tcW w:w="5158" w:type="dxa"/>
          </w:tcPr>
          <w:p w:rsidR="0028137D" w:rsidRDefault="0028137D" w:rsidP="00CD159F">
            <w:r>
              <w:t>Fecha de extracto aa/mm/dd</w:t>
            </w:r>
          </w:p>
        </w:tc>
      </w:tr>
      <w:tr w:rsidR="0028137D" w:rsidTr="0028137D">
        <w:tc>
          <w:tcPr>
            <w:tcW w:w="2093" w:type="dxa"/>
          </w:tcPr>
          <w:p w:rsidR="0028137D" w:rsidRDefault="0028137D" w:rsidP="0028137D">
            <w:r>
              <w:t>FECPRO</w:t>
            </w:r>
          </w:p>
        </w:tc>
        <w:tc>
          <w:tcPr>
            <w:tcW w:w="1236" w:type="dxa"/>
          </w:tcPr>
          <w:p w:rsidR="0028137D" w:rsidRDefault="0028137D" w:rsidP="0028137D">
            <w:pPr>
              <w:jc w:val="center"/>
            </w:pPr>
            <w:r>
              <w:t>6</w:t>
            </w:r>
          </w:p>
        </w:tc>
        <w:tc>
          <w:tcPr>
            <w:tcW w:w="5158" w:type="dxa"/>
          </w:tcPr>
          <w:p w:rsidR="0028137D" w:rsidRDefault="0028137D" w:rsidP="00CD159F">
            <w:r>
              <w:t>Fecha de proceso aa/mm/dd</w:t>
            </w:r>
          </w:p>
        </w:tc>
      </w:tr>
      <w:tr w:rsidR="0028137D" w:rsidTr="0028137D">
        <w:tc>
          <w:tcPr>
            <w:tcW w:w="2093" w:type="dxa"/>
          </w:tcPr>
          <w:p w:rsidR="0028137D" w:rsidRDefault="0028137D" w:rsidP="0028137D">
            <w:r>
              <w:t>SUCORI</w:t>
            </w:r>
          </w:p>
        </w:tc>
        <w:tc>
          <w:tcPr>
            <w:tcW w:w="1236" w:type="dxa"/>
          </w:tcPr>
          <w:p w:rsidR="0028137D" w:rsidRDefault="0028137D" w:rsidP="0028137D">
            <w:pPr>
              <w:jc w:val="center"/>
            </w:pPr>
            <w:r>
              <w:t>5</w:t>
            </w:r>
          </w:p>
        </w:tc>
        <w:tc>
          <w:tcPr>
            <w:tcW w:w="5158" w:type="dxa"/>
          </w:tcPr>
          <w:p w:rsidR="0028137D" w:rsidRDefault="0028137D" w:rsidP="00CD159F">
            <w:r>
              <w:t>Sucursal de origen del movimiento</w:t>
            </w:r>
          </w:p>
        </w:tc>
      </w:tr>
      <w:tr w:rsidR="0028137D" w:rsidTr="0028137D">
        <w:tc>
          <w:tcPr>
            <w:tcW w:w="2093" w:type="dxa"/>
          </w:tcPr>
          <w:p w:rsidR="0028137D" w:rsidRDefault="0028137D" w:rsidP="0028137D">
            <w:r>
              <w:t>DEPOSI</w:t>
            </w:r>
          </w:p>
        </w:tc>
        <w:tc>
          <w:tcPr>
            <w:tcW w:w="1236" w:type="dxa"/>
          </w:tcPr>
          <w:p w:rsidR="0028137D" w:rsidRDefault="0028137D" w:rsidP="0028137D">
            <w:pPr>
              <w:jc w:val="center"/>
            </w:pPr>
            <w:r>
              <w:t>8</w:t>
            </w:r>
          </w:p>
        </w:tc>
        <w:tc>
          <w:tcPr>
            <w:tcW w:w="5158" w:type="dxa"/>
          </w:tcPr>
          <w:p w:rsidR="0028137D" w:rsidRDefault="0028137D" w:rsidP="00CD159F">
            <w:r>
              <w:t>Código de depositante</w:t>
            </w:r>
          </w:p>
        </w:tc>
      </w:tr>
      <w:tr w:rsidR="0028137D" w:rsidTr="0028137D">
        <w:tc>
          <w:tcPr>
            <w:tcW w:w="2093" w:type="dxa"/>
          </w:tcPr>
          <w:p w:rsidR="0028137D" w:rsidRDefault="0028137D" w:rsidP="00CD159F">
            <w:r>
              <w:t>MARCOM</w:t>
            </w:r>
          </w:p>
        </w:tc>
        <w:tc>
          <w:tcPr>
            <w:tcW w:w="1236" w:type="dxa"/>
          </w:tcPr>
          <w:p w:rsidR="0028137D" w:rsidRDefault="0028137D" w:rsidP="0028137D">
            <w:pPr>
              <w:jc w:val="center"/>
            </w:pPr>
            <w:r>
              <w:t>1</w:t>
            </w:r>
          </w:p>
        </w:tc>
        <w:tc>
          <w:tcPr>
            <w:tcW w:w="5158" w:type="dxa"/>
          </w:tcPr>
          <w:p w:rsidR="0028137D" w:rsidRDefault="0028137D" w:rsidP="00CD159F">
            <w:r>
              <w:t>Marca de comprobante</w:t>
            </w:r>
          </w:p>
        </w:tc>
      </w:tr>
      <w:tr w:rsidR="0028137D" w:rsidTr="0028137D">
        <w:tc>
          <w:tcPr>
            <w:tcW w:w="2093" w:type="dxa"/>
          </w:tcPr>
          <w:p w:rsidR="0028137D" w:rsidRDefault="0028137D" w:rsidP="00CD159F">
            <w:r>
              <w:t>DESCRI</w:t>
            </w:r>
          </w:p>
        </w:tc>
        <w:tc>
          <w:tcPr>
            <w:tcW w:w="1236" w:type="dxa"/>
          </w:tcPr>
          <w:p w:rsidR="0028137D" w:rsidRDefault="0028137D" w:rsidP="0028137D">
            <w:pPr>
              <w:jc w:val="center"/>
            </w:pPr>
            <w:r>
              <w:t>25</w:t>
            </w:r>
          </w:p>
        </w:tc>
        <w:tc>
          <w:tcPr>
            <w:tcW w:w="5158" w:type="dxa"/>
          </w:tcPr>
          <w:p w:rsidR="0028137D" w:rsidRDefault="0028137D" w:rsidP="00CD159F">
            <w:r>
              <w:t>Información adicional libre</w:t>
            </w:r>
          </w:p>
        </w:tc>
      </w:tr>
      <w:tr w:rsidR="0028137D" w:rsidTr="0028137D">
        <w:tc>
          <w:tcPr>
            <w:tcW w:w="2093" w:type="dxa"/>
          </w:tcPr>
          <w:p w:rsidR="0028137D" w:rsidRDefault="0028137D" w:rsidP="00CD159F">
            <w:r>
              <w:t>FILLER</w:t>
            </w:r>
          </w:p>
        </w:tc>
        <w:tc>
          <w:tcPr>
            <w:tcW w:w="1236" w:type="dxa"/>
          </w:tcPr>
          <w:p w:rsidR="0028137D" w:rsidRDefault="0028137D" w:rsidP="0028137D">
            <w:pPr>
              <w:jc w:val="center"/>
            </w:pPr>
            <w:r>
              <w:t>38</w:t>
            </w:r>
          </w:p>
        </w:tc>
        <w:tc>
          <w:tcPr>
            <w:tcW w:w="5158" w:type="dxa"/>
          </w:tcPr>
          <w:p w:rsidR="0028137D" w:rsidRDefault="0028137D" w:rsidP="00CD159F">
            <w:r>
              <w:t>Sin uso.</w:t>
            </w:r>
          </w:p>
        </w:tc>
      </w:tr>
    </w:tbl>
    <w:p w:rsidR="00CD159F" w:rsidRPr="00CD159F" w:rsidRDefault="00CD159F" w:rsidP="00CD159F"/>
    <w:sectPr w:rsidR="00CD159F" w:rsidRPr="00CD15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413"/>
    <w:rsid w:val="00055413"/>
    <w:rsid w:val="0028137D"/>
    <w:rsid w:val="00435653"/>
    <w:rsid w:val="005413B5"/>
    <w:rsid w:val="00725E63"/>
    <w:rsid w:val="00A1053F"/>
    <w:rsid w:val="00A17754"/>
    <w:rsid w:val="00C30AC8"/>
    <w:rsid w:val="00CD159F"/>
    <w:rsid w:val="00CE605C"/>
    <w:rsid w:val="00E5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AB0E96-8C55-4FCE-8319-12A7216A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3B5"/>
  </w:style>
  <w:style w:type="paragraph" w:styleId="Ttulo1">
    <w:name w:val="heading 1"/>
    <w:basedOn w:val="Normal"/>
    <w:next w:val="Normal"/>
    <w:link w:val="Ttulo1Car"/>
    <w:uiPriority w:val="9"/>
    <w:qFormat/>
    <w:rsid w:val="005413B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13B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13B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13B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13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13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13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13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13B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13B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13B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13B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13B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13B5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13B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13B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13B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13B5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413B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5413B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5413B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5413B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13B5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5413B5"/>
    <w:rPr>
      <w:b/>
      <w:bCs/>
    </w:rPr>
  </w:style>
  <w:style w:type="character" w:styleId="nfasis">
    <w:name w:val="Emphasis"/>
    <w:basedOn w:val="Fuentedeprrafopredeter"/>
    <w:uiPriority w:val="20"/>
    <w:qFormat/>
    <w:rsid w:val="005413B5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5413B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413B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413B5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13B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13B5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5413B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413B5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5413B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413B5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5413B5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413B5"/>
    <w:pPr>
      <w:outlineLvl w:val="9"/>
    </w:pPr>
  </w:style>
  <w:style w:type="table" w:styleId="Tablaconcuadrcula">
    <w:name w:val="Table Grid"/>
    <w:basedOn w:val="Tablanormal"/>
    <w:uiPriority w:val="39"/>
    <w:rsid w:val="005413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Andrés Fresneda</dc:creator>
  <cp:keywords/>
  <dc:description/>
  <cp:lastModifiedBy>Juan Andrés Fresneda</cp:lastModifiedBy>
  <cp:revision>4</cp:revision>
  <dcterms:created xsi:type="dcterms:W3CDTF">2014-09-09T16:19:00Z</dcterms:created>
  <dcterms:modified xsi:type="dcterms:W3CDTF">2014-09-09T18:41:00Z</dcterms:modified>
</cp:coreProperties>
</file>