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EEABB9" w14:textId="5B16ECAC" w:rsidR="00724D5B" w:rsidRDefault="001E3CB8" w:rsidP="001E3CB8">
      <w:pPr>
        <w:pStyle w:val="Title"/>
        <w:rPr>
          <w:b/>
          <w:bCs/>
          <w:sz w:val="28"/>
          <w:szCs w:val="28"/>
        </w:rPr>
      </w:pPr>
      <w:r>
        <w:rPr>
          <w:b/>
          <w:bCs/>
          <w:sz w:val="28"/>
          <w:szCs w:val="28"/>
        </w:rPr>
        <w:t>How does the flower density within different regions of</w:t>
      </w:r>
      <w:r w:rsidR="00DA3BCF">
        <w:rPr>
          <w:b/>
          <w:bCs/>
          <w:sz w:val="28"/>
          <w:szCs w:val="28"/>
        </w:rPr>
        <w:t xml:space="preserve"> a</w:t>
      </w:r>
      <w:r>
        <w:rPr>
          <w:b/>
          <w:bCs/>
          <w:sz w:val="28"/>
          <w:szCs w:val="28"/>
        </w:rPr>
        <w:t xml:space="preserve"> balsa tree</w:t>
      </w:r>
      <w:r w:rsidR="00DA3BCF">
        <w:rPr>
          <w:b/>
          <w:bCs/>
          <w:sz w:val="28"/>
          <w:szCs w:val="28"/>
        </w:rPr>
        <w:t xml:space="preserve"> (</w:t>
      </w:r>
      <w:proofErr w:type="spellStart"/>
      <w:r w:rsidR="00DA3BCF">
        <w:rPr>
          <w:b/>
          <w:bCs/>
          <w:sz w:val="28"/>
          <w:szCs w:val="28"/>
        </w:rPr>
        <w:t>Ochroma</w:t>
      </w:r>
      <w:proofErr w:type="spellEnd"/>
      <w:r w:rsidR="00DA3BCF">
        <w:rPr>
          <w:b/>
          <w:bCs/>
          <w:sz w:val="28"/>
          <w:szCs w:val="28"/>
        </w:rPr>
        <w:t xml:space="preserve"> </w:t>
      </w:r>
      <w:proofErr w:type="spellStart"/>
      <w:r w:rsidR="00DA3BCF">
        <w:rPr>
          <w:b/>
          <w:bCs/>
          <w:sz w:val="28"/>
          <w:szCs w:val="28"/>
        </w:rPr>
        <w:t>pyramidale</w:t>
      </w:r>
      <w:proofErr w:type="spellEnd"/>
      <w:r w:rsidR="00DA3BCF">
        <w:rPr>
          <w:b/>
          <w:bCs/>
          <w:sz w:val="28"/>
          <w:szCs w:val="28"/>
        </w:rPr>
        <w:t>) affect the rate and timing of kinkajou (Potos flavus</w:t>
      </w:r>
      <w:r w:rsidR="00210D5E">
        <w:rPr>
          <w:b/>
          <w:bCs/>
          <w:sz w:val="28"/>
          <w:szCs w:val="28"/>
        </w:rPr>
        <w:t>) visits to those regions?</w:t>
      </w:r>
    </w:p>
    <w:p w14:paraId="6DA1C56B" w14:textId="77777777" w:rsidR="00210D5E" w:rsidRPr="00210D5E" w:rsidRDefault="00210D5E" w:rsidP="00210D5E"/>
    <w:p w14:paraId="798CB8EA" w14:textId="581912AF" w:rsidR="00724D5B" w:rsidRDefault="00724D5B" w:rsidP="00724D5B">
      <w:r>
        <w:t>Many angiosperms rely on animals for reproduction, developing potentially costly strategies to attract the animals most likely to successfully disperse their pollen.</w:t>
      </w:r>
    </w:p>
    <w:p w14:paraId="3575633A" w14:textId="77777777" w:rsidR="00742B8D" w:rsidRDefault="00724D5B" w:rsidP="00742B8D">
      <w:r>
        <w:t>A very interesting example of this is the fast growing, neotropical balsa tree (</w:t>
      </w:r>
      <w:proofErr w:type="spellStart"/>
      <w:r w:rsidRPr="00BE439B">
        <w:rPr>
          <w:i/>
        </w:rPr>
        <w:t>Ochroma</w:t>
      </w:r>
      <w:proofErr w:type="spellEnd"/>
      <w:r w:rsidRPr="00BE439B">
        <w:rPr>
          <w:i/>
        </w:rPr>
        <w:t xml:space="preserve"> </w:t>
      </w:r>
      <w:proofErr w:type="spellStart"/>
      <w:r w:rsidRPr="00BE439B">
        <w:rPr>
          <w:i/>
        </w:rPr>
        <w:t>pyramidale</w:t>
      </w:r>
      <w:proofErr w:type="spellEnd"/>
      <w:r>
        <w:t xml:space="preserve">) which has large flowers that each produce </w:t>
      </w:r>
      <w:r w:rsidRPr="00BE439B">
        <w:rPr>
          <w:color w:val="FF0000"/>
        </w:rPr>
        <w:t>up to 25.5 ml</w:t>
      </w:r>
      <w:r w:rsidR="00210D5E">
        <w:rPr>
          <w:color w:val="FF0000"/>
        </w:rPr>
        <w:t xml:space="preserve"> </w:t>
      </w:r>
      <w:r w:rsidR="00210D5E">
        <w:t>[Kays et al, 2012]</w:t>
      </w:r>
      <w:r w:rsidRPr="00BE439B">
        <w:rPr>
          <w:color w:val="FF0000"/>
        </w:rPr>
        <w:t xml:space="preserve"> </w:t>
      </w:r>
      <w:commentRangeStart w:id="0"/>
      <w:r w:rsidRPr="00BE439B">
        <w:rPr>
          <w:color w:val="FF0000"/>
        </w:rPr>
        <w:t xml:space="preserve">(enough to fill a ping pong ball!) </w:t>
      </w:r>
      <w:commentRangeEnd w:id="0"/>
      <w:r w:rsidR="00465F47">
        <w:rPr>
          <w:rStyle w:val="CommentReference"/>
        </w:rPr>
        <w:commentReference w:id="0"/>
      </w:r>
      <w:r>
        <w:t xml:space="preserve">of costly nectar during one night. This nectar </w:t>
      </w:r>
      <w:commentRangeStart w:id="1"/>
      <w:r>
        <w:t xml:space="preserve">is thought </w:t>
      </w:r>
      <w:commentRangeEnd w:id="1"/>
      <w:r w:rsidR="00465F47">
        <w:rPr>
          <w:rStyle w:val="CommentReference"/>
        </w:rPr>
        <w:commentReference w:id="1"/>
      </w:r>
      <w:r>
        <w:t xml:space="preserve">to specifically attract mammals [Kays et al, 2012]. </w:t>
      </w:r>
      <w:r w:rsidR="00CF503D">
        <w:t xml:space="preserve">Due to </w:t>
      </w:r>
      <w:commentRangeStart w:id="2"/>
      <w:r w:rsidR="00CF503D">
        <w:t>their</w:t>
      </w:r>
      <w:commentRangeEnd w:id="2"/>
      <w:r w:rsidR="00465F47">
        <w:rPr>
          <w:rStyle w:val="CommentReference"/>
        </w:rPr>
        <w:commentReference w:id="2"/>
      </w:r>
      <w:r w:rsidR="00CF503D">
        <w:t xml:space="preserve"> large size, memory, and capacity for learning, mammals are </w:t>
      </w:r>
      <w:commentRangeStart w:id="3"/>
      <w:r w:rsidR="00CF503D">
        <w:t>uniquely capable of directly dispersing balsa pollen to conspecifics over large distances</w:t>
      </w:r>
      <w:commentRangeEnd w:id="3"/>
      <w:r w:rsidR="00465F47">
        <w:rPr>
          <w:rStyle w:val="CommentReference"/>
        </w:rPr>
        <w:commentReference w:id="3"/>
      </w:r>
      <w:r w:rsidR="00CF503D">
        <w:t xml:space="preserve">. Long range pollen dispersal is important for balsa because stands of these trees grow in disturbed regions that are often separated by large </w:t>
      </w:r>
      <w:commentRangeStart w:id="4"/>
      <w:r w:rsidR="00CF503D">
        <w:t>distances</w:t>
      </w:r>
      <w:commentRangeEnd w:id="4"/>
      <w:r w:rsidR="00CF503D">
        <w:rPr>
          <w:rStyle w:val="CommentReference"/>
        </w:rPr>
        <w:commentReference w:id="4"/>
      </w:r>
      <w:r w:rsidR="00CF503D">
        <w:t xml:space="preserve">. </w:t>
      </w:r>
      <w:r w:rsidR="00742B8D">
        <w:br/>
        <w:t xml:space="preserve">One of the frequent visitors of balsa are </w:t>
      </w:r>
      <w:commentRangeStart w:id="5"/>
      <w:r w:rsidR="00742B8D">
        <w:t>kinkajous</w:t>
      </w:r>
      <w:commentRangeEnd w:id="5"/>
      <w:r w:rsidR="00742B8D">
        <w:rPr>
          <w:rStyle w:val="CommentReference"/>
        </w:rPr>
        <w:commentReference w:id="5"/>
      </w:r>
      <w:r w:rsidR="00742B8D">
        <w:t xml:space="preserve"> which use their long tongue to drink the nectar, leaving the flower intact and covering their heads in pollen [Kays et al, 2012]. </w:t>
      </w:r>
      <w:commentRangeStart w:id="6"/>
      <w:r w:rsidR="00742B8D">
        <w:t>This</w:t>
      </w:r>
      <w:commentRangeEnd w:id="6"/>
      <w:r w:rsidR="00465F47">
        <w:rPr>
          <w:rStyle w:val="CommentReference"/>
        </w:rPr>
        <w:commentReference w:id="6"/>
      </w:r>
      <w:r w:rsidR="00742B8D">
        <w:t xml:space="preserve"> allows subsequent visitors and is important </w:t>
      </w:r>
      <w:commentRangeStart w:id="7"/>
      <w:r w:rsidR="00742B8D">
        <w:t>because it diversifies the distribution of pollen</w:t>
      </w:r>
      <w:commentRangeEnd w:id="7"/>
      <w:r w:rsidR="00465F47">
        <w:rPr>
          <w:rStyle w:val="CommentReference"/>
        </w:rPr>
        <w:commentReference w:id="7"/>
      </w:r>
      <w:r w:rsidR="00742B8D">
        <w:t>[</w:t>
      </w:r>
      <w:proofErr w:type="spellStart"/>
      <w:r w:rsidR="00742B8D">
        <w:t>cit</w:t>
      </w:r>
      <w:proofErr w:type="spellEnd"/>
      <w:r w:rsidR="00742B8D">
        <w:t>].</w:t>
      </w:r>
    </w:p>
    <w:p w14:paraId="269ECFAA" w14:textId="6D4CC6D9" w:rsidR="00724D5B" w:rsidRDefault="00742B8D" w:rsidP="00742B8D">
      <w:commentRangeStart w:id="8"/>
      <w:r>
        <w:t>Thus, how kinkajous find balsa flowers and move between balsa trees helps us to understand how both organisms will be distributed in their ecological communities.</w:t>
      </w:r>
      <w:r w:rsidRPr="00060BEE">
        <w:t xml:space="preserve"> </w:t>
      </w:r>
      <w:r>
        <w:t>[</w:t>
      </w:r>
      <w:proofErr w:type="spellStart"/>
      <w:r>
        <w:t>cit</w:t>
      </w:r>
      <w:proofErr w:type="spellEnd"/>
      <w:r>
        <w:t>]</w:t>
      </w:r>
      <w:commentRangeEnd w:id="8"/>
      <w:r>
        <w:rPr>
          <w:rStyle w:val="CommentReference"/>
        </w:rPr>
        <w:commentReference w:id="8"/>
      </w:r>
    </w:p>
    <w:p w14:paraId="796DBD72" w14:textId="0CB46F69" w:rsidR="009344F3" w:rsidRDefault="00300525" w:rsidP="00742B8D">
      <w:commentRangeStart w:id="9"/>
      <w:r>
        <w:t xml:space="preserve">Starting at a small scale we want to understand how </w:t>
      </w:r>
      <w:r w:rsidRPr="00785274">
        <w:rPr>
          <w:rFonts w:cs="Arial"/>
          <w:color w:val="000000"/>
        </w:rPr>
        <w:t xml:space="preserve">balsa flower </w:t>
      </w:r>
      <w:proofErr w:type="spellStart"/>
      <w:r w:rsidRPr="00785274">
        <w:rPr>
          <w:rFonts w:cs="Arial"/>
          <w:color w:val="000000"/>
        </w:rPr>
        <w:t>spatio</w:t>
      </w:r>
      <w:proofErr w:type="spellEnd"/>
      <w:r w:rsidRPr="00785274">
        <w:rPr>
          <w:rFonts w:cs="Arial"/>
          <w:color w:val="000000"/>
        </w:rPr>
        <w:t>-temporal distribution affects kinkajou behavior</w:t>
      </w:r>
      <w:commentRangeEnd w:id="9"/>
      <w:r w:rsidR="00465F47">
        <w:rPr>
          <w:rStyle w:val="CommentReference"/>
        </w:rPr>
        <w:commentReference w:id="9"/>
      </w:r>
      <w:r w:rsidRPr="00785274">
        <w:rPr>
          <w:rFonts w:cs="Arial"/>
          <w:color w:val="000000"/>
        </w:rPr>
        <w:t>.</w:t>
      </w:r>
      <w:r>
        <w:rPr>
          <w:rFonts w:cs="Arial"/>
          <w:color w:val="000000"/>
        </w:rPr>
        <w:t xml:space="preserve"> </w:t>
      </w:r>
      <w:commentRangeStart w:id="10"/>
      <w:r>
        <w:rPr>
          <w:rFonts w:cs="Arial"/>
          <w:color w:val="000000"/>
        </w:rPr>
        <w:t>By investigating the relationship between flower density within different regions of a balsa tree and the rate and timing in which kinkajous visit those regions, we can learn more about the kinkajou’s ability to locate balsa flowers.</w:t>
      </w:r>
      <w:commentRangeEnd w:id="10"/>
      <w:r w:rsidR="00465F47">
        <w:rPr>
          <w:rStyle w:val="CommentReference"/>
        </w:rPr>
        <w:commentReference w:id="10"/>
      </w:r>
    </w:p>
    <w:p w14:paraId="337A76CE" w14:textId="628073AC" w:rsidR="005978C7" w:rsidRDefault="005978C7" w:rsidP="005978C7">
      <w:r>
        <w:t>Kinkajous are an important part of diversity in the community in the balsa tree and are the focus of this study. The kinkajou (</w:t>
      </w:r>
      <w:r w:rsidRPr="00D26E07">
        <w:rPr>
          <w:i/>
        </w:rPr>
        <w:t>Potos flavus</w:t>
      </w:r>
      <w:r>
        <w:rPr>
          <w:i/>
        </w:rPr>
        <w:t>)</w:t>
      </w:r>
      <w:r>
        <w:t xml:space="preserve"> is an arboreal, nocturnal and fruit eating species of the order </w:t>
      </w:r>
      <w:r w:rsidRPr="007874DD">
        <w:rPr>
          <w:i/>
        </w:rPr>
        <w:t>Carnivora</w:t>
      </w:r>
      <w:r>
        <w:t>.</w:t>
      </w:r>
      <w:r w:rsidRPr="0005767E">
        <w:t xml:space="preserve"> </w:t>
      </w:r>
      <w:r>
        <w:t xml:space="preserve">Kinkajous are considered as mainly solitary animals </w:t>
      </w:r>
      <w:commentRangeStart w:id="11"/>
      <w:r>
        <w:t xml:space="preserve">that regularly interact in stable social </w:t>
      </w:r>
      <w:commentRangeStart w:id="12"/>
      <w:r>
        <w:t>groups</w:t>
      </w:r>
      <w:commentRangeEnd w:id="12"/>
      <w:r>
        <w:rPr>
          <w:rStyle w:val="CommentReference"/>
        </w:rPr>
        <w:commentReference w:id="12"/>
      </w:r>
      <w:r>
        <w:t xml:space="preserve"> [Kays et al, </w:t>
      </w:r>
      <w:commentRangeStart w:id="13"/>
      <w:r>
        <w:t>2001</w:t>
      </w:r>
      <w:commentRangeEnd w:id="13"/>
      <w:r>
        <w:rPr>
          <w:rStyle w:val="CommentReference"/>
        </w:rPr>
        <w:commentReference w:id="13"/>
      </w:r>
      <w:r>
        <w:t xml:space="preserve">]. </w:t>
      </w:r>
      <w:commentRangeEnd w:id="11"/>
      <w:r w:rsidR="00465F47">
        <w:rPr>
          <w:rStyle w:val="CommentReference"/>
        </w:rPr>
        <w:commentReference w:id="11"/>
      </w:r>
      <w:r>
        <w:t xml:space="preserve">A social group </w:t>
      </w:r>
      <w:commentRangeStart w:id="14"/>
      <w:r>
        <w:t>often</w:t>
      </w:r>
      <w:commentRangeEnd w:id="14"/>
      <w:r w:rsidR="00465F47">
        <w:rPr>
          <w:rStyle w:val="CommentReference"/>
        </w:rPr>
        <w:commentReference w:id="14"/>
      </w:r>
      <w:r>
        <w:t xml:space="preserve"> consists of two adult males, one adult female, one sub-adult and one juvenile [Kays et al, 2001]. </w:t>
      </w:r>
      <w:commentRangeStart w:id="15"/>
      <w:r>
        <w:t>Most of the time kinkajous travel and feed alone</w:t>
      </w:r>
      <w:commentRangeEnd w:id="15"/>
      <w:r w:rsidR="00465F47">
        <w:rPr>
          <w:rStyle w:val="CommentReference"/>
        </w:rPr>
        <w:commentReference w:id="15"/>
      </w:r>
      <w:r>
        <w:t xml:space="preserve">. Social interaction happens during group feeding in big trees or at denning sites [Kays et al, 2001]. </w:t>
      </w:r>
      <w:commentRangeStart w:id="16"/>
      <w:r>
        <w:t>As balsa trees are quite big</w:t>
      </w:r>
      <w:commentRangeEnd w:id="16"/>
      <w:r w:rsidR="00465F47">
        <w:rPr>
          <w:rStyle w:val="CommentReference"/>
        </w:rPr>
        <w:commentReference w:id="16"/>
      </w:r>
      <w:r>
        <w:t xml:space="preserve">, they </w:t>
      </w:r>
      <w:commentRangeStart w:id="17"/>
      <w:r>
        <w:t>pose</w:t>
      </w:r>
      <w:commentRangeEnd w:id="17"/>
      <w:r w:rsidR="00465F47">
        <w:rPr>
          <w:rStyle w:val="CommentReference"/>
        </w:rPr>
        <w:commentReference w:id="17"/>
      </w:r>
      <w:r>
        <w:t xml:space="preserve"> an area where such social interactions can be observed. </w:t>
      </w:r>
      <w:commentRangeStart w:id="18"/>
      <w:r>
        <w:t>They</w:t>
      </w:r>
      <w:commentRangeEnd w:id="18"/>
      <w:r w:rsidR="00465F47">
        <w:rPr>
          <w:rStyle w:val="CommentReference"/>
        </w:rPr>
        <w:commentReference w:id="18"/>
      </w:r>
      <w:r>
        <w:t xml:space="preserve"> eat mainly ripe fruit but </w:t>
      </w:r>
      <w:commentRangeStart w:id="19"/>
      <w:r>
        <w:t>feeding</w:t>
      </w:r>
      <w:commentRangeEnd w:id="19"/>
      <w:r w:rsidR="00465F47">
        <w:rPr>
          <w:rStyle w:val="CommentReference"/>
        </w:rPr>
        <w:commentReference w:id="19"/>
      </w:r>
      <w:r>
        <w:t xml:space="preserve"> on flowers makes up to 8-9 % of their feeding time [Kays, 1999]. Kinkajous handle flowers from which only nectar is eaten </w:t>
      </w:r>
      <w:commentRangeStart w:id="20"/>
      <w:r>
        <w:t>very</w:t>
      </w:r>
      <w:commentRangeEnd w:id="20"/>
      <w:r>
        <w:rPr>
          <w:rStyle w:val="CommentReference"/>
        </w:rPr>
        <w:commentReference w:id="20"/>
      </w:r>
      <w:r>
        <w:t xml:space="preserve"> carefully [Kays, 1999], </w:t>
      </w:r>
      <w:commentRangeStart w:id="21"/>
      <w:r>
        <w:t>this allows flowers to be revisited</w:t>
      </w:r>
      <w:commentRangeEnd w:id="21"/>
      <w:r w:rsidR="00465F47">
        <w:rPr>
          <w:rStyle w:val="CommentReference"/>
        </w:rPr>
        <w:commentReference w:id="21"/>
      </w:r>
      <w:r>
        <w:t xml:space="preserve">. </w:t>
      </w:r>
      <w:r>
        <w:lastRenderedPageBreak/>
        <w:t>When feeding on flo</w:t>
      </w:r>
      <w:bookmarkStart w:id="22" w:name="_GoBack"/>
      <w:bookmarkEnd w:id="22"/>
      <w:r>
        <w:t xml:space="preserve">wers kinkajous cover their heads in pollen. Balsa trees require cross-pollination and kinkajous have big enough home ranges to make them possible pollinators [Kays, 2012]. </w:t>
      </w:r>
    </w:p>
    <w:p w14:paraId="2272348D" w14:textId="77777777" w:rsidR="00E41993" w:rsidRDefault="00E41993" w:rsidP="00724D5B"/>
    <w:p w14:paraId="057F77D5" w14:textId="77777777" w:rsidR="005B6BDE" w:rsidRPr="00724D5B" w:rsidRDefault="005B6BDE" w:rsidP="00724D5B"/>
    <w:sectPr w:rsidR="005B6BDE" w:rsidRPr="00724D5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ander Vining" w:date="2022-01-25T10:24:00Z" w:initials="AV">
    <w:p w14:paraId="33864F33" w14:textId="3B7B6483" w:rsidR="00465F47" w:rsidRDefault="00465F47">
      <w:pPr>
        <w:pStyle w:val="CommentText"/>
      </w:pPr>
      <w:r>
        <w:rPr>
          <w:rStyle w:val="CommentReference"/>
        </w:rPr>
        <w:annotationRef/>
      </w:r>
      <w:r>
        <w:t>Move to end of sentence, use period instead of exclamation (it’s exciting, but boring scientists dislike exclamatory remarks)</w:t>
      </w:r>
    </w:p>
  </w:comment>
  <w:comment w:id="1" w:author="Alexander Vining" w:date="2022-01-25T10:25:00Z" w:initials="AV">
    <w:p w14:paraId="07CBB668" w14:textId="66ADD624" w:rsidR="00465F47" w:rsidRDefault="00465F47">
      <w:pPr>
        <w:pStyle w:val="CommentText"/>
      </w:pPr>
      <w:r>
        <w:rPr>
          <w:rStyle w:val="CommentReference"/>
        </w:rPr>
        <w:annotationRef/>
      </w:r>
      <w:r>
        <w:t>We don’t just think it, we have observed it. You can make this statement stronger</w:t>
      </w:r>
    </w:p>
  </w:comment>
  <w:comment w:id="2" w:author="Alexander Vining" w:date="2022-01-25T10:25:00Z" w:initials="AV">
    <w:p w14:paraId="35FD1366" w14:textId="720699D3" w:rsidR="00465F47" w:rsidRDefault="00465F47">
      <w:pPr>
        <w:pStyle w:val="CommentText"/>
      </w:pPr>
      <w:r>
        <w:rPr>
          <w:rStyle w:val="CommentReference"/>
        </w:rPr>
        <w:annotationRef/>
      </w:r>
      <w:r>
        <w:t>This pronoun refers to a subject that comes later in the sentence. Because the subject of the last sentence was “nectar”, this is confusion. You need to introduce the new subject, “mammals” here.</w:t>
      </w:r>
    </w:p>
  </w:comment>
  <w:comment w:id="3" w:author="Alexander Vining" w:date="2022-01-25T10:28:00Z" w:initials="AV">
    <w:p w14:paraId="0248185B" w14:textId="1839F78E" w:rsidR="00465F47" w:rsidRDefault="00465F47">
      <w:pPr>
        <w:pStyle w:val="CommentText"/>
      </w:pPr>
      <w:r>
        <w:rPr>
          <w:rStyle w:val="CommentReference"/>
        </w:rPr>
        <w:annotationRef/>
      </w:r>
      <w:r>
        <w:t>Why? Add a sentence to explain this. Use a citation if you can</w:t>
      </w:r>
    </w:p>
  </w:comment>
  <w:comment w:id="4" w:author="Nele" w:date="2021-11-23T18:40:00Z" w:initials="N">
    <w:p w14:paraId="0F50455E" w14:textId="77777777" w:rsidR="00CF503D" w:rsidRDefault="00CF503D" w:rsidP="00CF503D">
      <w:pPr>
        <w:pStyle w:val="CommentText"/>
      </w:pPr>
      <w:r>
        <w:rPr>
          <w:rStyle w:val="CommentReference"/>
        </w:rPr>
        <w:annotationRef/>
      </w:r>
      <w:r>
        <w:t xml:space="preserve">Efficient distribution of small amount of pollen over long distances. </w:t>
      </w:r>
    </w:p>
  </w:comment>
  <w:comment w:id="5" w:author="Nele" w:date="2021-12-03T11:09:00Z" w:initials="N">
    <w:p w14:paraId="4E4AF523" w14:textId="77777777" w:rsidR="00742B8D" w:rsidRDefault="00742B8D" w:rsidP="00742B8D">
      <w:pPr>
        <w:pStyle w:val="CommentText"/>
      </w:pPr>
      <w:r>
        <w:rPr>
          <w:rStyle w:val="CommentReference"/>
        </w:rPr>
        <w:annotationRef/>
      </w:r>
      <w:r>
        <w:t>Add a detail or two about kinkajous here (</w:t>
      </w:r>
      <w:proofErr w:type="spellStart"/>
      <w:r>
        <w:t>eg</w:t>
      </w:r>
      <w:proofErr w:type="spellEnd"/>
      <w:r>
        <w:t xml:space="preserve"> nocturnal, related to racoons </w:t>
      </w:r>
      <w:proofErr w:type="spellStart"/>
      <w:r>
        <w:t>etc</w:t>
      </w:r>
      <w:proofErr w:type="spellEnd"/>
      <w:r>
        <w:t>)</w:t>
      </w:r>
    </w:p>
  </w:comment>
  <w:comment w:id="6" w:author="Alexander Vining" w:date="2022-01-25T10:29:00Z" w:initials="AV">
    <w:p w14:paraId="02DAC3ED" w14:textId="4A64126D" w:rsidR="00465F47" w:rsidRDefault="00465F47">
      <w:pPr>
        <w:pStyle w:val="CommentText"/>
      </w:pPr>
      <w:r>
        <w:rPr>
          <w:rStyle w:val="CommentReference"/>
        </w:rPr>
        <w:annotationRef/>
      </w:r>
      <w:r>
        <w:t>Again, it’s not clear to a new reader what “this” refers to. The kinkajou visitations? The intact flowers? The covering with pollen? Clarify</w:t>
      </w:r>
    </w:p>
  </w:comment>
  <w:comment w:id="7" w:author="Alexander Vining" w:date="2022-01-25T10:30:00Z" w:initials="AV">
    <w:p w14:paraId="7C23C4D3" w14:textId="05B4CD55" w:rsidR="00465F47" w:rsidRDefault="00465F47">
      <w:pPr>
        <w:pStyle w:val="CommentText"/>
      </w:pPr>
      <w:r>
        <w:rPr>
          <w:rStyle w:val="CommentReference"/>
        </w:rPr>
        <w:annotationRef/>
      </w:r>
      <w:r>
        <w:t>How? Expand on this</w:t>
      </w:r>
    </w:p>
  </w:comment>
  <w:comment w:id="8" w:author="Nele" w:date="2021-12-01T13:03:00Z" w:initials="N">
    <w:p w14:paraId="2CAB1236" w14:textId="77777777" w:rsidR="00742B8D" w:rsidRPr="0059427C" w:rsidRDefault="00742B8D" w:rsidP="00742B8D">
      <w:pPr>
        <w:pStyle w:val="CommentText"/>
        <w:rPr>
          <w:lang w:val="de-DE"/>
        </w:rPr>
      </w:pPr>
      <w:r>
        <w:rPr>
          <w:rStyle w:val="CommentReference"/>
        </w:rPr>
        <w:annotationRef/>
      </w:r>
      <w:r w:rsidRPr="0059427C">
        <w:rPr>
          <w:lang w:val="de-DE"/>
        </w:rPr>
        <w:t>Kann ich das mit meinen D</w:t>
      </w:r>
      <w:r>
        <w:rPr>
          <w:lang w:val="de-DE"/>
        </w:rPr>
        <w:t xml:space="preserve">aten beantworten </w:t>
      </w:r>
      <w:proofErr w:type="spellStart"/>
      <w:r>
        <w:rPr>
          <w:lang w:val="de-DE"/>
        </w:rPr>
        <w:t>bzw</w:t>
      </w:r>
      <w:proofErr w:type="spellEnd"/>
      <w:r>
        <w:rPr>
          <w:lang w:val="de-DE"/>
        </w:rPr>
        <w:t xml:space="preserve"> kann die Fragestellung auch so in der Einleitung bleiben</w:t>
      </w:r>
    </w:p>
  </w:comment>
  <w:comment w:id="9" w:author="Alexander Vining" w:date="2022-01-25T10:31:00Z" w:initials="AV">
    <w:p w14:paraId="0435EDB4" w14:textId="71E1070A" w:rsidR="00465F47" w:rsidRDefault="00465F47">
      <w:pPr>
        <w:pStyle w:val="CommentText"/>
      </w:pPr>
      <w:r>
        <w:rPr>
          <w:rStyle w:val="CommentReference"/>
        </w:rPr>
        <w:annotationRef/>
      </w:r>
      <w:r>
        <w:t>Needs a comma</w:t>
      </w:r>
    </w:p>
  </w:comment>
  <w:comment w:id="10" w:author="Alexander Vining" w:date="2022-01-25T10:31:00Z" w:initials="AV">
    <w:p w14:paraId="60D7F541" w14:textId="71B1F39B" w:rsidR="00465F47" w:rsidRDefault="00465F47">
      <w:pPr>
        <w:pStyle w:val="CommentText"/>
      </w:pPr>
      <w:r>
        <w:rPr>
          <w:rStyle w:val="CommentReference"/>
        </w:rPr>
        <w:annotationRef/>
      </w:r>
      <w:r>
        <w:t>Cool! How? Expand on this</w:t>
      </w:r>
    </w:p>
  </w:comment>
  <w:comment w:id="12" w:author="Nele" w:date="2022-01-19T09:33:00Z" w:initials="N">
    <w:p w14:paraId="7C2C8F54" w14:textId="77777777" w:rsidR="005978C7" w:rsidRDefault="005978C7" w:rsidP="005978C7">
      <w:pPr>
        <w:pStyle w:val="CommentText"/>
      </w:pPr>
      <w:r>
        <w:rPr>
          <w:rStyle w:val="CommentReference"/>
        </w:rPr>
        <w:annotationRef/>
      </w:r>
      <w:r>
        <w:t>Social interaction in big trees or denning sites. As balsa are quite big, they pose area where social interaction can be observed.</w:t>
      </w:r>
    </w:p>
  </w:comment>
  <w:comment w:id="13" w:author="Nele" w:date="2022-01-19T10:26:00Z" w:initials="N">
    <w:p w14:paraId="54838931" w14:textId="77777777" w:rsidR="005978C7" w:rsidRDefault="005978C7" w:rsidP="005978C7">
      <w:pPr>
        <w:pStyle w:val="CommentText"/>
      </w:pPr>
      <w:r>
        <w:rPr>
          <w:rStyle w:val="CommentReference"/>
        </w:rPr>
        <w:annotationRef/>
      </w:r>
      <w:r>
        <w:t xml:space="preserve">Explain: when are they solitary when are they social, when do they spent time in social groups, what do the social groups look like. (2-3 </w:t>
      </w:r>
      <w:proofErr w:type="spellStart"/>
      <w:r>
        <w:t>sätze</w:t>
      </w:r>
      <w:proofErr w:type="spellEnd"/>
    </w:p>
  </w:comment>
  <w:comment w:id="11" w:author="Alexander Vining" w:date="2022-01-25T10:32:00Z" w:initials="AV">
    <w:p w14:paraId="4A8B6A55" w14:textId="5F87A69D" w:rsidR="00465F47" w:rsidRDefault="00465F47">
      <w:pPr>
        <w:pStyle w:val="CommentText"/>
      </w:pPr>
      <w:r>
        <w:rPr>
          <w:rStyle w:val="CommentReference"/>
        </w:rPr>
        <w:annotationRef/>
      </w:r>
      <w:r>
        <w:t xml:space="preserve">Remember when we discussed using constructive </w:t>
      </w:r>
      <w:proofErr w:type="spellStart"/>
      <w:r>
        <w:t>conjuntions</w:t>
      </w:r>
      <w:proofErr w:type="spellEnd"/>
      <w:r>
        <w:t xml:space="preserve"> (“and”, “therefore”, “in addition”) instead of oppositional ones (“while”, “although”) to join complementary thoughts? You have the opposite case here. You are noting two facts that are somewhat contradictory. Thus, you need to guide your reader with appropriate oppositional conjunctions. (E.g. “</w:t>
      </w:r>
      <w:r>
        <w:rPr>
          <w:i/>
        </w:rPr>
        <w:t xml:space="preserve">Though </w:t>
      </w:r>
      <w:r>
        <w:t>kinkajous are considered as mainly solitary . . .”). You also need to add some clarity about how these ideas are separated (they forage solitary, but sometimes sleep in small social groups</w:t>
      </w:r>
    </w:p>
  </w:comment>
  <w:comment w:id="14" w:author="Alexander Vining" w:date="2022-01-25T10:36:00Z" w:initials="AV">
    <w:p w14:paraId="720FAEDF" w14:textId="7464DC78" w:rsidR="00465F47" w:rsidRDefault="00465F47">
      <w:pPr>
        <w:pStyle w:val="CommentText"/>
      </w:pPr>
      <w:r>
        <w:rPr>
          <w:rStyle w:val="CommentReference"/>
        </w:rPr>
        <w:annotationRef/>
      </w:r>
      <w:r>
        <w:t>I don’t think often is right word. You are describing the upper size of a social group</w:t>
      </w:r>
    </w:p>
  </w:comment>
  <w:comment w:id="15" w:author="Alexander Vining" w:date="2022-01-25T10:36:00Z" w:initials="AV">
    <w:p w14:paraId="5C6AD86F" w14:textId="2210583D" w:rsidR="00465F47" w:rsidRDefault="00465F47">
      <w:pPr>
        <w:pStyle w:val="CommentText"/>
      </w:pPr>
      <w:r>
        <w:rPr>
          <w:rStyle w:val="CommentReference"/>
        </w:rPr>
        <w:annotationRef/>
      </w:r>
      <w:r>
        <w:t>See previous comment – this needs to be clear sooner</w:t>
      </w:r>
    </w:p>
  </w:comment>
  <w:comment w:id="16" w:author="Alexander Vining" w:date="2022-01-25T10:37:00Z" w:initials="AV">
    <w:p w14:paraId="6815DD6C" w14:textId="3768498D" w:rsidR="00465F47" w:rsidRDefault="00465F47">
      <w:pPr>
        <w:pStyle w:val="CommentText"/>
      </w:pPr>
      <w:r>
        <w:rPr>
          <w:rStyle w:val="CommentReference"/>
        </w:rPr>
        <w:annotationRef/>
      </w:r>
      <w:r>
        <w:t>Not necessarily true, needs qualifications</w:t>
      </w:r>
    </w:p>
  </w:comment>
  <w:comment w:id="17" w:author="Alexander Vining" w:date="2022-01-25T10:37:00Z" w:initials="AV">
    <w:p w14:paraId="36DA7C77" w14:textId="6F9309B5" w:rsidR="00465F47" w:rsidRDefault="00465F47">
      <w:pPr>
        <w:pStyle w:val="CommentText"/>
      </w:pPr>
      <w:r>
        <w:rPr>
          <w:rStyle w:val="CommentReference"/>
        </w:rPr>
        <w:annotationRef/>
      </w:r>
      <w:r>
        <w:t>Not sure about this word choice. Maybe “present</w:t>
      </w:r>
      <w:proofErr w:type="gramStart"/>
      <w:r>
        <w:t>’  or</w:t>
      </w:r>
      <w:proofErr w:type="gramEnd"/>
      <w:r>
        <w:t xml:space="preserve"> “offer”?</w:t>
      </w:r>
    </w:p>
  </w:comment>
  <w:comment w:id="18" w:author="Alexander Vining" w:date="2022-01-25T10:38:00Z" w:initials="AV">
    <w:p w14:paraId="76E84974" w14:textId="305FE5D8" w:rsidR="00465F47" w:rsidRDefault="00465F47">
      <w:pPr>
        <w:pStyle w:val="CommentText"/>
      </w:pPr>
      <w:r>
        <w:rPr>
          <w:rStyle w:val="CommentReference"/>
        </w:rPr>
        <w:annotationRef/>
      </w:r>
      <w:r>
        <w:t>What does this refer to? The last subject was “balsa trees”. clarify</w:t>
      </w:r>
    </w:p>
  </w:comment>
  <w:comment w:id="19" w:author="Alexander Vining" w:date="2022-01-25T10:38:00Z" w:initials="AV">
    <w:p w14:paraId="6A01530D" w14:textId="7376EC96" w:rsidR="00465F47" w:rsidRDefault="00465F47">
      <w:pPr>
        <w:pStyle w:val="CommentText"/>
      </w:pPr>
      <w:r>
        <w:rPr>
          <w:rStyle w:val="CommentReference"/>
        </w:rPr>
        <w:annotationRef/>
      </w:r>
      <w:r>
        <w:t>Check subject-verb agreement</w:t>
      </w:r>
    </w:p>
  </w:comment>
  <w:comment w:id="20" w:author="Nele" w:date="2022-01-19T10:31:00Z" w:initials="N">
    <w:p w14:paraId="55330A6B" w14:textId="77777777" w:rsidR="005978C7" w:rsidRDefault="005978C7" w:rsidP="005978C7">
      <w:pPr>
        <w:pStyle w:val="CommentText"/>
      </w:pPr>
      <w:r>
        <w:rPr>
          <w:rStyle w:val="CommentReference"/>
        </w:rPr>
        <w:annotationRef/>
      </w:r>
      <w:r>
        <w:t xml:space="preserve">Be more specific: why does that make them possible pollinators? </w:t>
      </w:r>
    </w:p>
  </w:comment>
  <w:comment w:id="21" w:author="Alexander Vining" w:date="2022-01-25T10:39:00Z" w:initials="AV">
    <w:p w14:paraId="345F363F" w14:textId="00599FF0" w:rsidR="00465F47" w:rsidRDefault="00465F47">
      <w:pPr>
        <w:pStyle w:val="CommentText"/>
      </w:pPr>
      <w:r>
        <w:rPr>
          <w:rStyle w:val="CommentReference"/>
        </w:rPr>
        <w:annotationRef/>
      </w:r>
      <w:r>
        <w:t>This comes up earlier. Is it important to reiterate?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864F33" w15:done="0"/>
  <w15:commentEx w15:paraId="07CBB668" w15:done="0"/>
  <w15:commentEx w15:paraId="35FD1366" w15:done="0"/>
  <w15:commentEx w15:paraId="0248185B" w15:done="0"/>
  <w15:commentEx w15:paraId="0F50455E" w15:done="0"/>
  <w15:commentEx w15:paraId="4E4AF523" w15:done="0"/>
  <w15:commentEx w15:paraId="02DAC3ED" w15:done="0"/>
  <w15:commentEx w15:paraId="7C23C4D3" w15:done="0"/>
  <w15:commentEx w15:paraId="2CAB1236" w15:done="0"/>
  <w15:commentEx w15:paraId="0435EDB4" w15:done="0"/>
  <w15:commentEx w15:paraId="60D7F541" w15:done="0"/>
  <w15:commentEx w15:paraId="7C2C8F54" w15:done="0"/>
  <w15:commentEx w15:paraId="54838931" w15:done="0"/>
  <w15:commentEx w15:paraId="4A8B6A55" w15:done="0"/>
  <w15:commentEx w15:paraId="720FAEDF" w15:done="0"/>
  <w15:commentEx w15:paraId="5C6AD86F" w15:done="0"/>
  <w15:commentEx w15:paraId="6815DD6C" w15:done="0"/>
  <w15:commentEx w15:paraId="36DA7C77" w15:done="0"/>
  <w15:commentEx w15:paraId="76E84974" w15:done="0"/>
  <w15:commentEx w15:paraId="6A01530D" w15:done="0"/>
  <w15:commentEx w15:paraId="55330A6B" w15:done="0"/>
  <w15:commentEx w15:paraId="345F3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7B404" w16cex:dateUtc="2021-11-23T17:40:00Z"/>
  <w16cex:commentExtensible w16cex:durableId="25547977" w16cex:dateUtc="2021-12-03T10:09:00Z"/>
  <w16cex:commentExtensible w16cex:durableId="2551F10D" w16cex:dateUtc="2021-12-01T12:03:00Z"/>
  <w16cex:commentExtensible w16cex:durableId="25925986" w16cex:dateUtc="2022-01-19T08:33:00Z"/>
  <w16cex:commentExtensible w16cex:durableId="259265EB" w16cex:dateUtc="2022-01-19T09:26:00Z"/>
  <w16cex:commentExtensible w16cex:durableId="2592671D" w16cex:dateUtc="2022-01-19T09: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864F33" w16cid:durableId="259A4E4E"/>
  <w16cid:commentId w16cid:paraId="07CBB668" w16cid:durableId="259A4E91"/>
  <w16cid:commentId w16cid:paraId="35FD1366" w16cid:durableId="259A4EAA"/>
  <w16cid:commentId w16cid:paraId="0248185B" w16cid:durableId="259A4F41"/>
  <w16cid:commentId w16cid:paraId="0F50455E" w16cid:durableId="2547B404"/>
  <w16cid:commentId w16cid:paraId="4E4AF523" w16cid:durableId="25547977"/>
  <w16cid:commentId w16cid:paraId="02DAC3ED" w16cid:durableId="259A4F96"/>
  <w16cid:commentId w16cid:paraId="7C23C4D3" w16cid:durableId="259A4FC3"/>
  <w16cid:commentId w16cid:paraId="2CAB1236" w16cid:durableId="2551F10D"/>
  <w16cid:commentId w16cid:paraId="0435EDB4" w16cid:durableId="259A4FED"/>
  <w16cid:commentId w16cid:paraId="60D7F541" w16cid:durableId="259A5005"/>
  <w16cid:commentId w16cid:paraId="7C2C8F54" w16cid:durableId="25925986"/>
  <w16cid:commentId w16cid:paraId="54838931" w16cid:durableId="259265EB"/>
  <w16cid:commentId w16cid:paraId="4A8B6A55" w16cid:durableId="259A5039"/>
  <w16cid:commentId w16cid:paraId="720FAEDF" w16cid:durableId="259A5120"/>
  <w16cid:commentId w16cid:paraId="5C6AD86F" w16cid:durableId="259A5144"/>
  <w16cid:commentId w16cid:paraId="6815DD6C" w16cid:durableId="259A5168"/>
  <w16cid:commentId w16cid:paraId="36DA7C77" w16cid:durableId="259A517B"/>
  <w16cid:commentId w16cid:paraId="76E84974" w16cid:durableId="259A519B"/>
  <w16cid:commentId w16cid:paraId="6A01530D" w16cid:durableId="259A51B8"/>
  <w16cid:commentId w16cid:paraId="55330A6B" w16cid:durableId="2592671D"/>
  <w16cid:commentId w16cid:paraId="345F363F" w16cid:durableId="259A51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er Vining">
    <w15:presenceInfo w15:providerId="Windows Live" w15:userId="f92f3da78b4ab6fa"/>
  </w15:person>
  <w15:person w15:author="Nele">
    <w15:presenceInfo w15:providerId="Windows Live" w15:userId="154929fdb2f577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C3"/>
    <w:rsid w:val="00084FD4"/>
    <w:rsid w:val="001E3CB8"/>
    <w:rsid w:val="00210D5E"/>
    <w:rsid w:val="0027065F"/>
    <w:rsid w:val="00300525"/>
    <w:rsid w:val="003F1D80"/>
    <w:rsid w:val="00465F47"/>
    <w:rsid w:val="00556605"/>
    <w:rsid w:val="005978C7"/>
    <w:rsid w:val="005B6BDE"/>
    <w:rsid w:val="006E1EC3"/>
    <w:rsid w:val="00724D5B"/>
    <w:rsid w:val="00742B8D"/>
    <w:rsid w:val="009344F3"/>
    <w:rsid w:val="00B63F3F"/>
    <w:rsid w:val="00CF503D"/>
    <w:rsid w:val="00DA3BCF"/>
    <w:rsid w:val="00E41993"/>
    <w:rsid w:val="00F052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55036"/>
  <w15:chartTrackingRefBased/>
  <w15:docId w15:val="{C5F0FB0F-C34C-4B45-880D-81455B7B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4D5B"/>
    <w:pPr>
      <w:spacing w:before="120" w:line="480" w:lineRule="auto"/>
      <w:jc w:val="both"/>
    </w:pPr>
    <w:rPr>
      <w:rFonts w:ascii="Arial" w:hAnsi="Arial"/>
      <w:sz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CB8"/>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CB8"/>
    <w:rPr>
      <w:rFonts w:asciiTheme="majorHAnsi" w:eastAsiaTheme="majorEastAsia" w:hAnsiTheme="majorHAnsi" w:cstheme="majorBidi"/>
      <w:spacing w:val="-10"/>
      <w:kern w:val="28"/>
      <w:sz w:val="56"/>
      <w:szCs w:val="56"/>
      <w:lang w:val="en-CA"/>
    </w:rPr>
  </w:style>
  <w:style w:type="character" w:styleId="CommentReference">
    <w:name w:val="annotation reference"/>
    <w:basedOn w:val="DefaultParagraphFont"/>
    <w:uiPriority w:val="99"/>
    <w:semiHidden/>
    <w:unhideWhenUsed/>
    <w:rsid w:val="00CF503D"/>
    <w:rPr>
      <w:sz w:val="16"/>
      <w:szCs w:val="16"/>
    </w:rPr>
  </w:style>
  <w:style w:type="paragraph" w:styleId="CommentText">
    <w:name w:val="annotation text"/>
    <w:basedOn w:val="Normal"/>
    <w:link w:val="CommentTextChar"/>
    <w:uiPriority w:val="99"/>
    <w:unhideWhenUsed/>
    <w:rsid w:val="00CF503D"/>
    <w:pPr>
      <w:spacing w:line="240" w:lineRule="auto"/>
    </w:pPr>
    <w:rPr>
      <w:szCs w:val="20"/>
    </w:rPr>
  </w:style>
  <w:style w:type="character" w:customStyle="1" w:styleId="CommentTextChar">
    <w:name w:val="Comment Text Char"/>
    <w:basedOn w:val="DefaultParagraphFont"/>
    <w:link w:val="CommentText"/>
    <w:uiPriority w:val="99"/>
    <w:rsid w:val="00CF503D"/>
    <w:rPr>
      <w:rFonts w:ascii="Arial" w:hAnsi="Arial"/>
      <w:sz w:val="20"/>
      <w:szCs w:val="20"/>
      <w:lang w:val="en-CA"/>
    </w:rPr>
  </w:style>
  <w:style w:type="paragraph" w:styleId="BalloonText">
    <w:name w:val="Balloon Text"/>
    <w:basedOn w:val="Normal"/>
    <w:link w:val="BalloonTextChar"/>
    <w:uiPriority w:val="99"/>
    <w:semiHidden/>
    <w:unhideWhenUsed/>
    <w:rsid w:val="00465F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F47"/>
    <w:rPr>
      <w:rFonts w:ascii="Segoe UI" w:hAnsi="Segoe UI" w:cs="Segoe UI"/>
      <w:sz w:val="18"/>
      <w:szCs w:val="18"/>
      <w:lang w:val="en-CA"/>
    </w:rPr>
  </w:style>
  <w:style w:type="paragraph" w:styleId="CommentSubject">
    <w:name w:val="annotation subject"/>
    <w:basedOn w:val="CommentText"/>
    <w:next w:val="CommentText"/>
    <w:link w:val="CommentSubjectChar"/>
    <w:uiPriority w:val="99"/>
    <w:semiHidden/>
    <w:unhideWhenUsed/>
    <w:rsid w:val="00465F47"/>
    <w:rPr>
      <w:b/>
      <w:bCs/>
    </w:rPr>
  </w:style>
  <w:style w:type="character" w:customStyle="1" w:styleId="CommentSubjectChar">
    <w:name w:val="Comment Subject Char"/>
    <w:basedOn w:val="CommentTextChar"/>
    <w:link w:val="CommentSubject"/>
    <w:uiPriority w:val="99"/>
    <w:semiHidden/>
    <w:rsid w:val="00465F47"/>
    <w:rPr>
      <w:rFonts w:ascii="Arial" w:hAnsi="Arial"/>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microsoft.com/office/2018/08/relationships/commentsExtensible" Target="commentsExtensible.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Nele</dc:creator>
  <cp:keywords/>
  <dc:description/>
  <cp:lastModifiedBy>Alexander Vining</cp:lastModifiedBy>
  <cp:revision>2</cp:revision>
  <dcterms:created xsi:type="dcterms:W3CDTF">2022-01-25T09:41:00Z</dcterms:created>
  <dcterms:modified xsi:type="dcterms:W3CDTF">2022-01-25T09:41:00Z</dcterms:modified>
</cp:coreProperties>
</file>