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2E0EFE97" w:rsidP="725C5DA6" w:rsidRDefault="2E0EFE97" w14:paraId="5B4C4E72" w14:textId="08289640">
      <w:pPr>
        <w:pStyle w:val="Heading3"/>
        <w:spacing w:before="281" w:beforeAutospacing="off" w:after="281" w:afterAutospacing="off"/>
      </w:pPr>
      <w:r w:rsidRPr="725C5DA6" w:rsidR="2E0EFE97">
        <w:rPr>
          <w:b w:val="1"/>
          <w:bCs w:val="1"/>
          <w:noProof w:val="0"/>
          <w:sz w:val="28"/>
          <w:szCs w:val="28"/>
          <w:lang w:val="en-US"/>
        </w:rPr>
        <w:t>Difference Between Layered Architecture and MVC Architecture</w:t>
      </w:r>
    </w:p>
    <w:p w:rsidR="2E0EFE97" w:rsidP="725C5DA6" w:rsidRDefault="2E0EFE97" w14:paraId="6B686AAD" w14:textId="67809C2A">
      <w:pPr>
        <w:spacing w:before="240" w:beforeAutospacing="off" w:after="240" w:afterAutospacing="off"/>
      </w:pPr>
      <w:r w:rsidRPr="725C5DA6" w:rsidR="2E0EFE97">
        <w:rPr>
          <w:noProof w:val="0"/>
          <w:lang w:val="en-US"/>
        </w:rPr>
        <w:t xml:space="preserve">Both </w:t>
      </w:r>
      <w:r w:rsidRPr="725C5DA6" w:rsidR="2E0EFE97">
        <w:rPr>
          <w:b w:val="1"/>
          <w:bCs w:val="1"/>
          <w:noProof w:val="0"/>
          <w:lang w:val="en-US"/>
        </w:rPr>
        <w:t>Layered Architecture</w:t>
      </w:r>
      <w:r w:rsidRPr="725C5DA6" w:rsidR="2E0EFE97">
        <w:rPr>
          <w:noProof w:val="0"/>
          <w:lang w:val="en-US"/>
        </w:rPr>
        <w:t xml:space="preserve"> and </w:t>
      </w:r>
      <w:r w:rsidRPr="725C5DA6" w:rsidR="2E0EFE97">
        <w:rPr>
          <w:b w:val="1"/>
          <w:bCs w:val="1"/>
          <w:noProof w:val="0"/>
          <w:lang w:val="en-US"/>
        </w:rPr>
        <w:t>Model-View-Controller (MVC)</w:t>
      </w:r>
      <w:r w:rsidRPr="725C5DA6" w:rsidR="2E0EFE97">
        <w:rPr>
          <w:noProof w:val="0"/>
          <w:lang w:val="en-US"/>
        </w:rPr>
        <w:t xml:space="preserve"> are software design patterns used to organize code, but they serve different purposes and are structured differently.</w:t>
      </w:r>
    </w:p>
    <w:p w:rsidR="2E0EFE97" w:rsidP="725C5DA6" w:rsidRDefault="2E0EFE97" w14:paraId="02F668E0" w14:textId="654FBF13">
      <w:pPr>
        <w:pStyle w:val="Heading2"/>
        <w:spacing w:before="299" w:beforeAutospacing="off" w:after="299" w:afterAutospacing="off"/>
      </w:pPr>
      <w:r w:rsidRPr="725C5DA6" w:rsidR="2E0EFE97">
        <w:rPr>
          <w:b w:val="1"/>
          <w:bCs w:val="1"/>
          <w:noProof w:val="0"/>
          <w:sz w:val="36"/>
          <w:szCs w:val="36"/>
          <w:lang w:val="en-US"/>
        </w:rPr>
        <w:t>1. Layered Architecture</w:t>
      </w:r>
    </w:p>
    <w:p w:rsidR="2E0EFE97" w:rsidP="725C5DA6" w:rsidRDefault="2E0EFE97" w14:paraId="2E4D972E" w14:textId="253E3DE5">
      <w:pPr>
        <w:spacing w:before="240" w:beforeAutospacing="off" w:after="240" w:afterAutospacing="off"/>
      </w:pPr>
      <w:r w:rsidRPr="725C5DA6" w:rsidR="2E0EFE97">
        <w:rPr>
          <w:noProof w:val="0"/>
          <w:lang w:val="en-US"/>
        </w:rPr>
        <w:t xml:space="preserve">Layered architecture </w:t>
      </w:r>
      <w:r w:rsidRPr="725C5DA6" w:rsidR="2E0EFE97">
        <w:rPr>
          <w:b w:val="1"/>
          <w:bCs w:val="1"/>
          <w:noProof w:val="0"/>
          <w:lang w:val="en-US"/>
        </w:rPr>
        <w:t>divides a system into multiple layers</w:t>
      </w:r>
      <w:r w:rsidRPr="725C5DA6" w:rsidR="2E0EFE97">
        <w:rPr>
          <w:noProof w:val="0"/>
          <w:lang w:val="en-US"/>
        </w:rPr>
        <w:t>, where each layer has a specific responsibility and interacts only with adjacent layers.</w:t>
      </w:r>
    </w:p>
    <w:p w:rsidR="2E0EFE97" w:rsidP="725C5DA6" w:rsidRDefault="2E0EFE97" w14:paraId="629CA998" w14:textId="755C1AC6">
      <w:pPr>
        <w:pStyle w:val="Heading3"/>
        <w:spacing w:before="281" w:beforeAutospacing="off" w:after="281" w:afterAutospacing="off"/>
      </w:pPr>
      <w:r w:rsidRPr="725C5DA6" w:rsidR="2E0EFE97">
        <w:rPr>
          <w:b w:val="1"/>
          <w:bCs w:val="1"/>
          <w:noProof w:val="0"/>
          <w:sz w:val="28"/>
          <w:szCs w:val="28"/>
          <w:lang w:val="en-US"/>
        </w:rPr>
        <w:t>Key Characteristics:</w:t>
      </w:r>
    </w:p>
    <w:p w:rsidR="2E0EFE97" w:rsidP="725C5DA6" w:rsidRDefault="2E0EFE97" w14:paraId="1AF6A3B0" w14:textId="23C757FE">
      <w:pPr>
        <w:spacing w:before="240" w:beforeAutospacing="off" w:after="240" w:afterAutospacing="off"/>
      </w:pPr>
      <w:r w:rsidRPr="725C5DA6" w:rsidR="2E0EFE97">
        <w:rPr>
          <w:noProof w:val="0"/>
          <w:lang w:val="en-US"/>
        </w:rPr>
        <w:t>Strict separation of concerns (each layer has a specific function).</w:t>
      </w:r>
    </w:p>
    <w:p w:rsidR="2E0EFE97" w:rsidP="725C5DA6" w:rsidRDefault="2E0EFE97" w14:paraId="2220BB1C" w14:textId="4F3A0052">
      <w:pPr>
        <w:spacing w:before="240" w:beforeAutospacing="off" w:after="240" w:afterAutospacing="off"/>
      </w:pPr>
      <w:r w:rsidRPr="725C5DA6" w:rsidR="2E0EFE97">
        <w:rPr>
          <w:noProof w:val="0"/>
          <w:lang w:val="en-US"/>
        </w:rPr>
        <w:t xml:space="preserve"> Layers communicate </w:t>
      </w:r>
      <w:r w:rsidRPr="725C5DA6" w:rsidR="2E0EFE97">
        <w:rPr>
          <w:b w:val="1"/>
          <w:bCs w:val="1"/>
          <w:noProof w:val="0"/>
          <w:lang w:val="en-US"/>
        </w:rPr>
        <w:t>only with the layer directly above or below</w:t>
      </w:r>
      <w:r w:rsidRPr="725C5DA6" w:rsidR="2E0EFE97">
        <w:rPr>
          <w:noProof w:val="0"/>
          <w:lang w:val="en-US"/>
        </w:rPr>
        <w:t xml:space="preserve"> them.</w:t>
      </w:r>
    </w:p>
    <w:p w:rsidR="2E0EFE97" w:rsidP="725C5DA6" w:rsidRDefault="2E0EFE97" w14:paraId="47B01CD8" w14:textId="7173490C">
      <w:pPr>
        <w:spacing w:before="240" w:beforeAutospacing="off" w:after="240" w:afterAutospacing="off"/>
      </w:pPr>
      <w:r w:rsidRPr="725C5DA6" w:rsidR="2E0EFE97">
        <w:rPr>
          <w:noProof w:val="0"/>
          <w:lang w:val="en-US"/>
        </w:rPr>
        <w:t xml:space="preserve"> Used for </w:t>
      </w:r>
      <w:r w:rsidRPr="725C5DA6" w:rsidR="2E0EFE97">
        <w:rPr>
          <w:b w:val="1"/>
          <w:bCs w:val="1"/>
          <w:noProof w:val="0"/>
          <w:lang w:val="en-US"/>
        </w:rPr>
        <w:t>enterprise applications</w:t>
      </w:r>
      <w:r w:rsidRPr="725C5DA6" w:rsidR="2E0EFE97">
        <w:rPr>
          <w:noProof w:val="0"/>
          <w:lang w:val="en-US"/>
        </w:rPr>
        <w:t xml:space="preserve"> where scalability, maintainability, and modularity are key.</w:t>
      </w:r>
    </w:p>
    <w:p w:rsidR="2E0EFE97" w:rsidP="725C5DA6" w:rsidRDefault="2E0EFE97" w14:paraId="6C1F64B9" w14:textId="55389D5C">
      <w:pPr>
        <w:pStyle w:val="Heading3"/>
        <w:spacing w:before="281" w:beforeAutospacing="off" w:after="281" w:afterAutospacing="off"/>
      </w:pPr>
      <w:r w:rsidRPr="725C5DA6" w:rsidR="2E0EFE97">
        <w:rPr>
          <w:b w:val="1"/>
          <w:bCs w:val="1"/>
          <w:noProof w:val="0"/>
          <w:sz w:val="28"/>
          <w:szCs w:val="28"/>
          <w:lang w:val="en-US"/>
        </w:rPr>
        <w:t>Typical Layers in a Layered Architecture:</w:t>
      </w:r>
    </w:p>
    <w:p w:rsidR="2E0EFE97" w:rsidP="725C5DA6" w:rsidRDefault="2E0EFE97" w14:paraId="2CBFB55B" w14:textId="70B03978">
      <w:pPr>
        <w:pStyle w:val="ListParagraph"/>
        <w:numPr>
          <w:ilvl w:val="0"/>
          <w:numId w:val="61"/>
        </w:numPr>
        <w:spacing w:before="0" w:beforeAutospacing="off" w:after="0" w:afterAutospacing="off"/>
        <w:rPr>
          <w:noProof w:val="0"/>
          <w:lang w:val="en-US"/>
        </w:rPr>
      </w:pPr>
      <w:r w:rsidRPr="725C5DA6" w:rsidR="2E0EFE97">
        <w:rPr>
          <w:b w:val="1"/>
          <w:bCs w:val="1"/>
          <w:noProof w:val="0"/>
          <w:lang w:val="en-US"/>
        </w:rPr>
        <w:t>Presentation Layer (UI Layer)</w:t>
      </w:r>
      <w:r w:rsidRPr="725C5DA6" w:rsidR="2E0EFE97">
        <w:rPr>
          <w:noProof w:val="0"/>
          <w:lang w:val="en-US"/>
        </w:rPr>
        <w:t xml:space="preserve"> – Handles user interfaces, inputs, and output formatting.</w:t>
      </w:r>
    </w:p>
    <w:p w:rsidR="2E0EFE97" w:rsidP="725C5DA6" w:rsidRDefault="2E0EFE97" w14:paraId="303144A9" w14:textId="3A74FF8C">
      <w:pPr>
        <w:pStyle w:val="ListParagraph"/>
        <w:numPr>
          <w:ilvl w:val="0"/>
          <w:numId w:val="61"/>
        </w:numPr>
        <w:spacing w:before="0" w:beforeAutospacing="off" w:after="0" w:afterAutospacing="off"/>
        <w:rPr>
          <w:noProof w:val="0"/>
          <w:lang w:val="en-US"/>
        </w:rPr>
      </w:pPr>
      <w:r w:rsidRPr="725C5DA6" w:rsidR="2E0EFE97">
        <w:rPr>
          <w:b w:val="1"/>
          <w:bCs w:val="1"/>
          <w:noProof w:val="0"/>
          <w:lang w:val="en-US"/>
        </w:rPr>
        <w:t>Application Layer (Business Logic Layer)</w:t>
      </w:r>
      <w:r w:rsidRPr="725C5DA6" w:rsidR="2E0EFE97">
        <w:rPr>
          <w:noProof w:val="0"/>
          <w:lang w:val="en-US"/>
        </w:rPr>
        <w:t xml:space="preserve"> – Contains the business rules, processing logic, and workflows.</w:t>
      </w:r>
    </w:p>
    <w:p w:rsidR="2E0EFE97" w:rsidP="725C5DA6" w:rsidRDefault="2E0EFE97" w14:paraId="220F7050" w14:textId="1384C936">
      <w:pPr>
        <w:pStyle w:val="ListParagraph"/>
        <w:numPr>
          <w:ilvl w:val="0"/>
          <w:numId w:val="61"/>
        </w:numPr>
        <w:spacing w:before="0" w:beforeAutospacing="off" w:after="0" w:afterAutospacing="off"/>
        <w:rPr>
          <w:noProof w:val="0"/>
          <w:lang w:val="en-US"/>
        </w:rPr>
      </w:pPr>
      <w:r w:rsidRPr="725C5DA6" w:rsidR="2E0EFE97">
        <w:rPr>
          <w:b w:val="1"/>
          <w:bCs w:val="1"/>
          <w:noProof w:val="0"/>
          <w:lang w:val="en-US"/>
        </w:rPr>
        <w:t>Data Access Layer (DAL)</w:t>
      </w:r>
      <w:r w:rsidRPr="725C5DA6" w:rsidR="2E0EFE97">
        <w:rPr>
          <w:noProof w:val="0"/>
          <w:lang w:val="en-US"/>
        </w:rPr>
        <w:t xml:space="preserve"> – Responsible for database operations and external APIs.</w:t>
      </w:r>
    </w:p>
    <w:p w:rsidR="2E0EFE97" w:rsidP="725C5DA6" w:rsidRDefault="2E0EFE97" w14:paraId="1BA335AB" w14:textId="2F05A35A">
      <w:pPr>
        <w:pStyle w:val="ListParagraph"/>
        <w:numPr>
          <w:ilvl w:val="0"/>
          <w:numId w:val="61"/>
        </w:numPr>
        <w:spacing w:before="0" w:beforeAutospacing="off" w:after="0" w:afterAutospacing="off"/>
        <w:rPr>
          <w:noProof w:val="0"/>
          <w:lang w:val="en-US"/>
        </w:rPr>
      </w:pPr>
      <w:r w:rsidRPr="725C5DA6" w:rsidR="2E0EFE97">
        <w:rPr>
          <w:b w:val="1"/>
          <w:bCs w:val="1"/>
          <w:noProof w:val="0"/>
          <w:lang w:val="en-US"/>
        </w:rPr>
        <w:t>Database Layer (Persistence Layer)</w:t>
      </w:r>
      <w:r w:rsidRPr="725C5DA6" w:rsidR="2E0EFE97">
        <w:rPr>
          <w:noProof w:val="0"/>
          <w:lang w:val="en-US"/>
        </w:rPr>
        <w:t xml:space="preserve"> – Stores and retrieves data from a database or file system.</w:t>
      </w:r>
    </w:p>
    <w:p w:rsidR="2E0EFE97" w:rsidP="725C5DA6" w:rsidRDefault="2E0EFE97" w14:paraId="5E6E58A0" w14:textId="7EA62FCA">
      <w:pPr>
        <w:pStyle w:val="Heading3"/>
        <w:spacing w:before="281" w:beforeAutospacing="off" w:after="281" w:afterAutospacing="off"/>
      </w:pPr>
      <w:r w:rsidRPr="725C5DA6" w:rsidR="2E0EFE97">
        <w:rPr>
          <w:b w:val="1"/>
          <w:bCs w:val="1"/>
          <w:noProof w:val="0"/>
          <w:sz w:val="28"/>
          <w:szCs w:val="28"/>
          <w:lang w:val="en-US"/>
        </w:rPr>
        <w:t>Example: A University Student Portal using Layered Architecture</w:t>
      </w:r>
    </w:p>
    <w:p w:rsidR="2E0EFE97" w:rsidP="725C5DA6" w:rsidRDefault="2E0EFE97" w14:paraId="30D92A84" w14:textId="602E8742">
      <w:pPr>
        <w:pStyle w:val="ListParagraph"/>
        <w:numPr>
          <w:ilvl w:val="0"/>
          <w:numId w:val="62"/>
        </w:numPr>
        <w:spacing w:before="0" w:beforeAutospacing="off" w:after="0" w:afterAutospacing="off"/>
        <w:rPr>
          <w:noProof w:val="0"/>
          <w:lang w:val="en-US"/>
        </w:rPr>
      </w:pPr>
      <w:r w:rsidRPr="725C5DA6" w:rsidR="2E0EFE97">
        <w:rPr>
          <w:noProof w:val="0"/>
          <w:lang w:val="en-US"/>
        </w:rPr>
        <w:t>A student requests their grade.</w:t>
      </w:r>
    </w:p>
    <w:p w:rsidR="2E0EFE97" w:rsidP="725C5DA6" w:rsidRDefault="2E0EFE97" w14:paraId="6B9D543A" w14:textId="3A5BA0A1">
      <w:pPr>
        <w:pStyle w:val="ListParagraph"/>
        <w:numPr>
          <w:ilvl w:val="0"/>
          <w:numId w:val="62"/>
        </w:numPr>
        <w:spacing w:before="0" w:beforeAutospacing="off" w:after="0" w:afterAutospacing="off"/>
        <w:rPr>
          <w:noProof w:val="0"/>
          <w:lang w:val="en-US"/>
        </w:rPr>
      </w:pPr>
      <w:r w:rsidRPr="725C5DA6" w:rsidR="2E0EFE97">
        <w:rPr>
          <w:noProof w:val="0"/>
          <w:lang w:val="en-US"/>
        </w:rPr>
        <w:t xml:space="preserve">The </w:t>
      </w:r>
      <w:r w:rsidRPr="725C5DA6" w:rsidR="2E0EFE97">
        <w:rPr>
          <w:b w:val="1"/>
          <w:bCs w:val="1"/>
          <w:noProof w:val="0"/>
          <w:lang w:val="en-US"/>
        </w:rPr>
        <w:t>UI Layer</w:t>
      </w:r>
      <w:r w:rsidRPr="725C5DA6" w:rsidR="2E0EFE97">
        <w:rPr>
          <w:noProof w:val="0"/>
          <w:lang w:val="en-US"/>
        </w:rPr>
        <w:t xml:space="preserve"> captures input and sends a request.</w:t>
      </w:r>
    </w:p>
    <w:p w:rsidR="2E0EFE97" w:rsidP="725C5DA6" w:rsidRDefault="2E0EFE97" w14:paraId="3F49E3B1" w14:textId="697BA92D">
      <w:pPr>
        <w:pStyle w:val="ListParagraph"/>
        <w:numPr>
          <w:ilvl w:val="0"/>
          <w:numId w:val="62"/>
        </w:numPr>
        <w:spacing w:before="0" w:beforeAutospacing="off" w:after="0" w:afterAutospacing="off"/>
        <w:rPr>
          <w:noProof w:val="0"/>
          <w:lang w:val="en-US"/>
        </w:rPr>
      </w:pPr>
      <w:r w:rsidRPr="725C5DA6" w:rsidR="2E0EFE97">
        <w:rPr>
          <w:noProof w:val="0"/>
          <w:lang w:val="en-US"/>
        </w:rPr>
        <w:t xml:space="preserve">The </w:t>
      </w:r>
      <w:r w:rsidRPr="725C5DA6" w:rsidR="2E0EFE97">
        <w:rPr>
          <w:b w:val="1"/>
          <w:bCs w:val="1"/>
          <w:noProof w:val="0"/>
          <w:lang w:val="en-US"/>
        </w:rPr>
        <w:t>Business Logic Layer</w:t>
      </w:r>
      <w:r w:rsidRPr="725C5DA6" w:rsidR="2E0EFE97">
        <w:rPr>
          <w:noProof w:val="0"/>
          <w:lang w:val="en-US"/>
        </w:rPr>
        <w:t xml:space="preserve"> (only valid students can access grades) validates the student’s ID and checks their courses.</w:t>
      </w:r>
    </w:p>
    <w:p w:rsidR="2E0EFE97" w:rsidP="725C5DA6" w:rsidRDefault="2E0EFE97" w14:paraId="2369AEF1" w14:textId="56232709">
      <w:pPr>
        <w:pStyle w:val="ListParagraph"/>
        <w:numPr>
          <w:ilvl w:val="0"/>
          <w:numId w:val="62"/>
        </w:numPr>
        <w:spacing w:before="0" w:beforeAutospacing="off" w:after="0" w:afterAutospacing="off"/>
        <w:rPr>
          <w:noProof w:val="0"/>
          <w:lang w:val="en-US"/>
        </w:rPr>
      </w:pPr>
      <w:r w:rsidRPr="725C5DA6" w:rsidR="2E0EFE97">
        <w:rPr>
          <w:noProof w:val="0"/>
          <w:lang w:val="en-US"/>
        </w:rPr>
        <w:t xml:space="preserve">The </w:t>
      </w:r>
      <w:r w:rsidRPr="725C5DA6" w:rsidR="2E0EFE97">
        <w:rPr>
          <w:b w:val="1"/>
          <w:bCs w:val="1"/>
          <w:noProof w:val="0"/>
          <w:lang w:val="en-US"/>
        </w:rPr>
        <w:t>Data Access Layer</w:t>
      </w:r>
      <w:r w:rsidRPr="725C5DA6" w:rsidR="2E0EFE97">
        <w:rPr>
          <w:noProof w:val="0"/>
          <w:lang w:val="en-US"/>
        </w:rPr>
        <w:t xml:space="preserve"> fetches the grades from the database.</w:t>
      </w:r>
    </w:p>
    <w:p w:rsidR="2E0EFE97" w:rsidP="725C5DA6" w:rsidRDefault="2E0EFE97" w14:paraId="7D6FF969" w14:textId="3BFB81BC">
      <w:pPr>
        <w:pStyle w:val="ListParagraph"/>
        <w:numPr>
          <w:ilvl w:val="0"/>
          <w:numId w:val="62"/>
        </w:numPr>
        <w:spacing w:before="0" w:beforeAutospacing="off" w:after="0" w:afterAutospacing="off"/>
        <w:rPr>
          <w:noProof w:val="0"/>
          <w:lang w:val="en-US"/>
        </w:rPr>
      </w:pPr>
      <w:r w:rsidRPr="725C5DA6" w:rsidR="2E0EFE97">
        <w:rPr>
          <w:noProof w:val="0"/>
          <w:lang w:val="en-US"/>
        </w:rPr>
        <w:t xml:space="preserve">The </w:t>
      </w:r>
      <w:r w:rsidRPr="725C5DA6" w:rsidR="2E0EFE97">
        <w:rPr>
          <w:b w:val="1"/>
          <w:bCs w:val="1"/>
          <w:noProof w:val="0"/>
          <w:lang w:val="en-US"/>
        </w:rPr>
        <w:t>Database Layer</w:t>
      </w:r>
      <w:r w:rsidRPr="725C5DA6" w:rsidR="2E0EFE97">
        <w:rPr>
          <w:noProof w:val="0"/>
          <w:lang w:val="en-US"/>
        </w:rPr>
        <w:t xml:space="preserve"> stores the grades persistently.</w:t>
      </w:r>
    </w:p>
    <w:p w:rsidR="725C5DA6" w:rsidRDefault="725C5DA6" w14:paraId="7752825B" w14:textId="00AFF399"/>
    <w:p w:rsidR="2E0EFE97" w:rsidP="725C5DA6" w:rsidRDefault="2E0EFE97" w14:paraId="40F6DE5A" w14:textId="61E76210">
      <w:pPr>
        <w:pStyle w:val="Heading2"/>
        <w:spacing w:before="299" w:beforeAutospacing="off" w:after="299" w:afterAutospacing="off"/>
      </w:pPr>
      <w:r w:rsidRPr="725C5DA6" w:rsidR="2E0EFE97">
        <w:rPr>
          <w:b w:val="1"/>
          <w:bCs w:val="1"/>
          <w:noProof w:val="0"/>
          <w:sz w:val="36"/>
          <w:szCs w:val="36"/>
          <w:lang w:val="en-US"/>
        </w:rPr>
        <w:t>2. MVC Architecture</w:t>
      </w:r>
    </w:p>
    <w:p w:rsidR="2E0EFE97" w:rsidP="725C5DA6" w:rsidRDefault="2E0EFE97" w14:paraId="5389B53D" w14:textId="197AC86A">
      <w:pPr>
        <w:spacing w:before="240" w:beforeAutospacing="off" w:after="240" w:afterAutospacing="off"/>
      </w:pPr>
      <w:r w:rsidRPr="725C5DA6" w:rsidR="2E0EFE97">
        <w:rPr>
          <w:noProof w:val="0"/>
          <w:lang w:val="en-US"/>
        </w:rPr>
        <w:t xml:space="preserve">MVC is a </w:t>
      </w:r>
      <w:r w:rsidRPr="725C5DA6" w:rsidR="2E0EFE97">
        <w:rPr>
          <w:b w:val="1"/>
          <w:bCs w:val="1"/>
          <w:noProof w:val="0"/>
          <w:lang w:val="en-US"/>
        </w:rPr>
        <w:t>specific type of layered architecture</w:t>
      </w:r>
      <w:r w:rsidRPr="725C5DA6" w:rsidR="2E0EFE97">
        <w:rPr>
          <w:noProof w:val="0"/>
          <w:lang w:val="en-US"/>
        </w:rPr>
        <w:t xml:space="preserve"> used for organizing </w:t>
      </w:r>
      <w:r w:rsidRPr="725C5DA6" w:rsidR="2E0EFE97">
        <w:rPr>
          <w:b w:val="1"/>
          <w:bCs w:val="1"/>
          <w:noProof w:val="0"/>
          <w:lang w:val="en-US"/>
        </w:rPr>
        <w:t>user interface logic</w:t>
      </w:r>
      <w:r w:rsidRPr="725C5DA6" w:rsidR="2E0EFE97">
        <w:rPr>
          <w:noProof w:val="0"/>
          <w:lang w:val="en-US"/>
        </w:rPr>
        <w:t xml:space="preserve"> in web applications. Unlike the general layered approach, MVC specifically structures applications around:</w:t>
      </w:r>
    </w:p>
    <w:p w:rsidR="2E0EFE97" w:rsidP="725C5DA6" w:rsidRDefault="2E0EFE97" w14:paraId="6350A2ED" w14:textId="10D3C0D6">
      <w:pPr>
        <w:pStyle w:val="ListParagraph"/>
        <w:numPr>
          <w:ilvl w:val="0"/>
          <w:numId w:val="63"/>
        </w:numPr>
        <w:spacing w:before="0" w:beforeAutospacing="off" w:after="0" w:afterAutospacing="off"/>
        <w:rPr>
          <w:noProof w:val="0"/>
          <w:lang w:val="en-US"/>
        </w:rPr>
      </w:pPr>
      <w:r w:rsidRPr="725C5DA6" w:rsidR="2E0EFE97">
        <w:rPr>
          <w:b w:val="1"/>
          <w:bCs w:val="1"/>
          <w:noProof w:val="0"/>
          <w:lang w:val="en-US"/>
        </w:rPr>
        <w:t>Model (M)</w:t>
      </w:r>
      <w:r w:rsidRPr="725C5DA6" w:rsidR="2E0EFE97">
        <w:rPr>
          <w:noProof w:val="0"/>
          <w:lang w:val="en-US"/>
        </w:rPr>
        <w:t xml:space="preserve"> – Manages data and business logic.</w:t>
      </w:r>
    </w:p>
    <w:p w:rsidR="2E0EFE97" w:rsidP="725C5DA6" w:rsidRDefault="2E0EFE97" w14:paraId="4E6886D2" w14:textId="49BE2664">
      <w:pPr>
        <w:pStyle w:val="ListParagraph"/>
        <w:numPr>
          <w:ilvl w:val="0"/>
          <w:numId w:val="63"/>
        </w:numPr>
        <w:spacing w:before="0" w:beforeAutospacing="off" w:after="0" w:afterAutospacing="off"/>
        <w:rPr>
          <w:noProof w:val="0"/>
          <w:lang w:val="en-US"/>
        </w:rPr>
      </w:pPr>
      <w:r w:rsidRPr="725C5DA6" w:rsidR="2E0EFE97">
        <w:rPr>
          <w:b w:val="1"/>
          <w:bCs w:val="1"/>
          <w:noProof w:val="0"/>
          <w:lang w:val="en-US"/>
        </w:rPr>
        <w:t>View (V)</w:t>
      </w:r>
      <w:r w:rsidRPr="725C5DA6" w:rsidR="2E0EFE97">
        <w:rPr>
          <w:noProof w:val="0"/>
          <w:lang w:val="en-US"/>
        </w:rPr>
        <w:t xml:space="preserve"> – Handles UI and presentation.</w:t>
      </w:r>
    </w:p>
    <w:p w:rsidR="2E0EFE97" w:rsidP="725C5DA6" w:rsidRDefault="2E0EFE97" w14:paraId="0AD4EEA2" w14:textId="0A3EC584">
      <w:pPr>
        <w:pStyle w:val="ListParagraph"/>
        <w:numPr>
          <w:ilvl w:val="0"/>
          <w:numId w:val="63"/>
        </w:numPr>
        <w:spacing w:before="0" w:beforeAutospacing="off" w:after="0" w:afterAutospacing="off"/>
        <w:rPr>
          <w:noProof w:val="0"/>
          <w:lang w:val="en-US"/>
        </w:rPr>
      </w:pPr>
      <w:r w:rsidRPr="725C5DA6" w:rsidR="2E0EFE97">
        <w:rPr>
          <w:b w:val="1"/>
          <w:bCs w:val="1"/>
          <w:noProof w:val="0"/>
          <w:lang w:val="en-US"/>
        </w:rPr>
        <w:t>Controller (C)</w:t>
      </w:r>
      <w:r w:rsidRPr="725C5DA6" w:rsidR="2E0EFE97">
        <w:rPr>
          <w:noProof w:val="0"/>
          <w:lang w:val="en-US"/>
        </w:rPr>
        <w:t xml:space="preserve"> – Manages input and updates the Model/View accordingly.</w:t>
      </w:r>
    </w:p>
    <w:p w:rsidR="2E0EFE97" w:rsidP="725C5DA6" w:rsidRDefault="2E0EFE97" w14:paraId="1B260CF0" w14:textId="74D94E05">
      <w:pPr>
        <w:pStyle w:val="Heading3"/>
        <w:spacing w:before="281" w:beforeAutospacing="off" w:after="281" w:afterAutospacing="off"/>
      </w:pPr>
      <w:r w:rsidRPr="725C5DA6" w:rsidR="2E0EFE97">
        <w:rPr>
          <w:b w:val="1"/>
          <w:bCs w:val="1"/>
          <w:noProof w:val="0"/>
          <w:sz w:val="28"/>
          <w:szCs w:val="28"/>
          <w:lang w:val="en-US"/>
        </w:rPr>
        <w:t>Key Differences from Layered Architecture:</w:t>
      </w:r>
    </w:p>
    <w:p w:rsidR="2E0EFE97" w:rsidP="725C5DA6" w:rsidRDefault="2E0EFE97" w14:paraId="7C3FB314" w14:textId="579A03C2">
      <w:pPr>
        <w:spacing w:before="240" w:beforeAutospacing="off" w:after="240" w:afterAutospacing="off"/>
      </w:pPr>
      <w:r w:rsidRPr="725C5DA6" w:rsidR="2E0EFE97">
        <w:rPr>
          <w:noProof w:val="0"/>
          <w:lang w:val="en-US"/>
        </w:rPr>
        <w:t xml:space="preserve">Focuses on </w:t>
      </w:r>
      <w:r w:rsidRPr="725C5DA6" w:rsidR="2E0EFE97">
        <w:rPr>
          <w:b w:val="1"/>
          <w:bCs w:val="1"/>
          <w:noProof w:val="0"/>
          <w:lang w:val="en-US"/>
        </w:rPr>
        <w:t>UI-driven applications</w:t>
      </w:r>
      <w:r w:rsidRPr="725C5DA6" w:rsidR="2E0EFE97">
        <w:rPr>
          <w:noProof w:val="0"/>
          <w:lang w:val="en-US"/>
        </w:rPr>
        <w:t xml:space="preserve">, </w:t>
      </w:r>
      <w:r w:rsidRPr="725C5DA6" w:rsidR="2E0EFE97">
        <w:rPr>
          <w:noProof w:val="0"/>
          <w:lang w:val="en-US"/>
        </w:rPr>
        <w:t>whereas</w:t>
      </w:r>
      <w:r w:rsidRPr="725C5DA6" w:rsidR="2E0EFE97">
        <w:rPr>
          <w:noProof w:val="0"/>
          <w:lang w:val="en-US"/>
        </w:rPr>
        <w:t xml:space="preserve"> layered architecture applies to any software system.</w:t>
      </w:r>
    </w:p>
    <w:p w:rsidR="2E0EFE97" w:rsidP="725C5DA6" w:rsidRDefault="2E0EFE97" w14:paraId="7F0566F5" w14:textId="1117C243">
      <w:pPr>
        <w:spacing w:before="240" w:beforeAutospacing="off" w:after="240" w:afterAutospacing="off"/>
      </w:pPr>
      <w:r w:rsidRPr="725C5DA6" w:rsidR="2E0EFE97">
        <w:rPr>
          <w:noProof w:val="0"/>
          <w:lang w:val="en-US"/>
        </w:rPr>
        <w:t xml:space="preserve">Encourages </w:t>
      </w:r>
      <w:r w:rsidRPr="725C5DA6" w:rsidR="2E0EFE97">
        <w:rPr>
          <w:b w:val="1"/>
          <w:bCs w:val="1"/>
          <w:noProof w:val="0"/>
          <w:lang w:val="en-US"/>
        </w:rPr>
        <w:t xml:space="preserve">separation of </w:t>
      </w:r>
      <w:r w:rsidRPr="725C5DA6" w:rsidR="5CAB5884">
        <w:rPr>
          <w:b w:val="1"/>
          <w:bCs w:val="1"/>
          <w:noProof w:val="0"/>
          <w:lang w:val="en-US"/>
        </w:rPr>
        <w:t>responsibility,</w:t>
      </w:r>
      <w:r w:rsidRPr="725C5DA6" w:rsidR="2E0EFE97">
        <w:rPr>
          <w:b w:val="1"/>
          <w:bCs w:val="1"/>
          <w:noProof w:val="0"/>
          <w:lang w:val="en-US"/>
        </w:rPr>
        <w:t xml:space="preserve"> </w:t>
      </w:r>
      <w:r w:rsidRPr="725C5DA6" w:rsidR="2E0EFE97">
        <w:rPr>
          <w:noProof w:val="0"/>
          <w:lang w:val="en-US"/>
        </w:rPr>
        <w:t xml:space="preserve">but unlike strict layering, the </w:t>
      </w:r>
      <w:r w:rsidRPr="725C5DA6" w:rsidR="2E0EFE97">
        <w:rPr>
          <w:b w:val="1"/>
          <w:bCs w:val="1"/>
          <w:noProof w:val="0"/>
          <w:lang w:val="en-US"/>
        </w:rPr>
        <w:t>Controller directly interacts with both the Model and the View</w:t>
      </w:r>
      <w:r w:rsidRPr="725C5DA6" w:rsidR="2E0EFE97">
        <w:rPr>
          <w:noProof w:val="0"/>
          <w:lang w:val="en-US"/>
        </w:rPr>
        <w:t>.</w:t>
      </w:r>
    </w:p>
    <w:p w:rsidR="2E0EFE97" w:rsidP="725C5DA6" w:rsidRDefault="2E0EFE97" w14:paraId="007C4277" w14:textId="69319F08">
      <w:pPr>
        <w:spacing w:before="240" w:beforeAutospacing="off" w:after="240" w:afterAutospacing="off"/>
      </w:pPr>
      <w:r w:rsidRPr="725C5DA6" w:rsidR="2E0EFE97">
        <w:rPr>
          <w:noProof w:val="0"/>
          <w:lang w:val="en-US"/>
        </w:rPr>
        <w:t xml:space="preserve">Used primarily in </w:t>
      </w:r>
      <w:r w:rsidRPr="725C5DA6" w:rsidR="2E0EFE97">
        <w:rPr>
          <w:b w:val="1"/>
          <w:bCs w:val="1"/>
          <w:noProof w:val="0"/>
          <w:lang w:val="en-US"/>
        </w:rPr>
        <w:t>web frameworks</w:t>
      </w:r>
      <w:r w:rsidRPr="725C5DA6" w:rsidR="2E0EFE97">
        <w:rPr>
          <w:noProof w:val="0"/>
          <w:lang w:val="en-US"/>
        </w:rPr>
        <w:t xml:space="preserve"> like </w:t>
      </w:r>
      <w:r w:rsidRPr="725C5DA6" w:rsidR="764E48B2">
        <w:rPr>
          <w:b w:val="1"/>
          <w:bCs w:val="1"/>
          <w:noProof w:val="0"/>
          <w:lang w:val="en-US"/>
        </w:rPr>
        <w:t>Django,</w:t>
      </w:r>
      <w:r w:rsidRPr="725C5DA6" w:rsidR="764E48B2">
        <w:rPr>
          <w:noProof w:val="0"/>
          <w:lang w:val="en-US"/>
        </w:rPr>
        <w:t xml:space="preserve"> </w:t>
      </w:r>
      <w:r w:rsidRPr="725C5DA6" w:rsidR="2E0EFE97">
        <w:rPr>
          <w:b w:val="1"/>
          <w:bCs w:val="1"/>
          <w:noProof w:val="0"/>
          <w:lang w:val="en-US"/>
        </w:rPr>
        <w:t>ASP.NET,</w:t>
      </w:r>
      <w:r w:rsidRPr="725C5DA6" w:rsidR="08FC4114">
        <w:rPr>
          <w:b w:val="1"/>
          <w:bCs w:val="1"/>
          <w:noProof w:val="0"/>
          <w:lang w:val="en-US"/>
        </w:rPr>
        <w:t xml:space="preserve"> etc</w:t>
      </w:r>
      <w:r w:rsidRPr="725C5DA6" w:rsidR="2E0EFE97">
        <w:rPr>
          <w:noProof w:val="0"/>
          <w:lang w:val="en-US"/>
        </w:rPr>
        <w:t>.</w:t>
      </w:r>
    </w:p>
    <w:p w:rsidR="2E0EFE97" w:rsidP="725C5DA6" w:rsidRDefault="2E0EFE97" w14:paraId="79F77774" w14:textId="1230FDB8">
      <w:pPr>
        <w:pStyle w:val="Heading3"/>
        <w:spacing w:before="281" w:beforeAutospacing="off" w:after="281" w:afterAutospacing="off"/>
      </w:pPr>
      <w:r w:rsidRPr="725C5DA6" w:rsidR="2E0EFE97">
        <w:rPr>
          <w:b w:val="1"/>
          <w:bCs w:val="1"/>
          <w:noProof w:val="0"/>
          <w:sz w:val="28"/>
          <w:szCs w:val="28"/>
          <w:lang w:val="en-US"/>
        </w:rPr>
        <w:t>Example: A University Student Portal using MVC</w:t>
      </w:r>
    </w:p>
    <w:p w:rsidR="2E0EFE97" w:rsidP="725C5DA6" w:rsidRDefault="2E0EFE97" w14:paraId="30DB48B7" w14:textId="65FCD7D3">
      <w:pPr>
        <w:pStyle w:val="ListParagraph"/>
        <w:numPr>
          <w:ilvl w:val="0"/>
          <w:numId w:val="64"/>
        </w:numPr>
        <w:spacing w:before="0" w:beforeAutospacing="off" w:after="0" w:afterAutospacing="off"/>
        <w:rPr>
          <w:noProof w:val="0"/>
          <w:lang w:val="en-US"/>
        </w:rPr>
      </w:pPr>
      <w:r w:rsidRPr="725C5DA6" w:rsidR="2E0EFE97">
        <w:rPr>
          <w:noProof w:val="0"/>
          <w:lang w:val="en-US"/>
        </w:rPr>
        <w:t xml:space="preserve">The </w:t>
      </w:r>
      <w:r w:rsidRPr="725C5DA6" w:rsidR="2E0EFE97">
        <w:rPr>
          <w:b w:val="1"/>
          <w:bCs w:val="1"/>
          <w:noProof w:val="0"/>
          <w:lang w:val="en-US"/>
        </w:rPr>
        <w:t>Controller</w:t>
      </w:r>
      <w:r w:rsidRPr="725C5DA6" w:rsidR="2E0EFE97">
        <w:rPr>
          <w:noProof w:val="0"/>
          <w:lang w:val="en-US"/>
        </w:rPr>
        <w:t xml:space="preserve"> receives a request from a student to view their grades.</w:t>
      </w:r>
    </w:p>
    <w:p w:rsidR="2E0EFE97" w:rsidP="725C5DA6" w:rsidRDefault="2E0EFE97" w14:paraId="5D576F08" w14:textId="7A87EC50">
      <w:pPr>
        <w:pStyle w:val="ListParagraph"/>
        <w:numPr>
          <w:ilvl w:val="0"/>
          <w:numId w:val="64"/>
        </w:numPr>
        <w:spacing w:before="0" w:beforeAutospacing="off" w:after="0" w:afterAutospacing="off"/>
        <w:rPr>
          <w:noProof w:val="0"/>
          <w:lang w:val="en-US"/>
        </w:rPr>
      </w:pPr>
      <w:r w:rsidRPr="725C5DA6" w:rsidR="2E0EFE97">
        <w:rPr>
          <w:noProof w:val="0"/>
          <w:lang w:val="en-US"/>
        </w:rPr>
        <w:t xml:space="preserve">The </w:t>
      </w:r>
      <w:r w:rsidRPr="725C5DA6" w:rsidR="2E0EFE97">
        <w:rPr>
          <w:b w:val="1"/>
          <w:bCs w:val="1"/>
          <w:noProof w:val="0"/>
          <w:lang w:val="en-US"/>
        </w:rPr>
        <w:t>Model</w:t>
      </w:r>
      <w:r w:rsidRPr="725C5DA6" w:rsidR="2E0EFE97">
        <w:rPr>
          <w:noProof w:val="0"/>
          <w:lang w:val="en-US"/>
        </w:rPr>
        <w:t xml:space="preserve"> fetches the grade data from the database.</w:t>
      </w:r>
    </w:p>
    <w:p w:rsidR="2E0EFE97" w:rsidP="725C5DA6" w:rsidRDefault="2E0EFE97" w14:paraId="574B32E7" w14:textId="34594110">
      <w:pPr>
        <w:pStyle w:val="ListParagraph"/>
        <w:numPr>
          <w:ilvl w:val="0"/>
          <w:numId w:val="64"/>
        </w:numPr>
        <w:spacing w:before="0" w:beforeAutospacing="off" w:after="0" w:afterAutospacing="off"/>
        <w:rPr>
          <w:noProof w:val="0"/>
          <w:lang w:val="en-US"/>
        </w:rPr>
      </w:pPr>
      <w:r w:rsidRPr="725C5DA6" w:rsidR="2E0EFE97">
        <w:rPr>
          <w:noProof w:val="0"/>
          <w:lang w:val="en-US"/>
        </w:rPr>
        <w:t xml:space="preserve">The </w:t>
      </w:r>
      <w:r w:rsidRPr="725C5DA6" w:rsidR="2E0EFE97">
        <w:rPr>
          <w:b w:val="1"/>
          <w:bCs w:val="1"/>
          <w:noProof w:val="0"/>
          <w:lang w:val="en-US"/>
        </w:rPr>
        <w:t>View</w:t>
      </w:r>
      <w:r w:rsidRPr="725C5DA6" w:rsidR="2E0EFE97">
        <w:rPr>
          <w:noProof w:val="0"/>
          <w:lang w:val="en-US"/>
        </w:rPr>
        <w:t xml:space="preserve"> displays the grades in an HTML page.</w:t>
      </w:r>
    </w:p>
    <w:p w:rsidR="725C5DA6" w:rsidRDefault="725C5DA6" w14:paraId="263036D1" w14:textId="35FCF44F"/>
    <w:p w:rsidR="2E0EFE97" w:rsidP="725C5DA6" w:rsidRDefault="2E0EFE97" w14:paraId="6556518D" w14:textId="67DAAF08">
      <w:pPr>
        <w:pStyle w:val="Heading2"/>
        <w:spacing w:before="299" w:beforeAutospacing="off" w:after="299" w:afterAutospacing="off"/>
      </w:pPr>
      <w:r w:rsidRPr="725C5DA6" w:rsidR="2E0EFE97">
        <w:rPr>
          <w:b w:val="1"/>
          <w:bCs w:val="1"/>
          <w:noProof w:val="0"/>
          <w:sz w:val="36"/>
          <w:szCs w:val="36"/>
          <w:lang w:val="en-US"/>
        </w:rPr>
        <w:t>Key Differences Between Layered Architecture and MVC</w:t>
      </w:r>
    </w:p>
    <w:tbl>
      <w:tblPr>
        <w:tblStyle w:val="TableNormal"/>
        <w:tblW w:w="0" w:type="auto"/>
        <w:tblLayout w:type="fixed"/>
        <w:tblLook w:val="06A0" w:firstRow="1" w:lastRow="0" w:firstColumn="1" w:lastColumn="0" w:noHBand="1" w:noVBand="1"/>
      </w:tblPr>
      <w:tblGrid>
        <w:gridCol w:w="1680"/>
        <w:gridCol w:w="3763"/>
        <w:gridCol w:w="3917"/>
      </w:tblGrid>
      <w:tr w:rsidR="725C5DA6" w:rsidTr="725C5DA6" w14:paraId="11134023">
        <w:trPr>
          <w:trHeight w:val="300"/>
        </w:trPr>
        <w:tc>
          <w:tcPr>
            <w:tcW w:w="1680" w:type="dxa"/>
            <w:tcMar/>
            <w:vAlign w:val="center"/>
          </w:tcPr>
          <w:p w:rsidR="725C5DA6" w:rsidP="725C5DA6" w:rsidRDefault="725C5DA6" w14:paraId="4B7727E3" w14:textId="17FD10E1">
            <w:pPr>
              <w:spacing w:before="0" w:beforeAutospacing="off" w:after="0" w:afterAutospacing="off"/>
              <w:jc w:val="center"/>
            </w:pPr>
            <w:r w:rsidRPr="725C5DA6" w:rsidR="725C5DA6">
              <w:rPr>
                <w:b w:val="1"/>
                <w:bCs w:val="1"/>
              </w:rPr>
              <w:t>Feature</w:t>
            </w:r>
          </w:p>
        </w:tc>
        <w:tc>
          <w:tcPr>
            <w:tcW w:w="3763" w:type="dxa"/>
            <w:tcMar/>
            <w:vAlign w:val="center"/>
          </w:tcPr>
          <w:p w:rsidR="725C5DA6" w:rsidP="725C5DA6" w:rsidRDefault="725C5DA6" w14:paraId="4905E2DC" w14:textId="49FD5564">
            <w:pPr>
              <w:spacing w:before="0" w:beforeAutospacing="off" w:after="0" w:afterAutospacing="off"/>
              <w:jc w:val="center"/>
            </w:pPr>
            <w:r w:rsidRPr="725C5DA6" w:rsidR="725C5DA6">
              <w:rPr>
                <w:b w:val="1"/>
                <w:bCs w:val="1"/>
              </w:rPr>
              <w:t>Layered Architecture</w:t>
            </w:r>
          </w:p>
        </w:tc>
        <w:tc>
          <w:tcPr>
            <w:tcW w:w="3917" w:type="dxa"/>
            <w:tcMar/>
            <w:vAlign w:val="center"/>
          </w:tcPr>
          <w:p w:rsidR="725C5DA6" w:rsidP="725C5DA6" w:rsidRDefault="725C5DA6" w14:paraId="79C9E455" w14:textId="1FF767C8">
            <w:pPr>
              <w:spacing w:before="0" w:beforeAutospacing="off" w:after="0" w:afterAutospacing="off"/>
              <w:jc w:val="center"/>
            </w:pPr>
            <w:r w:rsidRPr="725C5DA6" w:rsidR="725C5DA6">
              <w:rPr>
                <w:b w:val="1"/>
                <w:bCs w:val="1"/>
              </w:rPr>
              <w:t>MVC Architecture</w:t>
            </w:r>
          </w:p>
        </w:tc>
      </w:tr>
      <w:tr w:rsidR="725C5DA6" w:rsidTr="725C5DA6" w14:paraId="10828BCD">
        <w:trPr>
          <w:trHeight w:val="300"/>
        </w:trPr>
        <w:tc>
          <w:tcPr>
            <w:tcW w:w="1680" w:type="dxa"/>
            <w:tcMar/>
            <w:vAlign w:val="center"/>
          </w:tcPr>
          <w:p w:rsidR="725C5DA6" w:rsidP="725C5DA6" w:rsidRDefault="725C5DA6" w14:paraId="66E3D1F8" w14:textId="6F53FB2C">
            <w:pPr>
              <w:spacing w:before="0" w:beforeAutospacing="off" w:after="0" w:afterAutospacing="off"/>
            </w:pPr>
            <w:r w:rsidRPr="725C5DA6" w:rsidR="725C5DA6">
              <w:rPr>
                <w:b w:val="1"/>
                <w:bCs w:val="1"/>
              </w:rPr>
              <w:t>Scope</w:t>
            </w:r>
          </w:p>
        </w:tc>
        <w:tc>
          <w:tcPr>
            <w:tcW w:w="3763" w:type="dxa"/>
            <w:tcMar/>
            <w:vAlign w:val="center"/>
          </w:tcPr>
          <w:p w:rsidR="725C5DA6" w:rsidP="725C5DA6" w:rsidRDefault="725C5DA6" w14:paraId="7C8154AE" w14:textId="23AC5604">
            <w:pPr>
              <w:spacing w:before="0" w:beforeAutospacing="off" w:after="0" w:afterAutospacing="off"/>
            </w:pPr>
            <w:r w:rsidR="725C5DA6">
              <w:rPr/>
              <w:t>General software architecture for large applications</w:t>
            </w:r>
          </w:p>
        </w:tc>
        <w:tc>
          <w:tcPr>
            <w:tcW w:w="3917" w:type="dxa"/>
            <w:tcMar/>
            <w:vAlign w:val="center"/>
          </w:tcPr>
          <w:p w:rsidR="725C5DA6" w:rsidP="725C5DA6" w:rsidRDefault="725C5DA6" w14:paraId="155EB3B5" w14:textId="72417E8C">
            <w:pPr>
              <w:spacing w:before="0" w:beforeAutospacing="off" w:after="0" w:afterAutospacing="off"/>
            </w:pPr>
            <w:r w:rsidR="725C5DA6">
              <w:rPr/>
              <w:t>UI-focused architecture for web apps</w:t>
            </w:r>
          </w:p>
        </w:tc>
      </w:tr>
      <w:tr w:rsidR="725C5DA6" w:rsidTr="725C5DA6" w14:paraId="39558072">
        <w:trPr>
          <w:trHeight w:val="300"/>
        </w:trPr>
        <w:tc>
          <w:tcPr>
            <w:tcW w:w="1680" w:type="dxa"/>
            <w:tcMar/>
            <w:vAlign w:val="center"/>
          </w:tcPr>
          <w:p w:rsidR="725C5DA6" w:rsidP="725C5DA6" w:rsidRDefault="725C5DA6" w14:paraId="126A0456" w14:textId="12843767">
            <w:pPr>
              <w:spacing w:before="0" w:beforeAutospacing="off" w:after="0" w:afterAutospacing="off"/>
              <w:rPr>
                <w:b w:val="1"/>
                <w:bCs w:val="1"/>
              </w:rPr>
            </w:pPr>
          </w:p>
          <w:p w:rsidR="725C5DA6" w:rsidP="725C5DA6" w:rsidRDefault="725C5DA6" w14:paraId="36C16B5F" w14:textId="74AAA62B">
            <w:pPr>
              <w:spacing w:before="0" w:beforeAutospacing="off" w:after="0" w:afterAutospacing="off"/>
              <w:rPr>
                <w:b w:val="1"/>
                <w:bCs w:val="1"/>
              </w:rPr>
            </w:pPr>
            <w:r w:rsidRPr="725C5DA6" w:rsidR="725C5DA6">
              <w:rPr>
                <w:b w:val="1"/>
                <w:bCs w:val="1"/>
              </w:rPr>
              <w:t xml:space="preserve">Separation of </w:t>
            </w:r>
            <w:r w:rsidRPr="725C5DA6" w:rsidR="26393B95">
              <w:rPr>
                <w:b w:val="1"/>
                <w:bCs w:val="1"/>
              </w:rPr>
              <w:t>Responsibility</w:t>
            </w:r>
          </w:p>
        </w:tc>
        <w:tc>
          <w:tcPr>
            <w:tcW w:w="3763" w:type="dxa"/>
            <w:tcMar/>
            <w:vAlign w:val="center"/>
          </w:tcPr>
          <w:p w:rsidR="725C5DA6" w:rsidP="725C5DA6" w:rsidRDefault="725C5DA6" w14:paraId="32BA6573" w14:textId="49781726">
            <w:pPr>
              <w:spacing w:before="0" w:beforeAutospacing="off" w:after="0" w:afterAutospacing="off"/>
            </w:pPr>
            <w:r w:rsidR="725C5DA6">
              <w:rPr/>
              <w:t>Divides application into multiple independent layers</w:t>
            </w:r>
          </w:p>
        </w:tc>
        <w:tc>
          <w:tcPr>
            <w:tcW w:w="3917" w:type="dxa"/>
            <w:tcMar/>
            <w:vAlign w:val="center"/>
          </w:tcPr>
          <w:p w:rsidR="725C5DA6" w:rsidP="725C5DA6" w:rsidRDefault="725C5DA6" w14:paraId="48A767D6" w14:textId="5EF6DA3E">
            <w:pPr>
              <w:spacing w:before="0" w:beforeAutospacing="off" w:after="0" w:afterAutospacing="off"/>
            </w:pPr>
            <w:r w:rsidR="725C5DA6">
              <w:rPr/>
              <w:t>Separates user interface, logic, and data</w:t>
            </w:r>
          </w:p>
        </w:tc>
      </w:tr>
      <w:tr w:rsidR="725C5DA6" w:rsidTr="725C5DA6" w14:paraId="773CCDBD">
        <w:trPr>
          <w:trHeight w:val="300"/>
        </w:trPr>
        <w:tc>
          <w:tcPr>
            <w:tcW w:w="1680" w:type="dxa"/>
            <w:tcMar/>
            <w:vAlign w:val="center"/>
          </w:tcPr>
          <w:p w:rsidR="725C5DA6" w:rsidP="725C5DA6" w:rsidRDefault="725C5DA6" w14:paraId="44A0C17D" w14:textId="4B02F08A">
            <w:pPr>
              <w:spacing w:before="0" w:beforeAutospacing="off" w:after="0" w:afterAutospacing="off"/>
              <w:rPr>
                <w:b w:val="1"/>
                <w:bCs w:val="1"/>
              </w:rPr>
            </w:pPr>
          </w:p>
          <w:p w:rsidR="725C5DA6" w:rsidP="725C5DA6" w:rsidRDefault="725C5DA6" w14:paraId="78D3D38C" w14:textId="40D39760">
            <w:pPr>
              <w:spacing w:before="0" w:beforeAutospacing="off" w:after="0" w:afterAutospacing="off"/>
            </w:pPr>
            <w:r w:rsidRPr="725C5DA6" w:rsidR="725C5DA6">
              <w:rPr>
                <w:b w:val="1"/>
                <w:bCs w:val="1"/>
              </w:rPr>
              <w:t>Communication</w:t>
            </w:r>
          </w:p>
        </w:tc>
        <w:tc>
          <w:tcPr>
            <w:tcW w:w="3763" w:type="dxa"/>
            <w:tcMar/>
            <w:vAlign w:val="center"/>
          </w:tcPr>
          <w:p w:rsidR="725C5DA6" w:rsidP="725C5DA6" w:rsidRDefault="725C5DA6" w14:paraId="4A65D7E5" w14:textId="31001AA1">
            <w:pPr>
              <w:spacing w:before="0" w:beforeAutospacing="off" w:after="0" w:afterAutospacing="off"/>
            </w:pPr>
            <w:r w:rsidR="725C5DA6">
              <w:rPr/>
              <w:t>Each layer interacts only with adjacent layers</w:t>
            </w:r>
          </w:p>
        </w:tc>
        <w:tc>
          <w:tcPr>
            <w:tcW w:w="3917" w:type="dxa"/>
            <w:tcMar/>
            <w:vAlign w:val="center"/>
          </w:tcPr>
          <w:p w:rsidR="725C5DA6" w:rsidP="725C5DA6" w:rsidRDefault="725C5DA6" w14:paraId="38F2C7F7" w14:textId="76C9FC04">
            <w:pPr>
              <w:spacing w:before="0" w:beforeAutospacing="off" w:after="0" w:afterAutospacing="off"/>
            </w:pPr>
            <w:r w:rsidR="725C5DA6">
              <w:rPr/>
              <w:t>Controller interacts with both Model and View</w:t>
            </w:r>
          </w:p>
        </w:tc>
      </w:tr>
      <w:tr w:rsidR="725C5DA6" w:rsidTr="725C5DA6" w14:paraId="18FE13AD">
        <w:trPr>
          <w:trHeight w:val="300"/>
        </w:trPr>
        <w:tc>
          <w:tcPr>
            <w:tcW w:w="1680" w:type="dxa"/>
            <w:tcMar/>
            <w:vAlign w:val="center"/>
          </w:tcPr>
          <w:p w:rsidR="725C5DA6" w:rsidP="725C5DA6" w:rsidRDefault="725C5DA6" w14:paraId="52FD7B15" w14:textId="7705A6B1">
            <w:pPr>
              <w:spacing w:before="0" w:beforeAutospacing="off" w:after="0" w:afterAutospacing="off"/>
            </w:pPr>
            <w:r w:rsidRPr="725C5DA6" w:rsidR="725C5DA6">
              <w:rPr>
                <w:b w:val="1"/>
                <w:bCs w:val="1"/>
              </w:rPr>
              <w:t>Use Cases</w:t>
            </w:r>
          </w:p>
        </w:tc>
        <w:tc>
          <w:tcPr>
            <w:tcW w:w="3763" w:type="dxa"/>
            <w:tcMar/>
            <w:vAlign w:val="center"/>
          </w:tcPr>
          <w:p w:rsidR="725C5DA6" w:rsidP="725C5DA6" w:rsidRDefault="725C5DA6" w14:paraId="5243F423" w14:textId="6089C7C1">
            <w:pPr>
              <w:spacing w:before="0" w:beforeAutospacing="off" w:after="0" w:afterAutospacing="off"/>
            </w:pPr>
            <w:r w:rsidR="725C5DA6">
              <w:rPr/>
              <w:t>Large-scale systems (e.g., banking, ERP, e-commerce)</w:t>
            </w:r>
          </w:p>
        </w:tc>
        <w:tc>
          <w:tcPr>
            <w:tcW w:w="3917" w:type="dxa"/>
            <w:tcMar/>
            <w:vAlign w:val="center"/>
          </w:tcPr>
          <w:p w:rsidR="725C5DA6" w:rsidP="725C5DA6" w:rsidRDefault="725C5DA6" w14:paraId="7779A8C6" w14:textId="614269B0">
            <w:pPr>
              <w:spacing w:before="0" w:beforeAutospacing="off" w:after="0" w:afterAutospacing="off"/>
            </w:pPr>
            <w:r w:rsidR="725C5DA6">
              <w:rPr/>
              <w:t>Web applications and UI-driven apps</w:t>
            </w:r>
          </w:p>
        </w:tc>
      </w:tr>
      <w:tr w:rsidR="725C5DA6" w:rsidTr="725C5DA6" w14:paraId="0E007DC4">
        <w:trPr>
          <w:trHeight w:val="300"/>
        </w:trPr>
        <w:tc>
          <w:tcPr>
            <w:tcW w:w="1680" w:type="dxa"/>
            <w:tcMar/>
            <w:vAlign w:val="center"/>
          </w:tcPr>
          <w:p w:rsidR="725C5DA6" w:rsidP="725C5DA6" w:rsidRDefault="725C5DA6" w14:paraId="0B361091" w14:textId="297CEEC7">
            <w:pPr>
              <w:spacing w:before="0" w:beforeAutospacing="off" w:after="0" w:afterAutospacing="off"/>
            </w:pPr>
            <w:r w:rsidRPr="725C5DA6" w:rsidR="725C5DA6">
              <w:rPr>
                <w:b w:val="1"/>
                <w:bCs w:val="1"/>
              </w:rPr>
              <w:t>Strictness</w:t>
            </w:r>
          </w:p>
        </w:tc>
        <w:tc>
          <w:tcPr>
            <w:tcW w:w="3763" w:type="dxa"/>
            <w:tcMar/>
            <w:vAlign w:val="center"/>
          </w:tcPr>
          <w:p w:rsidR="725C5DA6" w:rsidP="725C5DA6" w:rsidRDefault="725C5DA6" w14:paraId="1E7FA2BD" w14:textId="6FA315EC">
            <w:pPr>
              <w:spacing w:before="0" w:beforeAutospacing="off" w:after="0" w:afterAutospacing="off"/>
            </w:pPr>
            <w:r w:rsidR="725C5DA6">
              <w:rPr/>
              <w:t>More rigid, enforces strict layer boundaries</w:t>
            </w:r>
          </w:p>
        </w:tc>
        <w:tc>
          <w:tcPr>
            <w:tcW w:w="3917" w:type="dxa"/>
            <w:tcMar/>
            <w:vAlign w:val="center"/>
          </w:tcPr>
          <w:p w:rsidR="725C5DA6" w:rsidP="725C5DA6" w:rsidRDefault="725C5DA6" w14:paraId="1C283924" w14:textId="46BD8988">
            <w:pPr>
              <w:spacing w:before="0" w:beforeAutospacing="off" w:after="0" w:afterAutospacing="off"/>
            </w:pPr>
            <w:r w:rsidR="725C5DA6">
              <w:rPr/>
              <w:t>More flexible, Controller can communicate directly with both Model and View</w:t>
            </w:r>
          </w:p>
        </w:tc>
      </w:tr>
    </w:tbl>
    <w:p w:rsidR="725C5DA6" w:rsidRDefault="725C5DA6" w14:paraId="1D82F420" w14:textId="47006C1D"/>
    <w:p w:rsidR="2E0EFE97" w:rsidP="725C5DA6" w:rsidRDefault="2E0EFE97" w14:paraId="58B753B5" w14:textId="2130863B">
      <w:pPr>
        <w:pStyle w:val="Heading3"/>
        <w:spacing w:before="281" w:beforeAutospacing="off" w:after="281" w:afterAutospacing="off"/>
      </w:pPr>
      <w:r w:rsidRPr="725C5DA6" w:rsidR="2E0EFE97">
        <w:rPr>
          <w:b w:val="1"/>
          <w:bCs w:val="1"/>
          <w:noProof w:val="0"/>
          <w:sz w:val="28"/>
          <w:szCs w:val="28"/>
          <w:lang w:val="en-US"/>
        </w:rPr>
        <w:t>Can They Be Used Together?</w:t>
      </w:r>
    </w:p>
    <w:p w:rsidR="2E0EFE97" w:rsidP="725C5DA6" w:rsidRDefault="2E0EFE97" w14:paraId="2E15CB39" w14:textId="738CE68B">
      <w:pPr>
        <w:spacing w:before="240" w:beforeAutospacing="off" w:after="240" w:afterAutospacing="off"/>
      </w:pPr>
      <w:r w:rsidRPr="725C5DA6" w:rsidR="2E0EFE97">
        <w:rPr>
          <w:noProof w:val="0"/>
          <w:lang w:val="en-US"/>
        </w:rPr>
        <w:t xml:space="preserve">Yes! Many real-world applications </w:t>
      </w:r>
      <w:r w:rsidRPr="725C5DA6" w:rsidR="2E0EFE97">
        <w:rPr>
          <w:b w:val="1"/>
          <w:bCs w:val="1"/>
          <w:noProof w:val="0"/>
          <w:lang w:val="en-US"/>
        </w:rPr>
        <w:t>combine Layered Architecture with MVC</w:t>
      </w:r>
      <w:r w:rsidRPr="725C5DA6" w:rsidR="2E0EFE97">
        <w:rPr>
          <w:noProof w:val="0"/>
          <w:lang w:val="en-US"/>
        </w:rPr>
        <w:t>.</w:t>
      </w:r>
    </w:p>
    <w:p w:rsidR="2E0EFE97" w:rsidP="725C5DA6" w:rsidRDefault="2E0EFE97" w14:paraId="02204C42" w14:textId="770DF44E">
      <w:pPr>
        <w:spacing w:before="240" w:beforeAutospacing="off" w:after="240" w:afterAutospacing="off"/>
      </w:pPr>
      <w:r w:rsidRPr="725C5DA6" w:rsidR="2E0EFE97">
        <w:rPr>
          <w:noProof w:val="0"/>
          <w:lang w:val="en-US"/>
        </w:rPr>
        <w:t xml:space="preserve"> For example, in a </w:t>
      </w:r>
      <w:r w:rsidRPr="725C5DA6" w:rsidR="2E0EFE97">
        <w:rPr>
          <w:b w:val="1"/>
          <w:bCs w:val="1"/>
          <w:noProof w:val="0"/>
          <w:lang w:val="en-US"/>
        </w:rPr>
        <w:t>Student Portal</w:t>
      </w:r>
      <w:r w:rsidRPr="725C5DA6" w:rsidR="2E0EFE97">
        <w:rPr>
          <w:noProof w:val="0"/>
          <w:lang w:val="en-US"/>
        </w:rPr>
        <w:t xml:space="preserve">, the </w:t>
      </w:r>
      <w:r w:rsidRPr="725C5DA6" w:rsidR="2E0EFE97">
        <w:rPr>
          <w:b w:val="1"/>
          <w:bCs w:val="1"/>
          <w:noProof w:val="0"/>
          <w:lang w:val="en-US"/>
        </w:rPr>
        <w:t>MVC pattern</w:t>
      </w:r>
      <w:r w:rsidRPr="725C5DA6" w:rsidR="2E0EFE97">
        <w:rPr>
          <w:noProof w:val="0"/>
          <w:lang w:val="en-US"/>
        </w:rPr>
        <w:t xml:space="preserve"> can be applied within the </w:t>
      </w:r>
      <w:r w:rsidRPr="725C5DA6" w:rsidR="2E0EFE97">
        <w:rPr>
          <w:b w:val="1"/>
          <w:bCs w:val="1"/>
          <w:noProof w:val="0"/>
          <w:lang w:val="en-US"/>
        </w:rPr>
        <w:t>Presentation Layer</w:t>
      </w:r>
      <w:r w:rsidRPr="725C5DA6" w:rsidR="2E0EFE97">
        <w:rPr>
          <w:noProof w:val="0"/>
          <w:lang w:val="en-US"/>
        </w:rPr>
        <w:t xml:space="preserve"> of a </w:t>
      </w:r>
      <w:r w:rsidRPr="725C5DA6" w:rsidR="2E0EFE97">
        <w:rPr>
          <w:b w:val="1"/>
          <w:bCs w:val="1"/>
          <w:noProof w:val="0"/>
          <w:lang w:val="en-US"/>
        </w:rPr>
        <w:t>Layered Architecture</w:t>
      </w:r>
      <w:r w:rsidRPr="725C5DA6" w:rsidR="2E0EFE97">
        <w:rPr>
          <w:noProof w:val="0"/>
          <w:lang w:val="en-US"/>
        </w:rPr>
        <w:t>:</w:t>
      </w:r>
    </w:p>
    <w:p w:rsidR="2E0EFE97" w:rsidP="725C5DA6" w:rsidRDefault="2E0EFE97" w14:paraId="7025ED65" w14:textId="0D32D7A6">
      <w:pPr>
        <w:pStyle w:val="ListParagraph"/>
        <w:numPr>
          <w:ilvl w:val="0"/>
          <w:numId w:val="65"/>
        </w:numPr>
        <w:spacing w:before="0" w:beforeAutospacing="off" w:after="0" w:afterAutospacing="off"/>
        <w:rPr>
          <w:noProof w:val="0"/>
          <w:lang w:val="en-US"/>
        </w:rPr>
      </w:pPr>
      <w:r w:rsidRPr="725C5DA6" w:rsidR="2E0EFE97">
        <w:rPr>
          <w:noProof w:val="0"/>
          <w:lang w:val="en-US"/>
        </w:rPr>
        <w:t xml:space="preserve">The </w:t>
      </w:r>
      <w:r w:rsidRPr="725C5DA6" w:rsidR="2E0EFE97">
        <w:rPr>
          <w:b w:val="1"/>
          <w:bCs w:val="1"/>
          <w:noProof w:val="0"/>
          <w:lang w:val="en-US"/>
        </w:rPr>
        <w:t>Presentation Layer</w:t>
      </w:r>
      <w:r w:rsidRPr="725C5DA6" w:rsidR="2E0EFE97">
        <w:rPr>
          <w:noProof w:val="0"/>
          <w:lang w:val="en-US"/>
        </w:rPr>
        <w:t xml:space="preserve"> follows MVC (View = HTML, Controller = API, Model = Data).</w:t>
      </w:r>
    </w:p>
    <w:p w:rsidR="2E0EFE97" w:rsidP="725C5DA6" w:rsidRDefault="2E0EFE97" w14:paraId="728F399C" w14:textId="23DC972D">
      <w:pPr>
        <w:pStyle w:val="ListParagraph"/>
        <w:numPr>
          <w:ilvl w:val="0"/>
          <w:numId w:val="65"/>
        </w:numPr>
        <w:spacing w:before="0" w:beforeAutospacing="off" w:after="0" w:afterAutospacing="off"/>
        <w:rPr>
          <w:noProof w:val="0"/>
          <w:lang w:val="en-US"/>
        </w:rPr>
      </w:pPr>
      <w:r w:rsidRPr="725C5DA6" w:rsidR="2E0EFE97">
        <w:rPr>
          <w:noProof w:val="0"/>
          <w:lang w:val="en-US"/>
        </w:rPr>
        <w:t xml:space="preserve">The </w:t>
      </w:r>
      <w:r w:rsidRPr="725C5DA6" w:rsidR="2E0EFE97">
        <w:rPr>
          <w:b w:val="1"/>
          <w:bCs w:val="1"/>
          <w:noProof w:val="0"/>
          <w:lang w:val="en-US"/>
        </w:rPr>
        <w:t>Business Logic Layer</w:t>
      </w:r>
      <w:r w:rsidRPr="725C5DA6" w:rsidR="2E0EFE97">
        <w:rPr>
          <w:noProof w:val="0"/>
          <w:lang w:val="en-US"/>
        </w:rPr>
        <w:t xml:space="preserve"> ensures validation and processing.</w:t>
      </w:r>
    </w:p>
    <w:p w:rsidR="2E0EFE97" w:rsidP="725C5DA6" w:rsidRDefault="2E0EFE97" w14:paraId="6F4981A7" w14:textId="16539A0C">
      <w:pPr>
        <w:pStyle w:val="ListParagraph"/>
        <w:numPr>
          <w:ilvl w:val="0"/>
          <w:numId w:val="65"/>
        </w:numPr>
        <w:spacing w:before="0" w:beforeAutospacing="off" w:after="0" w:afterAutospacing="off"/>
        <w:rPr>
          <w:noProof w:val="0"/>
          <w:lang w:val="en-US"/>
        </w:rPr>
      </w:pPr>
      <w:r w:rsidRPr="725C5DA6" w:rsidR="2E0EFE97">
        <w:rPr>
          <w:noProof w:val="0"/>
          <w:lang w:val="en-US"/>
        </w:rPr>
        <w:t xml:space="preserve">The </w:t>
      </w:r>
      <w:r w:rsidRPr="725C5DA6" w:rsidR="2E0EFE97">
        <w:rPr>
          <w:b w:val="1"/>
          <w:bCs w:val="1"/>
          <w:noProof w:val="0"/>
          <w:lang w:val="en-US"/>
        </w:rPr>
        <w:t>Data Layer</w:t>
      </w:r>
      <w:r w:rsidRPr="725C5DA6" w:rsidR="2E0EFE97">
        <w:rPr>
          <w:noProof w:val="0"/>
          <w:lang w:val="en-US"/>
        </w:rPr>
        <w:t xml:space="preserve"> handles interactions with the database.</w:t>
      </w:r>
    </w:p>
    <w:sectPr w:rsidRPr="006B78E1" w:rsidR="00EE7961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xmlns:w="http://schemas.openxmlformats.org/wordprocessingml/2006/main" w:abstractNumId="64">
    <w:nsid w:val="673f8a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">
    <w:nsid w:val="78e7d2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2">
    <w:nsid w:val="4c0ce5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">
    <w:nsid w:val="168076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">
    <w:nsid w:val="5fb2cbd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9">
    <w:nsid w:val="bb8514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8">
    <w:nsid w:val="3c96ff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56a1b1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4182ed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5371f1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548c71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dd05f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66a7c7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6a9365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4bded4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5b72de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61d368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581717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5adbcf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244650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aca5d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7c4e3e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7bfb42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369b83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388974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581e99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19f5a2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2a67c5c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6">
    <w:nsid w:val="520750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7828c4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73aeb5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23078c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1853e3d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1">
    <w:nsid w:val="7021a5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68d6e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45434A8"/>
    <w:multiLevelType w:val="multilevel"/>
    <w:tmpl w:val="B2F03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1BBB09F2"/>
    <w:multiLevelType w:val="multilevel"/>
    <w:tmpl w:val="6898F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1E236A5C"/>
    <w:multiLevelType w:val="multilevel"/>
    <w:tmpl w:val="1B48F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204F3FD4"/>
    <w:multiLevelType w:val="multilevel"/>
    <w:tmpl w:val="B6F2E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29BC4B3A"/>
    <w:multiLevelType w:val="multilevel"/>
    <w:tmpl w:val="4D74E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2BBC0FF3"/>
    <w:multiLevelType w:val="multilevel"/>
    <w:tmpl w:val="130E6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2BBF6F34"/>
    <w:multiLevelType w:val="multilevel"/>
    <w:tmpl w:val="E9447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304637CE"/>
    <w:multiLevelType w:val="multilevel"/>
    <w:tmpl w:val="3C6C5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30875F38"/>
    <w:multiLevelType w:val="multilevel"/>
    <w:tmpl w:val="844CD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322B63BA"/>
    <w:multiLevelType w:val="multilevel"/>
    <w:tmpl w:val="335E1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35FB193E"/>
    <w:multiLevelType w:val="multilevel"/>
    <w:tmpl w:val="45926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36146189"/>
    <w:multiLevelType w:val="multilevel"/>
    <w:tmpl w:val="3AF2A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3AD242E4"/>
    <w:multiLevelType w:val="multilevel"/>
    <w:tmpl w:val="C59CA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4194129B"/>
    <w:multiLevelType w:val="multilevel"/>
    <w:tmpl w:val="FD74F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4E5A109E"/>
    <w:multiLevelType w:val="multilevel"/>
    <w:tmpl w:val="69F0B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50522C24"/>
    <w:multiLevelType w:val="multilevel"/>
    <w:tmpl w:val="4C082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50BE4937"/>
    <w:multiLevelType w:val="multilevel"/>
    <w:tmpl w:val="F6C46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53622740"/>
    <w:multiLevelType w:val="multilevel"/>
    <w:tmpl w:val="DCFA1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5A8B5D72"/>
    <w:multiLevelType w:val="multilevel"/>
    <w:tmpl w:val="67C43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5B81305E"/>
    <w:multiLevelType w:val="multilevel"/>
    <w:tmpl w:val="7B26C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64183B73"/>
    <w:multiLevelType w:val="multilevel"/>
    <w:tmpl w:val="E7401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66C30AC7"/>
    <w:multiLevelType w:val="multilevel"/>
    <w:tmpl w:val="2F4CD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67237B91"/>
    <w:multiLevelType w:val="multilevel"/>
    <w:tmpl w:val="5EA8D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6CD208AC"/>
    <w:multiLevelType w:val="multilevel"/>
    <w:tmpl w:val="AC7ED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739742DB"/>
    <w:multiLevelType w:val="multilevel"/>
    <w:tmpl w:val="2B8AC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 w15:restartNumberingAfterBreak="0">
    <w:nsid w:val="753E1C4D"/>
    <w:multiLevelType w:val="multilevel"/>
    <w:tmpl w:val="DDE06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75CC6515"/>
    <w:multiLevelType w:val="multilevel"/>
    <w:tmpl w:val="2C4A8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77A84219"/>
    <w:multiLevelType w:val="multilevel"/>
    <w:tmpl w:val="FBBE7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7B0D64F7"/>
    <w:multiLevelType w:val="multilevel"/>
    <w:tmpl w:val="47200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7D8815C1"/>
    <w:multiLevelType w:val="multilevel"/>
    <w:tmpl w:val="5DDC5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65">
    <w:abstractNumId w:val="64"/>
  </w:num>
  <w:num w:numId="64">
    <w:abstractNumId w:val="63"/>
  </w:num>
  <w:num w:numId="63">
    <w:abstractNumId w:val="62"/>
  </w:num>
  <w:num w:numId="62">
    <w:abstractNumId w:val="61"/>
  </w:num>
  <w:num w:numId="61">
    <w:abstractNumId w:val="60"/>
  </w:num>
  <w:num w:numId="60">
    <w:abstractNumId w:val="59"/>
  </w:num>
  <w:num w:numId="59">
    <w:abstractNumId w:val="58"/>
  </w:num>
  <w:num w:numId="58">
    <w:abstractNumId w:val="57"/>
  </w:num>
  <w:num w:numId="57">
    <w:abstractNumId w:val="56"/>
  </w:num>
  <w:num w:numId="56">
    <w:abstractNumId w:val="55"/>
  </w:num>
  <w:num w:numId="55">
    <w:abstractNumId w:val="54"/>
  </w: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1">
    <w:abstractNumId w:val="24"/>
  </w:num>
  <w:num w:numId="2">
    <w:abstractNumId w:val="15"/>
  </w:num>
  <w:num w:numId="3">
    <w:abstractNumId w:val="11"/>
  </w:num>
  <w:num w:numId="4">
    <w:abstractNumId w:val="5"/>
  </w:num>
  <w:num w:numId="5">
    <w:abstractNumId w:val="25"/>
  </w:num>
  <w:num w:numId="6">
    <w:abstractNumId w:val="7"/>
  </w:num>
  <w:num w:numId="7">
    <w:abstractNumId w:val="20"/>
  </w:num>
  <w:num w:numId="8">
    <w:abstractNumId w:val="29"/>
  </w:num>
  <w:num w:numId="9">
    <w:abstractNumId w:val="21"/>
  </w:num>
  <w:num w:numId="10">
    <w:abstractNumId w:val="9"/>
  </w:num>
  <w:num w:numId="11">
    <w:abstractNumId w:val="22"/>
  </w:num>
  <w:num w:numId="12">
    <w:abstractNumId w:val="1"/>
  </w:num>
  <w:num w:numId="13">
    <w:abstractNumId w:val="27"/>
  </w:num>
  <w:num w:numId="14">
    <w:abstractNumId w:val="13"/>
  </w:num>
  <w:num w:numId="15">
    <w:abstractNumId w:val="2"/>
  </w:num>
  <w:num w:numId="16">
    <w:abstractNumId w:val="3"/>
  </w:num>
  <w:num w:numId="17">
    <w:abstractNumId w:val="12"/>
  </w:num>
  <w:num w:numId="18">
    <w:abstractNumId w:val="17"/>
  </w:num>
  <w:num w:numId="19">
    <w:abstractNumId w:val="0"/>
  </w:num>
  <w:num w:numId="20">
    <w:abstractNumId w:val="6"/>
  </w:num>
  <w:num w:numId="21">
    <w:abstractNumId w:val="23"/>
  </w:num>
  <w:num w:numId="22">
    <w:abstractNumId w:val="10"/>
  </w:num>
  <w:num w:numId="23">
    <w:abstractNumId w:val="26"/>
  </w:num>
  <w:num w:numId="24">
    <w:abstractNumId w:val="28"/>
  </w:num>
  <w:num w:numId="25">
    <w:abstractNumId w:val="19"/>
  </w:num>
  <w:num w:numId="26">
    <w:abstractNumId w:val="8"/>
  </w:num>
  <w:num w:numId="27">
    <w:abstractNumId w:val="18"/>
  </w:num>
  <w:num w:numId="28">
    <w:abstractNumId w:val="4"/>
  </w:num>
  <w:num w:numId="29">
    <w:abstractNumId w:val="16"/>
  </w:num>
  <w:num w:numId="3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D10"/>
    <w:rsid w:val="006B78E1"/>
    <w:rsid w:val="00881D10"/>
    <w:rsid w:val="00EE7961"/>
    <w:rsid w:val="0731F71C"/>
    <w:rsid w:val="089E4A5A"/>
    <w:rsid w:val="08FC4114"/>
    <w:rsid w:val="0B592A9A"/>
    <w:rsid w:val="0C5E3DC1"/>
    <w:rsid w:val="12FC5B71"/>
    <w:rsid w:val="135C0E89"/>
    <w:rsid w:val="135C0E89"/>
    <w:rsid w:val="19FF397F"/>
    <w:rsid w:val="1B9E4BDC"/>
    <w:rsid w:val="1C3CFEB1"/>
    <w:rsid w:val="1CBF5CC3"/>
    <w:rsid w:val="1DDEE1E2"/>
    <w:rsid w:val="25173FDB"/>
    <w:rsid w:val="26393B95"/>
    <w:rsid w:val="265FBDE9"/>
    <w:rsid w:val="280B57CF"/>
    <w:rsid w:val="2B4933F7"/>
    <w:rsid w:val="2E0EFE97"/>
    <w:rsid w:val="2EE54453"/>
    <w:rsid w:val="31F09FD9"/>
    <w:rsid w:val="33D1CDC1"/>
    <w:rsid w:val="3BF52EDA"/>
    <w:rsid w:val="45B6E66A"/>
    <w:rsid w:val="475D59FB"/>
    <w:rsid w:val="4806011F"/>
    <w:rsid w:val="4A0604B5"/>
    <w:rsid w:val="4B700CF6"/>
    <w:rsid w:val="507508A8"/>
    <w:rsid w:val="50D087F7"/>
    <w:rsid w:val="51D8F866"/>
    <w:rsid w:val="54C00C54"/>
    <w:rsid w:val="551B5C78"/>
    <w:rsid w:val="5756E357"/>
    <w:rsid w:val="5CAB5884"/>
    <w:rsid w:val="6515BA47"/>
    <w:rsid w:val="69742C9E"/>
    <w:rsid w:val="725C5DA6"/>
    <w:rsid w:val="732537C4"/>
    <w:rsid w:val="757966E3"/>
    <w:rsid w:val="764E48B2"/>
    <w:rsid w:val="7E1EB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DA4844"/>
  <w15:chartTrackingRefBased/>
  <w15:docId w15:val="{F68B673D-30A5-4AD8-92C4-AA575CC7D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B78E1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B78E1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B78E1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6B78E1"/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character" w:styleId="Heading2Char" w:customStyle="1">
    <w:name w:val="Heading 2 Char"/>
    <w:basedOn w:val="DefaultParagraphFont"/>
    <w:link w:val="Heading2"/>
    <w:uiPriority w:val="9"/>
    <w:rsid w:val="006B78E1"/>
    <w:rPr>
      <w:rFonts w:ascii="Times New Roman" w:hAnsi="Times New Roman" w:eastAsia="Times New Roman" w:cs="Times New Roman"/>
      <w:b/>
      <w:bCs/>
      <w:sz w:val="36"/>
      <w:szCs w:val="36"/>
    </w:rPr>
  </w:style>
  <w:style w:type="character" w:styleId="Heading3Char" w:customStyle="1">
    <w:name w:val="Heading 3 Char"/>
    <w:basedOn w:val="DefaultParagraphFont"/>
    <w:link w:val="Heading3"/>
    <w:uiPriority w:val="9"/>
    <w:rsid w:val="006B78E1"/>
    <w:rPr>
      <w:rFonts w:ascii="Times New Roman" w:hAnsi="Times New Roman" w:eastAsia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6B78E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B78E1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4Char" w:customStyle="1" mc:Ignorable="w14">
    <w:name xmlns:w="http://schemas.openxmlformats.org/wordprocessingml/2006/main" w:val="Heading 4 Char"/>
    <w:basedOn xmlns:w="http://schemas.openxmlformats.org/wordprocessingml/2006/main" w:val="DefaultParagraphFont"/>
    <w:link xmlns:w="http://schemas.openxmlformats.org/wordprocessingml/2006/main" w:val="Heading4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i/>
      <w:iCs/>
      <w:color w:val="2E74B5" w:themeColor="accent1" w:themeShade="BF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4" mc:Ignorable="w14">
    <w:name xmlns:w="http://schemas.openxmlformats.org/wordprocessingml/2006/main" w:val="heading 4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4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40" w:after="0"/>
      <w:outlineLvl xmlns:w="http://schemas.openxmlformats.org/wordprocessingml/2006/main" w:val="3"/>
    </w:pPr>
    <w:rPr xmlns:w="http://schemas.openxmlformats.org/wordprocessingml/2006/main">
      <w:rFonts w:asciiTheme="majorHAnsi" w:hAnsiTheme="majorHAnsi" w:eastAsiaTheme="majorEastAsia" w:cstheme="majorBidi"/>
      <w:i/>
      <w:iCs/>
      <w:color w:val="2E74B5" w:themeColor="accent1" w:themeShade="BF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5Char" w:customStyle="1" mc:Ignorable="w14">
    <w:name xmlns:w="http://schemas.openxmlformats.org/wordprocessingml/2006/main" w:val="Heading 5 Char"/>
    <w:basedOn xmlns:w="http://schemas.openxmlformats.org/wordprocessingml/2006/main" w:val="DefaultParagraphFont"/>
    <w:link xmlns:w="http://schemas.openxmlformats.org/wordprocessingml/2006/main" w:val="Heading5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5" mc:Ignorable="w14">
    <w:name xmlns:w="http://schemas.openxmlformats.org/wordprocessingml/2006/main" w:val="heading 5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5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40" w:after="0"/>
      <w:outlineLvl xmlns:w="http://schemas.openxmlformats.org/wordprocessingml/2006/main" w:val="4"/>
    </w:pPr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0088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84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15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Avinash Arun Chauhan</dc:creator>
  <keywords/>
  <dc:description/>
  <lastModifiedBy>Avinash Arun Chauhan</lastModifiedBy>
  <revision>8</revision>
  <dcterms:created xsi:type="dcterms:W3CDTF">2025-02-03T14:00:00.0000000Z</dcterms:created>
  <dcterms:modified xsi:type="dcterms:W3CDTF">2025-03-17T06:49:54.2511151Z</dcterms:modified>
</coreProperties>
</file>