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Townsville</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https://buildinginspectionsnearme.com.au/building-inspections-townsville/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 FAQPage,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Townsville, Queensland</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7</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from $495 AUD (minPrice, GST inclusive)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The FAQ below must be published on the page as visible content.</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has to mirror Q&amp;A a visitor can actually see. Publish the FAQ copy on the page first, then ship this schema. If the page carries different questions, edit locations.json and regenerate so the two match.</w:t>
      </w:r>
    </w:p>
    <w:p>
      <w:pPr>
        <w:shd w:fill="FFF4E5" w:color="auto" w:val="clear"/>
        <w:spacing w:after="60" w:before="0"/>
        <w:ind w:left="140" w:right="140"/>
      </w:pPr>
      <w:r>
        <w:rPr>
          <w:rFonts w:ascii="Calibri" w:cs="Calibri" w:eastAsia="Calibri" w:hAnsi="Calibri"/>
          <w:b w:val="false"/>
          <w:bCs w:val="false"/>
          <w:color w:val="6B4A12"/>
          <w:sz w:val="20"/>
          <w:szCs w:val="20"/>
        </w:rPr>
        <w:t xml:space="preserve">Confirm BINM services Townsville with practitioners registered in QLD, and that same-week availability and the $495 entry price hold here. Both are asserted in the markup and both were sourced from the metro pages.</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this earns no SERP snippet. It is included for entity clarity and for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copy for the page</w:t>
      </w:r>
    </w:p>
    <w:p>
      <w:pPr>
        <w:spacing w:after="160"/>
      </w:pPr>
      <w:r>
        <w:rPr>
          <w:rFonts w:ascii="Calibri" w:cs="Calibri" w:eastAsia="Calibri" w:hAnsi="Calibri"/>
          <w:b w:val="false"/>
          <w:bCs w:val="false"/>
          <w:i w:val="false"/>
          <w:iCs w:val="false"/>
          <w:color w:val="5A6472"/>
          <w:sz w:val="21"/>
          <w:szCs w:val="21"/>
        </w:rPr>
        <w:t xml:space="preserve">Publish these on the page. The wording below is exactly what the markup asserts.</w:t>
      </w:r>
    </w:p>
    <w:p>
      <w:pPr>
        <w:spacing w:after="70" w:before="40"/>
      </w:pPr>
      <w:r>
        <w:rPr>
          <w:rFonts w:ascii="Calibri" w:cs="Calibri" w:eastAsia="Calibri" w:hAnsi="Calibri"/>
          <w:b/>
          <w:bCs/>
          <w:color w:val="0B2C5A"/>
          <w:sz w:val="21"/>
          <w:szCs w:val="21"/>
        </w:rPr>
        <w:t xml:space="preserve">Are your Townsville building inspectors qualified?</w:t>
      </w:r>
    </w:p>
    <w:p>
      <w:pPr>
        <w:spacing w:after="0"/>
      </w:pPr>
      <w:r>
        <w:rPr>
          <w:rFonts w:ascii="Calibri" w:cs="Calibri" w:eastAsia="Calibri" w:hAnsi="Calibri"/>
          <w:b w:val="false"/>
          <w:bCs w:val="false"/>
          <w:i w:val="false"/>
          <w:iCs w:val="false"/>
          <w:color w:val="222222"/>
          <w:sz w:val="21"/>
          <w:szCs w:val="21"/>
        </w:rPr>
        <w:t xml:space="preserve">Every Townsville inspection is carried out by a state-registered expert: a Chartered Engineer, a Licensed Builder, or both. Practitioner registration in Queensland is administered by the Queensland Building and Construction Commission (QBCC). Because the inspection starts at engineer level, structural concerns can be assessed on the spot rather than referred to a separate engineering firm.</w:t>
      </w:r>
    </w:p>
    <w:p>
      <w:pPr>
        <w:spacing w:after="70" w:before="200"/>
      </w:pPr>
      <w:r>
        <w:rPr>
          <w:rFonts w:ascii="Calibri" w:cs="Calibri" w:eastAsia="Calibri" w:hAnsi="Calibri"/>
          <w:b/>
          <w:bCs/>
          <w:color w:val="0B2C5A"/>
          <w:sz w:val="21"/>
          <w:szCs w:val="21"/>
        </w:rPr>
        <w:t xml:space="preserve">How quickly can I get a building inspection in Townsville?</w:t>
      </w:r>
    </w:p>
    <w:p>
      <w:pPr>
        <w:spacing w:after="0"/>
      </w:pPr>
      <w:r>
        <w:rPr>
          <w:rFonts w:ascii="Calibri" w:cs="Calibri" w:eastAsia="Calibri" w:hAnsi="Calibri"/>
          <w:b w:val="false"/>
          <w:bCs w:val="false"/>
          <w:i w:val="false"/>
          <w:iCs w:val="false"/>
          <w:color w:val="222222"/>
          <w:sz w:val="21"/>
          <w:szCs w:val="21"/>
        </w:rPr>
        <w:t xml:space="preserve">Same-week availability is standard in Townsville. Call 1800 796 776 or book online and we will confirm your inspection time.</w:t>
      </w:r>
    </w:p>
    <w:p>
      <w:pPr>
        <w:spacing w:after="70" w:before="200"/>
      </w:pPr>
      <w:r>
        <w:rPr>
          <w:rFonts w:ascii="Calibri" w:cs="Calibri" w:eastAsia="Calibri" w:hAnsi="Calibri"/>
          <w:b/>
          <w:bCs/>
          <w:color w:val="0B2C5A"/>
          <w:sz w:val="21"/>
          <w:szCs w:val="21"/>
        </w:rPr>
        <w:t xml:space="preserve">How much does a building inspection cost in Townsville?</w:t>
      </w:r>
    </w:p>
    <w:p>
      <w:pPr>
        <w:spacing w:after="0"/>
      </w:pPr>
      <w:r>
        <w:rPr>
          <w:rFonts w:ascii="Calibri" w:cs="Calibri" w:eastAsia="Calibri" w:hAnsi="Calibri"/>
          <w:b w:val="false"/>
          <w:bCs w:val="false"/>
          <w:i w:val="false"/>
          <w:iCs w:val="false"/>
          <w:color w:val="222222"/>
          <w:sz w:val="21"/>
          <w:szCs w:val="21"/>
        </w:rPr>
        <w:t xml:space="preserve">From $495 inc. GST for a three-bedroom home. Pricing depends on property size, type and the report level selected, and is confirmed before booking. Because every inspection starts at engineer level, there is no second inspection fee if you later need an engineering or dispute-level report.</w:t>
      </w:r>
    </w:p>
    <w:p>
      <w:pPr>
        <w:spacing w:after="70" w:before="200"/>
      </w:pPr>
      <w:r>
        <w:rPr>
          <w:rFonts w:ascii="Calibri" w:cs="Calibri" w:eastAsia="Calibri" w:hAnsi="Calibri"/>
          <w:b/>
          <w:bCs/>
          <w:color w:val="0B2C5A"/>
          <w:sz w:val="21"/>
          <w:szCs w:val="21"/>
        </w:rPr>
        <w:t xml:space="preserve">What does a pre-purchase building inspection cover in Townsville?</w:t>
      </w:r>
    </w:p>
    <w:p>
      <w:pPr>
        <w:spacing w:after="0"/>
      </w:pPr>
      <w:r>
        <w:rPr>
          <w:rFonts w:ascii="Calibri" w:cs="Calibri" w:eastAsia="Calibri" w:hAnsi="Calibri"/>
          <w:b w:val="false"/>
          <w:bCs w:val="false"/>
          <w:i w:val="false"/>
          <w:iCs w:val="false"/>
          <w:color w:val="222222"/>
          <w:sz w:val="21"/>
          <w:szCs w:val="21"/>
        </w:rPr>
        <w:t xml:space="preserve">All accessible areas of the property: structural elements, roof space and roof covering, subfloor where accessible, external walls and cladding, internal walls and ceilings, windows and doors, wet areas, drainage and site conditions. Observations are documented with photographs and the report follows AS 4349.1.</w:t>
      </w:r>
    </w:p>
    <w:p>
      <w:pPr>
        <w:spacing w:after="70" w:before="200"/>
      </w:pPr>
      <w:r>
        <w:rPr>
          <w:rFonts w:ascii="Calibri" w:cs="Calibri" w:eastAsia="Calibri" w:hAnsi="Calibri"/>
          <w:b/>
          <w:bCs/>
          <w:color w:val="0B2C5A"/>
          <w:sz w:val="21"/>
          <w:szCs w:val="21"/>
        </w:rPr>
        <w:t xml:space="preserve">Can your report be used in QCAT proceedings?</w:t>
      </w:r>
    </w:p>
    <w:p>
      <w:pPr>
        <w:spacing w:after="0"/>
      </w:pPr>
      <w:r>
        <w:rPr>
          <w:rFonts w:ascii="Calibri" w:cs="Calibri" w:eastAsia="Calibri" w:hAnsi="Calibri"/>
          <w:b w:val="false"/>
          <w:bCs w:val="false"/>
          <w:i w:val="false"/>
          <w:iCs w:val="false"/>
          <w:color w:val="222222"/>
          <w:sz w:val="21"/>
          <w:szCs w:val="21"/>
        </w:rPr>
        <w:t xml:space="preserve">Yes. Reports are prepared by a Chartered Engineer to the evidentiary standard required for the Queensland Civil and Administrative Tribunal (QCAT). Because the inspection data is captured at engineer level on the first visit, a standard report can be escalated to a dispute-ready expert report without a second inspection.</w:t>
      </w:r>
    </w:p>
    <w:p>
      <w:pPr>
        <w:spacing w:after="70" w:before="200"/>
      </w:pPr>
      <w:r>
        <w:rPr>
          <w:rFonts w:ascii="Calibri" w:cs="Calibri" w:eastAsia="Calibri" w:hAnsi="Calibri"/>
          <w:b/>
          <w:bCs/>
          <w:color w:val="0B2C5A"/>
          <w:sz w:val="21"/>
          <w:szCs w:val="21"/>
        </w:rPr>
        <w:t xml:space="preserve">Which suburbs and areas around Townsville do you cover?</w:t>
      </w:r>
    </w:p>
    <w:p>
      <w:pPr>
        <w:spacing w:after="0"/>
      </w:pPr>
      <w:r>
        <w:rPr>
          <w:rFonts w:ascii="Calibri" w:cs="Calibri" w:eastAsia="Calibri" w:hAnsi="Calibri"/>
          <w:b w:val="false"/>
          <w:bCs w:val="false"/>
          <w:i w:val="false"/>
          <w:iCs w:val="false"/>
          <w:color w:val="222222"/>
          <w:sz w:val="21"/>
          <w:szCs w:val="21"/>
        </w:rPr>
        <w:t xml:space="preserve">We cover Townsville and the surrounding area, including Kirwan, Aitkenvale, Douglas, Idalia, Deeragun and Magnetic Island. If you are outside that area, call 1800 796 776 and we will confirm availability.</w:t>
      </w:r>
    </w:p>
    <w:p>
      <w:pPr>
        <w:spacing w:after="70" w:before="200"/>
      </w:pPr>
      <w:r>
        <w:rPr>
          <w:rFonts w:ascii="Calibri" w:cs="Calibri" w:eastAsia="Calibri" w:hAnsi="Calibri"/>
          <w:b/>
          <w:bCs/>
          <w:color w:val="0B2C5A"/>
          <w:sz w:val="21"/>
          <w:szCs w:val="21"/>
        </w:rPr>
        <w:t xml:space="preserve">What does a Townsville building inspection cover for cyclone and flood risk?</w:t>
      </w:r>
    </w:p>
    <w:p>
      <w:pPr>
        <w:spacing w:after="0"/>
      </w:pPr>
      <w:r>
        <w:rPr>
          <w:rFonts w:ascii="Calibri" w:cs="Calibri" w:eastAsia="Calibri" w:hAnsi="Calibri"/>
          <w:b w:val="false"/>
          <w:bCs w:val="false"/>
          <w:i w:val="false"/>
          <w:iCs w:val="false"/>
          <w:color w:val="222222"/>
          <w:sz w:val="21"/>
          <w:szCs w:val="21"/>
        </w:rPr>
        <w:t xml:space="preserve">Townsville is a cyclonic wind region with a recent major flood history, and both leave structural questions behind. Roof-to-wall-to-footing tie-down continuity, bracing adequacy and roof sheeting fixing are central, particularly in older elevated homes. Where a property was flood-affected, retained moisture, corrosion and footing disturbance need assessing rather than assuming. Termite pressure in the region is high, so a combined building and timber pest inspection is usually the right scope.</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"WebPage",</w:t>
      </w:r>
    </w:p>
    <w:p>
      <w:pPr>
        <w:shd w:fill="F4F6F8" w:color="auto" w:val="clear"/>
        <w:spacing w:after="0" w:before="0" w:line="240"/>
        <w:ind w:left="120" w:right="120"/>
      </w:pPr>
      <w:r>
        <w:rPr>
          <w:rFonts w:ascii="Consolas" w:cs="Consolas" w:eastAsia="Consolas" w:hAnsi="Consolas"/>
          <w:color w:val="1B2733"/>
          <w:sz w:val="14"/>
          <w:szCs w:val="14"/>
        </w:rPr>
        <w:t xml:space="preserve">        "FAQPage"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"https://buildinginspectionsnearme.com.au/building-inspections-townsville/#webpage",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"https://buildinginspectionsnearme.com.au/building-inspections-townsville/",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Townsville",</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Townsville and Queensland,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"https://buildinginspectionsnearme.com.au/building-inspections-townsville/#breadcrumb"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"Question",</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"https://buildinginspectionsnearme.com.au/building-inspections-townsville/#faq-1",</w:t>
      </w:r>
    </w:p>
    <w:p>
      <w:pPr>
        <w:shd w:fill="F4F6F8" w:color="auto" w:val="clear"/>
        <w:spacing w:after="0" w:before="0" w:line="240"/>
        <w:ind w:left="120" w:right="120"/>
      </w:pPr>
      <w:r>
        <w:rPr>
          <w:rFonts w:ascii="Consolas" w:cs="Consolas" w:eastAsia="Consolas" w:hAnsi="Consolas"/>
          <w:color w:val="1B2733"/>
          <w:sz w:val="14"/>
          <w:szCs w:val="14"/>
        </w:rPr>
        <w:t xml:space="preserve">          "name": "Are your Townsville building inspectors qualified?",</w:t>
      </w:r>
    </w:p>
    <w:p>
      <w:pPr>
        <w:shd w:fill="F4F6F8" w:color="auto" w:val="clear"/>
        <w:spacing w:after="0" w:before="0" w:line="240"/>
        <w:ind w:left="120" w:right="120"/>
      </w:pPr>
      <w:r>
        <w:rPr>
          <w:rFonts w:ascii="Consolas" w:cs="Consolas" w:eastAsia="Consolas" w:hAnsi="Consolas"/>
          <w:color w:val="1B2733"/>
          <w:sz w:val="14"/>
          <w:szCs w:val="14"/>
        </w:rPr>
        <w:t xml:space="preserve">          "acceptedAnswer": {</w:t>
      </w:r>
    </w:p>
    <w:p>
      <w:pPr>
        <w:shd w:fill="F4F6F8" w:color="auto" w:val="clear"/>
        <w:spacing w:after="0" w:before="0" w:line="240"/>
        <w:ind w:left="120" w:right="120"/>
      </w:pPr>
      <w:r>
        <w:rPr>
          <w:rFonts w:ascii="Consolas" w:cs="Consolas" w:eastAsia="Consolas" w:hAnsi="Consolas"/>
          <w:color w:val="1B2733"/>
          <w:sz w:val="14"/>
          <w:szCs w:val="14"/>
        </w:rPr>
        <w:t xml:space="preserve">            "@type": "Answer",</w:t>
      </w:r>
    </w:p>
    <w:p>
      <w:pPr>
        <w:shd w:fill="F4F6F8" w:color="auto" w:val="clear"/>
        <w:spacing w:after="0" w:before="0" w:line="240"/>
        <w:ind w:left="120" w:right="120"/>
      </w:pPr>
      <w:r>
        <w:rPr>
          <w:rFonts w:ascii="Consolas" w:cs="Consolas" w:eastAsia="Consolas" w:hAnsi="Consolas"/>
          <w:color w:val="1B2733"/>
          <w:sz w:val="14"/>
          <w:szCs w:val="14"/>
        </w:rPr>
        <w:t xml:space="preserve">            "text": "Every Townsville inspection is carried out by a state-registered expert: a Chartered Engineer, a Licensed Builder, or both. Practitioner registration in Queensland is administered by the Queensland Building and Construction Commission (QBCC). Because the inspection starts at engineer level, structural concerns can be assessed on the spot rather than referred to a separate engineering firm."</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"Question",</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"https://buildinginspectionsnearme.com.au/building-inspections-townsville/#faq-2",</w:t>
      </w:r>
    </w:p>
    <w:p>
      <w:pPr>
        <w:shd w:fill="F4F6F8" w:color="auto" w:val="clear"/>
        <w:spacing w:after="0" w:before="0" w:line="240"/>
        <w:ind w:left="120" w:right="120"/>
      </w:pPr>
      <w:r>
        <w:rPr>
          <w:rFonts w:ascii="Consolas" w:cs="Consolas" w:eastAsia="Consolas" w:hAnsi="Consolas"/>
          <w:color w:val="1B2733"/>
          <w:sz w:val="14"/>
          <w:szCs w:val="14"/>
        </w:rPr>
        <w:t xml:space="preserve">          "name": "How quickly can I get a building inspection in Townsville?",</w:t>
      </w:r>
    </w:p>
    <w:p>
      <w:pPr>
        <w:shd w:fill="F4F6F8" w:color="auto" w:val="clear"/>
        <w:spacing w:after="0" w:before="0" w:line="240"/>
        <w:ind w:left="120" w:right="120"/>
      </w:pPr>
      <w:r>
        <w:rPr>
          <w:rFonts w:ascii="Consolas" w:cs="Consolas" w:eastAsia="Consolas" w:hAnsi="Consolas"/>
          <w:color w:val="1B2733"/>
          <w:sz w:val="14"/>
          <w:szCs w:val="14"/>
        </w:rPr>
        <w:t xml:space="preserve">          "acceptedAnswer": {</w:t>
      </w:r>
    </w:p>
    <w:p>
      <w:pPr>
        <w:shd w:fill="F4F6F8" w:color="auto" w:val="clear"/>
        <w:spacing w:after="0" w:before="0" w:line="240"/>
        <w:ind w:left="120" w:right="120"/>
      </w:pPr>
      <w:r>
        <w:rPr>
          <w:rFonts w:ascii="Consolas" w:cs="Consolas" w:eastAsia="Consolas" w:hAnsi="Consolas"/>
          <w:color w:val="1B2733"/>
          <w:sz w:val="14"/>
          <w:szCs w:val="14"/>
        </w:rPr>
        <w:t xml:space="preserve">            "@type": "Answer",</w:t>
      </w:r>
    </w:p>
    <w:p>
      <w:pPr>
        <w:shd w:fill="F4F6F8" w:color="auto" w:val="clear"/>
        <w:spacing w:after="0" w:before="0" w:line="240"/>
        <w:ind w:left="120" w:right="120"/>
      </w:pPr>
      <w:r>
        <w:rPr>
          <w:rFonts w:ascii="Consolas" w:cs="Consolas" w:eastAsia="Consolas" w:hAnsi="Consolas"/>
          <w:color w:val="1B2733"/>
          <w:sz w:val="14"/>
          <w:szCs w:val="14"/>
        </w:rPr>
        <w:t xml:space="preserve">            "text": "Same-week availability is standard in Townsville. Call 1800 796 776 or book online and we will confirm your inspection time."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"Question",</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"https://buildinginspectionsnearme.com.au/building-inspections-townsville/#faq-3",</w:t>
      </w:r>
    </w:p>
    <w:p>
      <w:pPr>
        <w:shd w:fill="F4F6F8" w:color="auto" w:val="clear"/>
        <w:spacing w:after="0" w:before="0" w:line="240"/>
        <w:ind w:left="120" w:right="120"/>
      </w:pPr>
      <w:r>
        <w:rPr>
          <w:rFonts w:ascii="Consolas" w:cs="Consolas" w:eastAsia="Consolas" w:hAnsi="Consolas"/>
          <w:color w:val="1B2733"/>
          <w:sz w:val="14"/>
          <w:szCs w:val="14"/>
        </w:rPr>
        <w:t xml:space="preserve">          "name": "How much does a building inspection cost in Townsville?",</w:t>
      </w:r>
    </w:p>
    <w:p>
      <w:pPr>
        <w:shd w:fill="F4F6F8" w:color="auto" w:val="clear"/>
        <w:spacing w:after="0" w:before="0" w:line="240"/>
        <w:ind w:left="120" w:right="120"/>
      </w:pPr>
      <w:r>
        <w:rPr>
          <w:rFonts w:ascii="Consolas" w:cs="Consolas" w:eastAsia="Consolas" w:hAnsi="Consolas"/>
          <w:color w:val="1B2733"/>
          <w:sz w:val="14"/>
          <w:szCs w:val="14"/>
        </w:rPr>
        <w:t xml:space="preserve">          "acceptedAnswer": {</w:t>
      </w:r>
    </w:p>
    <w:p>
      <w:pPr>
        <w:shd w:fill="F4F6F8" w:color="auto" w:val="clear"/>
        <w:spacing w:after="0" w:before="0" w:line="240"/>
        <w:ind w:left="120" w:right="120"/>
      </w:pPr>
      <w:r>
        <w:rPr>
          <w:rFonts w:ascii="Consolas" w:cs="Consolas" w:eastAsia="Consolas" w:hAnsi="Consolas"/>
          <w:color w:val="1B2733"/>
          <w:sz w:val="14"/>
          <w:szCs w:val="14"/>
        </w:rPr>
        <w:t xml:space="preserve">            "@type": "Answer",</w:t>
      </w:r>
    </w:p>
    <w:p>
      <w:pPr>
        <w:shd w:fill="F4F6F8" w:color="auto" w:val="clear"/>
        <w:spacing w:after="0" w:before="0" w:line="240"/>
        <w:ind w:left="120" w:right="120"/>
      </w:pPr>
      <w:r>
        <w:rPr>
          <w:rFonts w:ascii="Consolas" w:cs="Consolas" w:eastAsia="Consolas" w:hAnsi="Consolas"/>
          <w:color w:val="1B2733"/>
          <w:sz w:val="14"/>
          <w:szCs w:val="14"/>
        </w:rPr>
        <w:t xml:space="preserve">            "text": "From $495 inc. GST for a three-bedroom home. Pricing depends on property size, type and the report level selected, and is confirmed before booking. Because every inspection starts at engineer level, there is no second inspection fee if you later need an engineering or dispute-level report."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"Question",</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"https://buildinginspectionsnearme.com.au/building-inspections-townsville/#faq-4",</w:t>
      </w:r>
    </w:p>
    <w:p>
      <w:pPr>
        <w:shd w:fill="F4F6F8" w:color="auto" w:val="clear"/>
        <w:spacing w:after="0" w:before="0" w:line="240"/>
        <w:ind w:left="120" w:right="120"/>
      </w:pPr>
      <w:r>
        <w:rPr>
          <w:rFonts w:ascii="Consolas" w:cs="Consolas" w:eastAsia="Consolas" w:hAnsi="Consolas"/>
          <w:color w:val="1B2733"/>
          <w:sz w:val="14"/>
          <w:szCs w:val="14"/>
        </w:rPr>
        <w:t xml:space="preserve">          "name": "What does a pre-purchase building inspection cover in Townsville?",</w:t>
      </w:r>
    </w:p>
    <w:p>
      <w:pPr>
        <w:shd w:fill="F4F6F8" w:color="auto" w:val="clear"/>
        <w:spacing w:after="0" w:before="0" w:line="240"/>
        <w:ind w:left="120" w:right="120"/>
      </w:pPr>
      <w:r>
        <w:rPr>
          <w:rFonts w:ascii="Consolas" w:cs="Consolas" w:eastAsia="Consolas" w:hAnsi="Consolas"/>
          <w:color w:val="1B2733"/>
          <w:sz w:val="14"/>
          <w:szCs w:val="14"/>
        </w:rPr>
        <w:t xml:space="preserve">          "acceptedAnswer": {</w:t>
      </w:r>
    </w:p>
    <w:p>
      <w:pPr>
        <w:shd w:fill="F4F6F8" w:color="auto" w:val="clear"/>
        <w:spacing w:after="0" w:before="0" w:line="240"/>
        <w:ind w:left="120" w:right="120"/>
      </w:pPr>
      <w:r>
        <w:rPr>
          <w:rFonts w:ascii="Consolas" w:cs="Consolas" w:eastAsia="Consolas" w:hAnsi="Consolas"/>
          <w:color w:val="1B2733"/>
          <w:sz w:val="14"/>
          <w:szCs w:val="14"/>
        </w:rPr>
        <w:t xml:space="preserve">            "@type": "Answer",</w:t>
      </w:r>
    </w:p>
    <w:p>
      <w:pPr>
        <w:shd w:fill="F4F6F8" w:color="auto" w:val="clear"/>
        <w:spacing w:after="0" w:before="0" w:line="240"/>
        <w:ind w:left="120" w:right="120"/>
      </w:pPr>
      <w:r>
        <w:rPr>
          <w:rFonts w:ascii="Consolas" w:cs="Consolas" w:eastAsia="Consolas" w:hAnsi="Consolas"/>
          <w:color w:val="1B2733"/>
          <w:sz w:val="14"/>
          <w:szCs w:val="14"/>
        </w:rPr>
        <w:t xml:space="preserve">            "text": "All accessible areas of the property: structural elements, roof space and roof covering, subfloor where accessible, external walls and cladding, internal walls and ceilings, windows and doors, wet areas, drainage and site conditions. Observations are documented with photographs and the report follows AS 4349.1."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"Question",</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"https://buildinginspectionsnearme.com.au/building-inspections-townsville/#faq-5",</w:t>
      </w:r>
    </w:p>
    <w:p>
      <w:pPr>
        <w:shd w:fill="F4F6F8" w:color="auto" w:val="clear"/>
        <w:spacing w:after="0" w:before="0" w:line="240"/>
        <w:ind w:left="120" w:right="120"/>
      </w:pPr>
      <w:r>
        <w:rPr>
          <w:rFonts w:ascii="Consolas" w:cs="Consolas" w:eastAsia="Consolas" w:hAnsi="Consolas"/>
          <w:color w:val="1B2733"/>
          <w:sz w:val="14"/>
          <w:szCs w:val="14"/>
        </w:rPr>
        <w:t xml:space="preserve">          "name": "Can your report be used in QCAT proceedings?",</w:t>
      </w:r>
    </w:p>
    <w:p>
      <w:pPr>
        <w:shd w:fill="F4F6F8" w:color="auto" w:val="clear"/>
        <w:spacing w:after="0" w:before="0" w:line="240"/>
        <w:ind w:left="120" w:right="120"/>
      </w:pPr>
      <w:r>
        <w:rPr>
          <w:rFonts w:ascii="Consolas" w:cs="Consolas" w:eastAsia="Consolas" w:hAnsi="Consolas"/>
          <w:color w:val="1B2733"/>
          <w:sz w:val="14"/>
          <w:szCs w:val="14"/>
        </w:rPr>
        <w:t xml:space="preserve">          "acceptedAnswer": {</w:t>
      </w:r>
    </w:p>
    <w:p>
      <w:pPr>
        <w:shd w:fill="F4F6F8" w:color="auto" w:val="clear"/>
        <w:spacing w:after="0" w:before="0" w:line="240"/>
        <w:ind w:left="120" w:right="120"/>
      </w:pPr>
      <w:r>
        <w:rPr>
          <w:rFonts w:ascii="Consolas" w:cs="Consolas" w:eastAsia="Consolas" w:hAnsi="Consolas"/>
          <w:color w:val="1B2733"/>
          <w:sz w:val="14"/>
          <w:szCs w:val="14"/>
        </w:rPr>
        <w:t xml:space="preserve">            "@type": "Answer",</w:t>
      </w:r>
    </w:p>
    <w:p>
      <w:pPr>
        <w:shd w:fill="F4F6F8" w:color="auto" w:val="clear"/>
        <w:spacing w:after="0" w:before="0" w:line="240"/>
        <w:ind w:left="120" w:right="120"/>
      </w:pPr>
      <w:r>
        <w:rPr>
          <w:rFonts w:ascii="Consolas" w:cs="Consolas" w:eastAsia="Consolas" w:hAnsi="Consolas"/>
          <w:color w:val="1B2733"/>
          <w:sz w:val="14"/>
          <w:szCs w:val="14"/>
        </w:rPr>
        <w:t xml:space="preserve">            "text": "Yes. Reports are prepared by a Chartered Engineer to the evidentiary standard required for the Queensland Civil and Administrative Tribunal (QCAT). Because the inspection data is captured at engineer level on the first visit, a standard report can be escalated to a dispute-ready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"Question",</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"https://buildinginspectionsnearme.com.au/building-inspections-townsville/#faq-6",</w:t>
      </w:r>
    </w:p>
    <w:p>
      <w:pPr>
        <w:shd w:fill="F4F6F8" w:color="auto" w:val="clear"/>
        <w:spacing w:after="0" w:before="0" w:line="240"/>
        <w:ind w:left="120" w:right="120"/>
      </w:pPr>
      <w:r>
        <w:rPr>
          <w:rFonts w:ascii="Consolas" w:cs="Consolas" w:eastAsia="Consolas" w:hAnsi="Consolas"/>
          <w:color w:val="1B2733"/>
          <w:sz w:val="14"/>
          <w:szCs w:val="14"/>
        </w:rPr>
        <w:t xml:space="preserve">          "name": "Which suburbs and areas around Townsville do you cover?",</w:t>
      </w:r>
    </w:p>
    <w:p>
      <w:pPr>
        <w:shd w:fill="F4F6F8" w:color="auto" w:val="clear"/>
        <w:spacing w:after="0" w:before="0" w:line="240"/>
        <w:ind w:left="120" w:right="120"/>
      </w:pPr>
      <w:r>
        <w:rPr>
          <w:rFonts w:ascii="Consolas" w:cs="Consolas" w:eastAsia="Consolas" w:hAnsi="Consolas"/>
          <w:color w:val="1B2733"/>
          <w:sz w:val="14"/>
          <w:szCs w:val="14"/>
        </w:rPr>
        <w:t xml:space="preserve">          "acceptedAnswer": {</w:t>
      </w:r>
    </w:p>
    <w:p>
      <w:pPr>
        <w:shd w:fill="F4F6F8" w:color="auto" w:val="clear"/>
        <w:spacing w:after="0" w:before="0" w:line="240"/>
        <w:ind w:left="120" w:right="120"/>
      </w:pPr>
      <w:r>
        <w:rPr>
          <w:rFonts w:ascii="Consolas" w:cs="Consolas" w:eastAsia="Consolas" w:hAnsi="Consolas"/>
          <w:color w:val="1B2733"/>
          <w:sz w:val="14"/>
          <w:szCs w:val="14"/>
        </w:rPr>
        <w:t xml:space="preserve">            "@type": "Answer",</w:t>
      </w:r>
    </w:p>
    <w:p>
      <w:pPr>
        <w:shd w:fill="F4F6F8" w:color="auto" w:val="clear"/>
        <w:spacing w:after="0" w:before="0" w:line="240"/>
        <w:ind w:left="120" w:right="120"/>
      </w:pPr>
      <w:r>
        <w:rPr>
          <w:rFonts w:ascii="Consolas" w:cs="Consolas" w:eastAsia="Consolas" w:hAnsi="Consolas"/>
          <w:color w:val="1B2733"/>
          <w:sz w:val="14"/>
          <w:szCs w:val="14"/>
        </w:rPr>
        <w:t xml:space="preserve">            "text": "We cover Townsville and the surrounding area, including Kirwan, Aitkenvale, Douglas, Idalia, Deeragun and Magnetic Island. If you are outside that area, call 1800 796 776 and we will confirm availability."</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"Question",</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"https://buildinginspectionsnearme.com.au/building-inspections-townsville/#faq-7",</w:t>
      </w:r>
    </w:p>
    <w:p>
      <w:pPr>
        <w:shd w:fill="F4F6F8" w:color="auto" w:val="clear"/>
        <w:spacing w:after="0" w:before="0" w:line="240"/>
        <w:ind w:left="120" w:right="120"/>
      </w:pPr>
      <w:r>
        <w:rPr>
          <w:rFonts w:ascii="Consolas" w:cs="Consolas" w:eastAsia="Consolas" w:hAnsi="Consolas"/>
          <w:color w:val="1B2733"/>
          <w:sz w:val="14"/>
          <w:szCs w:val="14"/>
        </w:rPr>
        <w:t xml:space="preserve">          "name": "What does a Townsville building inspection cover for cyclone and flood risk?",</w:t>
      </w:r>
    </w:p>
    <w:p>
      <w:pPr>
        <w:shd w:fill="F4F6F8" w:color="auto" w:val="clear"/>
        <w:spacing w:after="0" w:before="0" w:line="240"/>
        <w:ind w:left="120" w:right="120"/>
      </w:pPr>
      <w:r>
        <w:rPr>
          <w:rFonts w:ascii="Consolas" w:cs="Consolas" w:eastAsia="Consolas" w:hAnsi="Consolas"/>
          <w:color w:val="1B2733"/>
          <w:sz w:val="14"/>
          <w:szCs w:val="14"/>
        </w:rPr>
        <w:t xml:space="preserve">          "acceptedAnswer": {</w:t>
      </w:r>
    </w:p>
    <w:p>
      <w:pPr>
        <w:shd w:fill="F4F6F8" w:color="auto" w:val="clear"/>
        <w:spacing w:after="0" w:before="0" w:line="240"/>
        <w:ind w:left="120" w:right="120"/>
      </w:pPr>
      <w:r>
        <w:rPr>
          <w:rFonts w:ascii="Consolas" w:cs="Consolas" w:eastAsia="Consolas" w:hAnsi="Consolas"/>
          <w:color w:val="1B2733"/>
          <w:sz w:val="14"/>
          <w:szCs w:val="14"/>
        </w:rPr>
        <w:t xml:space="preserve">            "@type": "Answer",</w:t>
      </w:r>
    </w:p>
    <w:p>
      <w:pPr>
        <w:shd w:fill="F4F6F8" w:color="auto" w:val="clear"/>
        <w:spacing w:after="0" w:before="0" w:line="240"/>
        <w:ind w:left="120" w:right="120"/>
      </w:pPr>
      <w:r>
        <w:rPr>
          <w:rFonts w:ascii="Consolas" w:cs="Consolas" w:eastAsia="Consolas" w:hAnsi="Consolas"/>
          <w:color w:val="1B2733"/>
          <w:sz w:val="14"/>
          <w:szCs w:val="14"/>
        </w:rPr>
        <w:t xml:space="preserve">            "text": "Townsville is a cyclonic wind region with a recent major flood history, and both leave structural questions behind. Roof-to-wall-to-footing tie-down continuity, bracing adequacy and roof sheeting fixing are central, particularly in older elevated homes. Where a property was flood-affected, retained moisture, corrosion and footing disturbance need assessing rather than assuming. Termite pressure in the region is high, so a combined building and timber pest inspection is usually the right scope."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"https://buildinginspectionsnearme.com.au/building-inspections-townsville/#breadcrumb",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Townsville",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"https://buildinginspectionsnearme.com.au/building-inspections-townsville/"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"https://buildinginspectionsnearme.com.au/building-inspections-townsville/#service",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Townsville",</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Townsville, Queensland,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"https://buildinginspectionsnearme.com.au/building-inspections-townsville/",</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"Townsville",</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"Queensland"</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"https://buildinginspectionsnearme.com.au/building-inspections-townsville/",</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"offers":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"https://buildinginspectionsnearme.com.au/building-inspections-townsville/",</w:t>
      </w:r>
    </w:p>
    <w:p>
      <w:pPr>
        <w:shd w:fill="F4F6F8" w:color="auto" w:val="clear"/>
        <w:spacing w:after="0" w:before="0" w:line="240"/>
        <w:ind w:left="120" w:right="120"/>
      </w:pPr>
      <w:r>
        <w:rPr>
          <w:rFonts w:ascii="Consolas" w:cs="Consolas" w:eastAsia="Consolas" w:hAnsi="Consolas"/>
          <w:color w:val="1B2733"/>
          <w:sz w:val="14"/>
          <w:szCs w:val="14"/>
        </w:rPr>
        <w:t xml:space="preserve">        "availability": "https://schema.org/InStock",</w:t>
      </w:r>
    </w:p>
    <w:p>
      <w:pPr>
        <w:shd w:fill="F4F6F8" w:color="auto" w:val="clear"/>
        <w:spacing w:after="0" w:before="0" w:line="240"/>
        <w:ind w:left="120" w:right="120"/>
      </w:pPr>
      <w:r>
        <w:rPr>
          <w:rFonts w:ascii="Consolas" w:cs="Consolas" w:eastAsia="Consolas" w:hAnsi="Consolas"/>
          <w:color w:val="1B2733"/>
          <w:sz w:val="14"/>
          <w:szCs w:val="14"/>
        </w:rPr>
        <w:t xml:space="preserve">        "priceSpecification": {</w:t>
      </w:r>
    </w:p>
    <w:p>
      <w:pPr>
        <w:shd w:fill="F4F6F8" w:color="auto" w:val="clear"/>
        <w:spacing w:after="0" w:before="0" w:line="240"/>
        <w:ind w:left="120" w:right="120"/>
      </w:pPr>
      <w:r>
        <w:rPr>
          <w:rFonts w:ascii="Consolas" w:cs="Consolas" w:eastAsia="Consolas" w:hAnsi="Consolas"/>
          <w:color w:val="1B2733"/>
          <w:sz w:val="14"/>
          <w:szCs w:val="14"/>
        </w:rPr>
        <w:t xml:space="preserve">          "@type": "PriceSpecification",</w:t>
      </w:r>
    </w:p>
    <w:p>
      <w:pPr>
        <w:shd w:fill="F4F6F8" w:color="auto" w:val="clear"/>
        <w:spacing w:after="0" w:before="0" w:line="240"/>
        <w:ind w:left="120" w:right="120"/>
      </w:pPr>
      <w:r>
        <w:rPr>
          <w:rFonts w:ascii="Consolas" w:cs="Consolas" w:eastAsia="Consolas" w:hAnsi="Consolas"/>
          <w:color w:val="1B2733"/>
          <w:sz w:val="14"/>
          <w:szCs w:val="14"/>
        </w:rPr>
        <w:t xml:space="preserve">          "minPrice": 495,</w:t>
      </w:r>
    </w:p>
    <w:p>
      <w:pPr>
        <w:shd w:fill="F4F6F8" w:color="auto" w:val="clear"/>
        <w:spacing w:after="0" w:before="0" w:line="240"/>
        <w:ind w:left="120" w:right="120"/>
      </w:pPr>
      <w:r>
        <w:rPr>
          <w:rFonts w:ascii="Consolas" w:cs="Consolas" w:eastAsia="Consolas" w:hAnsi="Consolas"/>
          <w:color w:val="1B2733"/>
          <w:sz w:val="14"/>
          <w:szCs w:val="14"/>
        </w:rPr>
        <w:t xml:space="preserve">          "priceCurrency": "AUD",</w:t>
      </w:r>
    </w:p>
    <w:p>
      <w:pPr>
        <w:shd w:fill="F4F6F8" w:color="auto" w:val="clear"/>
        <w:spacing w:after="0" w:before="0" w:line="240"/>
        <w:ind w:left="120" w:right="120"/>
      </w:pPr>
      <w:r>
        <w:rPr>
          <w:rFonts w:ascii="Consolas" w:cs="Consolas" w:eastAsia="Consolas" w:hAnsi="Consolas"/>
          <w:color w:val="1B2733"/>
          <w:sz w:val="14"/>
          <w:szCs w:val="14"/>
        </w:rPr>
        <w:t xml:space="preserve">          "valueAddedTaxIncluded": true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"https://buildinginspectionsnearme.com.au/building-inspections-townsville/#offer-catalog",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Townsville",</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"https://buildinginspectionsnearme.com.au/building-inspections-townsville/#webpage"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and FAQ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 and add the FAQ through Yoast's own FAQ block instead.</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2026-08-11T08:01:31.063Z</dcterms:created>
  <dcterms:modified xsi:type="dcterms:W3CDTF">2026-08-11T08:01:31.063Z</dcterms:modified>
</cp:coreProperties>
</file>

<file path=docProps/custom.xml><?xml version="1.0" encoding="utf-8"?>
<Properties xmlns="http://schemas.openxmlformats.org/officeDocument/2006/custom-properties" xmlns:vt="http://schemas.openxmlformats.org/officeDocument/2006/docPropsVTypes"/>
</file>