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6.png" ContentType="image/png"/>
  <Override PartName="/word/media/rId30.png" ContentType="image/png"/>
  <Override PartName="/word/media/rId44.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20"/>
    <w:bookmarkStart w:id="22" w:name="environment-setup"/>
    <w:p>
      <w:pPr>
        <w:pStyle w:val="Heading2"/>
      </w:pPr>
      <w:r>
        <w:t xml:space="preserve">2 Environment Setup</w:t>
      </w:r>
    </w:p>
    <w:bookmarkStart w:id="21"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"here"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"EPSG:6207"</w:t>
      </w:r>
    </w:p>
    <w:bookmarkEnd w:id="21"/>
    <w:bookmarkEnd w:id="22"/>
    <w:bookmarkStart w:id="29" w:name="data-acquisition-and-loading"/>
    <w:p>
      <w:pPr>
        <w:pStyle w:val="Heading2"/>
      </w:pPr>
      <w:r>
        <w:t xml:space="preserve">3 Data Acquisition and Loading</w:t>
      </w:r>
    </w:p>
    <w:bookmarkStart w:id="28"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"posts/nepal-population-density/data/kontur_population_NP_20220630.gpkg.gz"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`population' from data source </w:t>
      </w:r>
      <w:r>
        <w:br/>
      </w:r>
      <w:r>
        <w:rPr>
          <w:rStyle w:val="VerbatimChar"/>
        </w:rPr>
        <w:t xml:space="preserve">  `/vsigzip/D:/GitHub/ar-puuk.github.io/posts/nepal-population-density/data/kontur_population_NP_20220630.gpkg.gz' </w:t>
      </w:r>
      <w:r>
        <w:br/>
      </w:r>
      <w:r>
        <w:rPr>
          <w:rStyle w:val="VerbatimChar"/>
        </w:rPr>
        <w:t xml:space="preserve">  using driver `GPKG'</w:t>
      </w:r>
      <w:r>
        <w:br/>
      </w:r>
      <w:r>
        <w:rPr>
          <w:rStyle w:val="VerbatimChar"/>
        </w:rPr>
        <w:t xml:space="preserve">Simple feature collection with 122809 features and 2 fields</w:t>
      </w:r>
      <w:r>
        <w:br/>
      </w:r>
      <w:r>
        <w:rPr>
          <w:rStyle w:val="VerbatimChar"/>
        </w:rPr>
        <w:t xml:space="preserve">Geometry type: POLYGON</w:t>
      </w:r>
      <w:r>
        <w:br/>
      </w:r>
      <w:r>
        <w:rPr>
          <w:rStyle w:val="VerbatimChar"/>
        </w:rPr>
        <w:t xml:space="preserve">Dimension:     XY</w:t>
      </w:r>
      <w:r>
        <w:br/>
      </w:r>
      <w:r>
        <w:rPr>
          <w:rStyle w:val="VerbatimChar"/>
        </w:rPr>
        <w:t xml:space="preserve">Bounding box:  xmin: 8911286 ymin: 3041698 xmax: 9818046 ymax: 3562066</w:t>
      </w:r>
      <w:r>
        <w:br/>
      </w:r>
      <w:r>
        <w:rPr>
          <w:rStyle w:val="VerbatimChar"/>
        </w:rPr>
        <w:t xml:space="preserve">Projected CRS: WGS 84 / Pseudo-Mercator</w:t>
      </w:r>
    </w:p>
    <w:p>
      <w:pPr>
        <w:pStyle w:val="SourceCode"/>
      </w:pP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"posts/nepal-population-density/data/kontur_boundaries_NP_20220407.gpkg.gz"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`sql_statement' from data source </w:t>
      </w:r>
      <w:r>
        <w:br/>
      </w:r>
      <w:r>
        <w:rPr>
          <w:rStyle w:val="VerbatimChar"/>
        </w:rPr>
        <w:t xml:space="preserve">  `/vsigzip/D:/GitHub/ar-puuk.github.io/posts/nepal-population-density/data/kontur_boundaries_NP_20220407.gpkg.gz' </w:t>
      </w:r>
      <w:r>
        <w:br/>
      </w:r>
      <w:r>
        <w:rPr>
          <w:rStyle w:val="VerbatimChar"/>
        </w:rPr>
        <w:t xml:space="preserve">  using driver `GPKG'</w:t>
      </w:r>
      <w:r>
        <w:br/>
      </w:r>
      <w:r>
        <w:rPr>
          <w:rStyle w:val="VerbatimChar"/>
        </w:rPr>
        <w:t xml:space="preserve">Simple feature collection with 4902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80.05862 ymin: 26.34776 xmax: 88.20153 ymax: 30.44694</w:t>
      </w:r>
      <w:r>
        <w:br/>
      </w:r>
      <w:r>
        <w:rPr>
          <w:rStyle w:val="VerbatimChar"/>
        </w:rPr>
        <w:t xml:space="preserve">Geodetic CRS:  WGS 84</w:t>
      </w:r>
    </w:p>
    <w:p>
      <w:pPr>
        <w:pStyle w:val="SourceCode"/>
      </w:pP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Program File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26">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27">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p/>
        </w:tc>
      </w:tr>
    </w:tbl>
    <w:bookmarkEnd w:id="28"/>
    <w:bookmarkEnd w:id="29"/>
    <w:bookmarkStart w:id="35" w:name="data-processing-and-visualization-setup"/>
    <w:p>
      <w:pPr>
        <w:pStyle w:val="Heading2"/>
      </w:pPr>
      <w:r>
        <w:t xml:space="preserve">4 Data Processing and Visualization Setup</w:t>
      </w:r>
    </w:p>
    <w:bookmarkStart w:id="33"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NormalTok"/>
        </w:rPr>
        <w:t xml:space="preserve">ggplot2</w:t>
      </w:r>
      <w:r>
        <w:rPr>
          <w:rStyle w:val="SpecialCharTok"/>
        </w:rPr>
        <w:t xml:space="preserve">::</w:t>
      </w:r>
      <w:r>
        <w:rPr>
          <w:rStyle w:val="FunctionTok"/>
        </w:rPr>
        <w:t xml:space="preserve">ggplot</w:t>
      </w:r>
      <w:r>
        <w:rPr>
          <w:rStyle w:val="NormalTok"/>
        </w:rPr>
        <w:t xml:space="preserve">(nep_hex)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p>
      <w:pPr>
        <w:pStyle w:val="FirstParagraph"/>
      </w:pPr>
      <w:r>
        <w:drawing>
          <wp:inline>
            <wp:extent cx="4620126" cy="3696101"/>
            <wp:effectExtent b="0" l="0" r="0" t="0"/>
            <wp:docPr descr="" title="" id="31" name="Picture"/>
            <a:graphic>
              <a:graphicData uri="http://schemas.openxmlformats.org/drawingml/2006/picture">
                <pic:pic>
                  <pic:nvPicPr>
                    <pic:cNvPr descr="index_files/figure-docx/data-exploration-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4"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bottom_right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top_left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stars</w:t>
      </w:r>
      <w:r>
        <w:rPr>
          <w:rStyle w:val="SpecialCharTok"/>
        </w:rPr>
        <w:t xml:space="preserve">::</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34"/>
    <w:bookmarkEnd w:id="35"/>
    <w:bookmarkStart w:id="40" w:name="color-scheme-development"/>
    <w:p>
      <w:pPr>
        <w:pStyle w:val="Heading2"/>
      </w:pPr>
      <w:r>
        <w:t xml:space="preserve">5 Color Scheme Development</w:t>
      </w:r>
    </w:p>
    <w:bookmarkStart w:id="39"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MetBrewer</w:t>
      </w:r>
      <w:r>
        <w:rPr>
          <w:rStyle w:val="SpecialCharTok"/>
        </w:rPr>
        <w:t xml:space="preserve">::</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(texture)</w:t>
      </w:r>
    </w:p>
    <w:p>
      <w:pPr>
        <w:pStyle w:val="FirstParagraph"/>
      </w:pPr>
      <w:r>
        <w:drawing>
          <wp:inline>
            <wp:extent cx="4620126" cy="3696101"/>
            <wp:effectExtent b="0" l="0" r="0" t="0"/>
            <wp:docPr descr="" title="" id="37" name="Picture"/>
            <a:graphic>
              <a:graphicData uri="http://schemas.openxmlformats.org/drawingml/2006/picture">
                <pic:pic>
                  <pic:nvPicPr>
                    <pic:cNvPr descr="index_files/figure-docx/color-palette-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End w:id="40"/>
    <w:bookmarkStart w:id="43" w:name="d-visualization-rendering"/>
    <w:p>
      <w:pPr>
        <w:pStyle w:val="Heading2"/>
      </w:pPr>
      <w:r>
        <w:t xml:space="preserve">6 3D Visualization Rendering</w:t>
      </w:r>
    </w:p>
    <w:bookmarkStart w:id="41"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close3d</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rayshader</w:t>
      </w:r>
      <w:r>
        <w:rPr>
          <w:rStyle w:val="SpecialCharTok"/>
        </w:rPr>
        <w:t xml:space="preserve">::</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rayshader</w:t>
      </w:r>
      <w:r>
        <w:rPr>
          <w:rStyle w:val="SpecialCharTok"/>
        </w:rPr>
        <w:t xml:space="preserve">::</w:t>
      </w:r>
      <w:r>
        <w:rPr>
          <w:rStyle w:val="FunctionTok"/>
        </w:rPr>
        <w:t xml:space="preserve">plot_3d</w:t>
      </w:r>
      <w:r>
        <w:rPr>
          <w:rStyle w:val="NormalTok"/>
        </w:rPr>
        <w:t xml:space="preserve">(</w:t>
      </w:r>
      <w:r>
        <w:br/>
      </w:r>
      <w:r>
        <w:rPr>
          <w:rStyle w:val="NormalTok"/>
        </w:rPr>
        <w:t xml:space="preserve">    </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br/>
      </w:r>
      <w:r>
        <w:rPr>
          <w:rStyle w:val="NormalTok"/>
        </w:rPr>
        <w:t xml:space="preserve">  )</w:t>
      </w:r>
      <w:r>
        <w:br/>
      </w:r>
      <w:r>
        <w:br/>
      </w:r>
      <w:r>
        <w:rPr>
          <w:rStyle w:val="CommentTok"/>
        </w:rPr>
        <w:t xml:space="preserve"># Set optimal camera position</w:t>
      </w:r>
      <w:r>
        <w:br/>
      </w:r>
      <w:r>
        <w:rPr>
          <w:rStyle w:val="NormalTok"/>
        </w:rPr>
        <w:t xml:space="preserve">rayshader</w:t>
      </w:r>
      <w:r>
        <w:rPr>
          <w:rStyle w:val="SpecialCharTok"/>
        </w:rPr>
        <w:t xml:space="preserve">::</w:t>
      </w:r>
      <w:r>
        <w:rPr>
          <w:rStyle w:val="FunctionTok"/>
        </w:rPr>
        <w:t xml:space="preserve">render_camera</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br/>
      </w:r>
      <w:r>
        <w:rPr>
          <w:rStyle w:val="NormalTok"/>
        </w:rPr>
        <w:t xml:space="preserve">)</w:t>
      </w:r>
    </w:p>
    <w:bookmarkEnd w:id="41"/>
    <w:bookmarkStart w:id="42"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rayshader</w:t>
      </w:r>
      <w:r>
        <w:rPr>
          <w:rStyle w:val="SpecialCharTok"/>
        </w:rPr>
        <w:t xml:space="preserve">::</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Rendering started: 2025-08-31 10:19:01.603639 </w:t>
      </w:r>
    </w:p>
    <w:p>
      <w:pPr>
        <w:pStyle w:val="SourceCode"/>
      </w:pPr>
      <w:r>
        <w:rPr>
          <w:rStyle w:val="VerbatimChar"/>
        </w:rPr>
        <w:t xml:space="preserve">Rendering completed in: 5.89483489990234 </w:t>
      </w:r>
    </w:p>
    <w:bookmarkEnd w:id="42"/>
    <w:bookmarkEnd w:id="43"/>
    <w:bookmarkStart w:id="51" w:name="post-processing-and-annotation"/>
    <w:p>
      <w:pPr>
        <w:pStyle w:val="Heading2"/>
      </w:pPr>
      <w:r>
        <w:t xml:space="preserve">7 Post-Processing and Annotation</w:t>
      </w:r>
    </w:p>
    <w:bookmarkStart w:id="50"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magick</w:t>
      </w:r>
      <w:r>
        <w:rPr>
          <w:rStyle w:val="SpecialCharTok"/>
        </w:rPr>
        <w:t xml:space="preserve">::</w:t>
      </w:r>
      <w:r>
        <w:rPr>
          <w:rStyle w:val="FunctionTok"/>
        </w:rPr>
        <w:t xml:space="preserve">image_read</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colorspace</w:t>
      </w:r>
      <w:r>
        <w:rPr>
          <w:rStyle w:val="SpecialCharTok"/>
        </w:rPr>
        <w:t xml:space="preserve">::</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(text_color)</w:t>
      </w:r>
    </w:p>
    <w:p>
      <w:pPr>
        <w:pStyle w:val="FirstParagraph"/>
      </w:pPr>
      <w:r>
        <w:drawing>
          <wp:inline>
            <wp:extent cx="4620126" cy="3696101"/>
            <wp:effectExtent b="0" l="0" r="0" t="0"/>
            <wp:docPr descr="" title="" id="45" name="Picture"/>
            <a:graphic>
              <a:graphicData uri="http://schemas.openxmlformats.org/drawingml/2006/picture">
                <pic:pic>
                  <pic:nvPicPr>
                    <pic:cNvPr descr="index_files/figure-docx/image-annotation-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Import and load fonts</w:t>
      </w:r>
      <w:r>
        <w:br/>
      </w:r>
      <w:r>
        <w:rPr>
          <w:rStyle w:val="NormalTok"/>
        </w:rPr>
        <w:t xml:space="preserve">extrafont</w:t>
      </w:r>
      <w:r>
        <w:rPr>
          <w:rStyle w:val="SpecialCharTok"/>
        </w:rPr>
        <w:t xml:space="preserve">::</w:t>
      </w:r>
      <w:r>
        <w:rPr>
          <w:rStyle w:val="FunctionTok"/>
        </w:rPr>
        <w:t xml:space="preserve">font_import</w:t>
      </w:r>
      <w:r>
        <w:rPr>
          <w:rStyle w:val="NormalTok"/>
        </w:rPr>
        <w:t xml:space="preserve">(</w:t>
      </w:r>
      <w:r>
        <w:br/>
      </w:r>
      <w:r>
        <w:rPr>
          <w:rStyle w:val="NormalTok"/>
        </w:rPr>
        <w:t xml:space="preserve">  </w:t>
      </w:r>
      <w:r>
        <w:rPr>
          <w:rStyle w:val="AttributeTok"/>
        </w:rPr>
        <w:t xml:space="preserve">paths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"posts/nepal-population-density/font"</w:t>
      </w:r>
      <w:r>
        <w:rPr>
          <w:rStyle w:val="NormalTok"/>
        </w:rPr>
        <w:t xml:space="preserve">), </w:t>
      </w:r>
      <w:r>
        <w:rPr>
          <w:rStyle w:val="AttributeTok"/>
        </w:rPr>
        <w:t xml:space="preserve">prompt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extrafont</w:t>
      </w:r>
      <w:r>
        <w:rPr>
          <w:rStyle w:val="SpecialCharTok"/>
        </w:rPr>
        <w:t xml:space="preserve">::</w:t>
      </w:r>
      <w:r>
        <w:rPr>
          <w:rStyle w:val="FunctionTok"/>
        </w:rPr>
        <w:t xml:space="preserve">loadfonts</w:t>
      </w:r>
      <w:r>
        <w:rPr>
          <w:rStyle w:val="NormalTok"/>
        </w:rPr>
        <w:t xml:space="preserve">(</w:t>
      </w:r>
      <w:r>
        <w:rPr>
          <w:rStyle w:val="AttributeTok"/>
        </w:rPr>
        <w:t xml:space="preserve">quiet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CommentTok"/>
        </w:rPr>
        <w:t xml:space="preserve"># magick::image_crop(gravity = "center", geometry = "") |&gt;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degrees = -85,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"Itahari"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"+230+150"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"Surkhet"</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"-450-75"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"Tikapur"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"+400-125"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"Dhangadhi"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"+275-135"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"Bharatpur"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"+60+0"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"Butwal"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"-350-100"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Professional attribution</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"Visualization by: Pukar Bhandari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image_write</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"posts/nepal-population-density/nepal_population_density.png"</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w:t>
      </w:r>
      <w:r>
        <w:br/>
      </w:r>
      <w:r>
        <w:rPr>
          <w:rStyle w:val="NormalTok"/>
        </w:rPr>
        <w:t xml:space="preserve">    </w:t>
      </w:r>
      <w:r>
        <w:rPr>
          <w:rStyle w:val="AttributeTok"/>
        </w:rPr>
        <w:t xml:space="preserve">quality =</w:t>
      </w:r>
      <w:r>
        <w:rPr>
          <w:rStyle w:val="NormalTok"/>
        </w:rPr>
        <w:t xml:space="preserve"> </w:t>
      </w:r>
      <w:r>
        <w:rPr>
          <w:rStyle w:val="DecValTok"/>
        </w:rPr>
        <w:t xml:space="preserve">100</w:t>
      </w:r>
      <w:r>
        <w:br/>
      </w:r>
      <w:r>
        <w:rPr>
          <w:rStyle w:val="NormalTok"/>
        </w:rPr>
        <w:t xml:space="preserve">  )</w:t>
      </w:r>
    </w:p>
    <w:p>
      <w:pPr>
        <w:pStyle w:val="CaptionedFigure"/>
      </w:pPr>
      <w:r>
        <w:drawing>
          <wp:inline>
            <wp:extent cx="5334000" cy="2909454"/>
            <wp:effectExtent b="0" l="0" r="0" t="0"/>
            <wp:docPr descr="Population Density of Nepal" title="" id="48" name="Picture"/>
            <a:graphic>
              <a:graphicData uri="http://schemas.openxmlformats.org/drawingml/2006/picture">
                <pic:pic>
                  <pic:nvPicPr>
                    <pic:cNvPr descr="nepal_population_density.png" id="49" name="Picture"/>
                    <pic:cNvPicPr>
                      <a:picLocks noChangeArrowheads="1" noChangeAspect="1"/>
                    </pic:cNvPicPr>
                  </pic:nvPicPr>
                  <pic:blipFill>
                    <a:blip r:embed="rId47"/>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Population Density of Nepal</w:t>
      </w:r>
    </w:p>
    <w:bookmarkEnd w:id="50"/>
    <w:bookmarkEnd w:id="51"/>
    <w:bookmarkStart w:id="54" w:name="technical-methodology"/>
    <w:p>
      <w:pPr>
        <w:pStyle w:val="Heading2"/>
      </w:pPr>
      <w:r>
        <w:t xml:space="preserve">8 Technical Methodology</w:t>
      </w:r>
    </w:p>
    <w:bookmarkStart w:id="52"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52"/>
    <w:bookmarkStart w:id="53"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53"/>
    <w:bookmarkEnd w:id="54"/>
    <w:bookmarkStart w:id="55"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55"/>
    <w:bookmarkStart w:id="57" w:name="conclusion"/>
    <w:p>
      <w:pPr>
        <w:pStyle w:val="Heading2"/>
      </w:pPr>
      <w:r>
        <w:t xml:space="preserve">10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56">
        <w:r>
          <w:rPr>
            <w:rStyle w:val="Hyperlink"/>
          </w:rPr>
          <w:t xml:space="preserve">https://github.com/ar-puuk/Population-Density-Maps</w:t>
        </w:r>
      </w:hyperlink>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cp:keywords/>
  <dcterms:created xsi:type="dcterms:W3CDTF">2026-01-26T04:37:48Z</dcterms:created>
  <dcterms:modified xsi:type="dcterms:W3CDTF">2026-01-26T04:37:48Z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2023-01-03</vt:lpwstr>
  </property>
  <property fmtid="{D5CDD505-2E9C-101B-9397-08002B2CF9AE}" pid="9" name="header-includes">
    <vt:lpwstr/>
  </property>
  <property fmtid="{D5CDD505-2E9C-101B-9397-08002B2CF9AE}" pid="10" name="image">
    <vt:lpwstr>nepal_population_density.png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Using Rayshader for Advanced Geospatial Visualization</vt:lpwstr>
  </property>
  <property fmtid="{D5CDD505-2E9C-101B-9397-08002B2CF9AE}" pid="19" name="title-block-banner">
    <vt:lpwstr>True</vt:lpwstr>
  </property>
  <property fmtid="{D5CDD505-2E9C-101B-9397-08002B2CF9AE}" pid="20" name="toc-title">
    <vt:lpwstr>Table of contents</vt:lpwstr>
  </property>
</Properties>
</file>