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2025-08-26T04:04:53Z</dcterms:created>
  <dcterms:modified xsi:type="dcterms:W3CDTF">2025-08-26T04:04:53Z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2024-05-11</vt:lpwstr>
  </property>
  <property fmtid="{D5CDD505-2E9C-101B-9397-08002B2CF9AE}" pid="8" name="draft">
    <vt:lpwstr>False</vt:lpwstr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Shiny Dashboard for ACS, Decennial Census, and LEHD Data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