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2026-10-25T05:34:38Z</dcterms:created>
  <dcterms:modified xsi:type="dcterms:W3CDTF">2026-10-25T05:34:38Z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mage-alt">
    <vt:lpwstr>Census Data Explorer with year, state and county filters, a map of Utah counties and a table of block group data.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