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20"/>
    <w:bookmarkStart w:id="21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1"/>
    <w:bookmarkStart w:id="25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23" name="Picture"/>
            <a:graphic>
              <a:graphicData uri="http://schemas.openxmlformats.org/drawingml/2006/picture">
                <pic:pic>
                  <pic:nvPicPr>
                    <pic:cNvPr descr="./output/nepal_electoral_map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25"/>
    <w:bookmarkStart w:id="26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26"/>
    <w:bookmarkStart w:id="27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27"/>
    <w:bookmarkStart w:id="34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(geometry))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31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8" Target="media/rId28.png" /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2026-01-25T23:57:45Z</dcterms:created>
  <dcterms:modified xsi:type="dcterms:W3CDTF">2026-01-25T23:57:45Z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resources">
    <vt:lpwstr/>
  </property>
  <property fmtid="{D5CDD505-2E9C-101B-9397-08002B2CF9AE}" pid="20" name="subtitle">
    <vt:lpwstr>Scraping SVG, converting to GIS, and Georeferencing data with 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