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2025-09-03T23:56:40Z</dcterms:created>
  <dcterms:modified xsi:type="dcterms:W3CDTF">2025-09-03T23:56:40Z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header-includes">
    <vt:lpwstr/>
  </property>
  <property fmtid="{D5CDD505-2E9C-101B-9397-08002B2CF9AE}" pid="10" name="image">
    <vt:lpwstr>uscensus_dashboard.png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A Shiny Dashboard for ACS, Decennial Census, and LEHD Data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