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"ESRI:102306"</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"data/kontur_population_NP_20220630.gpkg.gz/kontur_population_NP_20220630.gpkg"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"/vsizip/"</w:t>
      </w:r>
      <w:r>
        <w:rPr>
          <w:rStyle w:val="NormalTok"/>
        </w:rPr>
        <w:t xml:space="preserve">,</w:t>
      </w:r>
      <w:r>
        <w:br/>
      </w:r>
      <w:r>
        <w:rPr>
          <w:rStyle w:val="NormalTok"/>
        </w:rPr>
        <w:t xml:space="preserve">    </w:t>
      </w:r>
      <w:r>
        <w:rPr>
          <w:rStyle w:val="StringTok"/>
        </w:rPr>
        <w:t xml:space="preserve">"data/kontur_boundaries_NP_20220407.gpkg.gz/kontur_boundaries_NP_20220407.gpkg"</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br/>
      </w: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2" w:name="data-processing-and-visualization-setup"/>
    <w:p>
      <w:pPr>
        <w:pStyle w:val="Heading2"/>
      </w:pPr>
      <w:r>
        <w:t xml:space="preserve">4 Data Processing and Visualization Setup</w:t>
      </w:r>
    </w:p>
    <w:bookmarkStart w:id="30"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FunctionTok"/>
        </w:rPr>
        <w:t xml:space="preserve">ggplot</w:t>
      </w:r>
      <w:r>
        <w:rPr>
          <w:rStyle w:val="NormalTok"/>
        </w:rPr>
        <w:t xml:space="preserve">(nep_hex) </w:t>
      </w:r>
      <w:r>
        <w:rPr>
          <w:rStyle w:val="SpecialCharTok"/>
        </w:rPr>
        <w:t xml:space="preserve">+</w:t>
      </w:r>
      <w:r>
        <w:rPr>
          <w:rStyle w:val="NormalTok"/>
        </w:rPr>
        <w:t xml:space="preserve"> </w:t>
      </w:r>
      <w:r>
        <w:br/>
      </w:r>
      <w:r>
        <w:rPr>
          <w:rStyle w:val="NormalTok"/>
        </w:rPr>
        <w:t xml:space="preserve">  </w:t>
      </w:r>
      <w:r>
        <w:rPr>
          <w:rStyle w:val="FunctionTok"/>
        </w:rPr>
        <w:t xml:space="preserve">geom_sf</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bookmarkEnd w:id="30"/>
    <w:bookmarkStart w:id="31"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bottom_right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rPr>
          <w:rStyle w:val="NormalTok"/>
        </w:rPr>
        <w:t xml:space="preserve">top_left </w:t>
      </w:r>
      <w:r>
        <w:rPr>
          <w:rStyle w:val="OtherTok"/>
        </w:rPr>
        <w:t xml:space="preserve">&lt;-</w:t>
      </w:r>
      <w:r>
        <w:rPr>
          <w:rStyle w:val="NormalTok"/>
        </w:rPr>
        <w:t xml:space="preserve"> </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w:t>
      </w:r>
      <w:r>
        <w:rPr>
          <w:rStyle w:val="FunctionTok"/>
        </w:rPr>
        <w:t xml:space="preserve">st_sfc</w:t>
      </w:r>
      <w:r>
        <w:rPr>
          <w:rStyle w:val="NormalTok"/>
        </w:rPr>
        <w:t xml:space="preserve">(</w:t>
      </w:r>
      <w:r>
        <w:rPr>
          <w:rStyle w:val="AttributeTok"/>
        </w:rPr>
        <w:t xml:space="preserve">crs =</w:t>
      </w:r>
      <w:r>
        <w:rPr>
          <w:rStyle w:val="NormalTok"/>
        </w:rPr>
        <w:t xml:space="preserve"> </w:t>
      </w:r>
      <w:r>
        <w:rPr>
          <w:rStyle w:val="DecValTok"/>
        </w:rPr>
        <w:t xml:space="preserve">6207</w:t>
      </w:r>
      <w:r>
        <w:rPr>
          <w:rStyle w:val="NormalTok"/>
        </w:rPr>
        <w:t xml:space="preserve">)</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1"/>
    <w:bookmarkEnd w:id="32"/>
    <w:bookmarkStart w:id="34" w:name="color-scheme-development"/>
    <w:p>
      <w:pPr>
        <w:pStyle w:val="Heading2"/>
      </w:pPr>
      <w:r>
        <w:t xml:space="preserve">5 Color Scheme Development</w:t>
      </w:r>
    </w:p>
    <w:bookmarkStart w:id="33"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FunctionTok"/>
        </w:rPr>
        <w:t xml:space="preserve">swatchplot</w:t>
      </w:r>
      <w:r>
        <w:rPr>
          <w:rStyle w:val="NormalTok"/>
        </w:rPr>
        <w:t xml:space="preserve">(texture)</w:t>
      </w:r>
    </w:p>
    <w:bookmarkEnd w:id="33"/>
    <w:bookmarkEnd w:id="34"/>
    <w:bookmarkStart w:id="37" w:name="d-visualization-rendering"/>
    <w:p>
      <w:pPr>
        <w:pStyle w:val="Heading2"/>
      </w:pPr>
      <w:r>
        <w:t xml:space="preserve">6 3D Visualization Rendering</w:t>
      </w:r>
    </w:p>
    <w:bookmarkStart w:id="35"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rgl.close</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w:t>
      </w:r>
      <w:r>
        <w:rPr>
          <w:rStyle w:val="FunctionTok"/>
        </w:rPr>
        <w:t xml:space="preserve">plot_3d</w:t>
      </w:r>
      <w:r>
        <w:rPr>
          <w:rStyle w:val="NormalTok"/>
        </w:rPr>
        <w:t xml:space="preserve">(</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rPr>
          <w:rStyle w:val="NormalTok"/>
        </w:rPr>
        <w:t xml:space="preserve">)</w:t>
      </w:r>
      <w:r>
        <w:br/>
      </w:r>
      <w:r>
        <w:br/>
      </w:r>
      <w:r>
        <w:rPr>
          <w:rStyle w:val="CommentTok"/>
        </w:rPr>
        <w:t xml:space="preserve"># Set optimal camera position</w:t>
      </w:r>
      <w:r>
        <w:br/>
      </w:r>
      <w:r>
        <w:rPr>
          <w:rStyle w:val="FunctionTok"/>
        </w:rPr>
        <w:t xml:space="preserve">render_camera</w:t>
      </w:r>
      <w:r>
        <w:rPr>
          <w:rStyle w:val="NormalTok"/>
        </w:rPr>
        <w:t xml:space="preserve">(</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rPr>
          <w:rStyle w:val="NormalTok"/>
        </w:rPr>
        <w:t xml:space="preserve">)</w:t>
      </w:r>
    </w:p>
    <w:bookmarkEnd w:id="35"/>
    <w:bookmarkStart w:id="36"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w:t>
      </w:r>
      <w:r>
        <w:rPr>
          <w:rStyle w:val="StringTok"/>
        </w:rPr>
        <w:t xml:space="preserve">"Plots/final_plot.png"</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bookmarkEnd w:id="36"/>
    <w:bookmarkEnd w:id="37"/>
    <w:bookmarkStart w:id="39" w:name="post-processing-and-annotation"/>
    <w:p>
      <w:pPr>
        <w:pStyle w:val="Heading2"/>
      </w:pPr>
      <w:r>
        <w:t xml:space="preserve">7 Post-Processing and Annotation</w:t>
      </w:r>
    </w:p>
    <w:bookmarkStart w:id="38"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w:t>
      </w:r>
      <w:r>
        <w:rPr>
          <w:rStyle w:val="FunctionTok"/>
        </w:rPr>
        <w:t xml:space="preserve">image_read</w:t>
      </w:r>
      <w:r>
        <w:rPr>
          <w:rStyle w:val="NormalTok"/>
        </w:rPr>
        <w:t xml:space="preserve">(</w:t>
      </w:r>
      <w:r>
        <w:rPr>
          <w:rStyle w:val="StringTok"/>
        </w:rPr>
        <w:t xml:space="preserve">"Plots/final_plot.png"</w:t>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br/>
      </w: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w:t>
      </w:r>
      <w:r>
        <w:rPr>
          <w:rStyle w:val="FunctionTok"/>
        </w:rPr>
        <w:t xml:space="preserve">image_annotate</w:t>
      </w:r>
      <w:r>
        <w:rPr>
          <w:rStyle w:val="NormalTok"/>
        </w:rPr>
        <w:t xml:space="preserve">(</w:t>
      </w:r>
      <w:r>
        <w:rPr>
          <w:rStyle w:val="StringTok"/>
        </w:rPr>
        <w:t xml:space="preserve">"Itahari</w:t>
      </w:r>
      <w:r>
        <w:rPr>
          <w:rStyle w:val="SpecialCharTok"/>
        </w:rPr>
        <w:t xml:space="preserve">\n</w:t>
      </w:r>
      <w:r>
        <w:rPr>
          <w:rStyle w:val="StringTok"/>
        </w:rPr>
        <w:t xml:space="preserve">Surkhet</w:t>
      </w:r>
      <w:r>
        <w:rPr>
          <w:rStyle w:val="SpecialCharTok"/>
        </w:rPr>
        <w:t xml:space="preserve">\n</w:t>
      </w:r>
      <w:r>
        <w:rPr>
          <w:rStyle w:val="StringTok"/>
        </w:rPr>
        <w:t xml:space="preserve">Tikapur</w:t>
      </w:r>
      <w:r>
        <w:rPr>
          <w:rStyle w:val="SpecialCharTok"/>
        </w:rPr>
        <w:t xml:space="preserve">\n</w:t>
      </w:r>
      <w:r>
        <w:rPr>
          <w:rStyle w:val="StringTok"/>
        </w:rPr>
        <w:t xml:space="preserve">Dhangadhi</w:t>
      </w:r>
      <w:r>
        <w:rPr>
          <w:rStyle w:val="SpecialCharTok"/>
        </w:rPr>
        <w:t xml:space="preserve">\n</w:t>
      </w:r>
      <w:r>
        <w:rPr>
          <w:rStyle w:val="StringTok"/>
        </w:rPr>
        <w:t xml:space="preserve">Bharatpur</w:t>
      </w:r>
      <w:r>
        <w:rPr>
          <w:rStyle w:val="SpecialCharTok"/>
        </w:rPr>
        <w:t xml:space="preserve">\n</w:t>
      </w:r>
      <w:r>
        <w:rPr>
          <w:rStyle w:val="StringTok"/>
        </w:rPr>
        <w:t xml:space="preserve">Butwal</w:t>
      </w:r>
      <w:r>
        <w:rPr>
          <w:rStyle w:val="SpecialCharTok"/>
        </w:rPr>
        <w:t xml:space="preserve">\n</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"+20+100"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Professional attribution</w:t>
      </w:r>
      <w:r>
        <w:br/>
      </w:r>
      <w:r>
        <w:rPr>
          <w:rStyle w:val="NormalTok"/>
        </w:rPr>
        <w:t xml:space="preserve">  </w:t>
      </w:r>
      <w:r>
        <w:rPr>
          <w:rStyle w:val="FunctionTok"/>
        </w:rPr>
        <w:t xml:space="preserve">image_annotate</w:t>
      </w:r>
      <w:r>
        <w:rPr>
          <w:rStyle w:val="NormalTok"/>
        </w:rPr>
        <w:t xml:space="preserve">(</w:t>
      </w:r>
      <w:r>
        <w:rPr>
          <w:rStyle w:val="StringTok"/>
        </w:rPr>
        <w:t xml:space="preserve">"Visualization by: [Your Name]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w:t>
      </w:r>
      <w:r>
        <w:rPr>
          <w:rStyle w:val="FunctionTok"/>
        </w:rPr>
        <w:t xml:space="preserve">image_write</w:t>
      </w:r>
      <w:r>
        <w:rPr>
          <w:rStyle w:val="NormalTok"/>
        </w:rPr>
        <w:t xml:space="preserve">(</w:t>
      </w:r>
      <w:r>
        <w:rPr>
          <w:rStyle w:val="StringTok"/>
        </w:rPr>
        <w:t xml:space="preserve">"Plots/final_plot_edited.png"</w:t>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 </w:t>
      </w:r>
      <w:r>
        <w:rPr>
          <w:rStyle w:val="AttributeTok"/>
        </w:rPr>
        <w:t xml:space="preserve">quality =</w:t>
      </w:r>
      <w:r>
        <w:rPr>
          <w:rStyle w:val="NormalTok"/>
        </w:rPr>
        <w:t xml:space="preserve"> </w:t>
      </w:r>
      <w:r>
        <w:rPr>
          <w:rStyle w:val="DecValTok"/>
        </w:rPr>
        <w:t xml:space="preserve">100</w:t>
      </w:r>
      <w:r>
        <w:rPr>
          <w:rStyle w:val="NormalTok"/>
        </w:rPr>
        <w:t xml:space="preserve">)</w:t>
      </w:r>
    </w:p>
    <w:bookmarkEnd w:id="38"/>
    <w:bookmarkEnd w:id="39"/>
    <w:bookmarkStart w:id="42" w:name="technical-methodology"/>
    <w:p>
      <w:pPr>
        <w:pStyle w:val="Heading2"/>
      </w:pPr>
      <w:r>
        <w:t xml:space="preserve">8 Technical Methodology</w:t>
      </w:r>
    </w:p>
    <w:bookmarkStart w:id="40"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40"/>
    <w:bookmarkStart w:id="41"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41"/>
    <w:bookmarkEnd w:id="42"/>
    <w:bookmarkStart w:id="43"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43"/>
    <w:bookmarkStart w:id="44" w:name="environment-management"/>
    <w:p>
      <w:pPr>
        <w:pStyle w:val="Heading2"/>
      </w:pPr>
      <w:r>
        <w:t xml:space="preserve">10 Environment Management</w:t>
      </w:r>
    </w:p>
    <w:p>
      <w:pPr>
        <w:pStyle w:val="SourceCode"/>
      </w:pPr>
      <w:r>
        <w:rPr>
          <w:rStyle w:val="CommentTok"/>
        </w:rPr>
        <w:t xml:space="preserve"># Save complete workspace for future analysis</w:t>
      </w:r>
      <w:r>
        <w:br/>
      </w:r>
      <w:r>
        <w:rPr>
          <w:rStyle w:val="FunctionTok"/>
        </w:rPr>
        <w:t xml:space="preserve">save.image</w:t>
      </w:r>
      <w:r>
        <w:rPr>
          <w:rStyle w:val="NormalTok"/>
        </w:rPr>
        <w:t xml:space="preserve">(</w:t>
      </w:r>
      <w:r>
        <w:rPr>
          <w:rStyle w:val="FunctionTok"/>
        </w:rPr>
        <w:t xml:space="preserve">file.path</w:t>
      </w:r>
      <w:r>
        <w:rPr>
          <w:rStyle w:val="NormalTok"/>
        </w:rPr>
        <w:t xml:space="preserve">(path, </w:t>
      </w:r>
      <w:r>
        <w:rPr>
          <w:rStyle w:val="StringTok"/>
        </w:rPr>
        <w:t xml:space="preserve">"nep_pop.RData"</w:t>
      </w:r>
      <w:r>
        <w:rPr>
          <w:rStyle w:val="NormalTok"/>
        </w:rPr>
        <w:t xml:space="preserve">))</w:t>
      </w:r>
    </w:p>
    <w:bookmarkEnd w:id="44"/>
    <w:bookmarkStart w:id="46" w:name="conclusion"/>
    <w:p>
      <w:pPr>
        <w:pStyle w:val="Heading2"/>
      </w:pPr>
      <w:r>
        <w:t xml:space="preserve">11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45">
        <w:r>
          <w:rPr>
            <w:rStyle w:val="Hyperlink"/>
          </w:rPr>
          <w:t xml:space="preserve">https://github.com/ar-puuk/Population-Density-Maps</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45"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2025-08-26T06:09:52Z</dcterms:created>
  <dcterms:modified xsi:type="dcterms:W3CDTF">2025-08-26T06:09:52Z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mage">
    <vt:lpwstr>nepal_population_density.png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Using Rayshader for Advanced Geospatial Visualization</vt:lpwstr>
  </property>
  <property fmtid="{D5CDD505-2E9C-101B-9397-08002B2CF9AE}" pid="21" name="title-block-banner">
    <vt:lpwstr>True</vt:lpwstr>
  </property>
  <property fmtid="{D5CDD505-2E9C-101B-9397-08002B2CF9AE}" pid="22" name="toc-title">
    <vt:lpwstr>Table of contents</vt:lpwstr>
  </property>
</Properties>
</file>