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4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12" name="Picture"/>
            <a:graphic>
              <a:graphicData uri="http://schemas.openxmlformats.org/drawingml/2006/picture">
                <pic:pic>
                  <pic:nvPicPr>
                    <pic:cNvPr descr="./output/nepal_electoral_map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14"/>
    <w:bookmarkStart w:id="15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5"/>
    <w:bookmarkStart w:id="16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6"/>
    <w:bookmarkStart w:id="23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0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7" Target="media/rId17.png" /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2026-04-05T06:09:51Z</dcterms:created>
  <dcterms:modified xsi:type="dcterms:W3CDTF">2026-04-05T06:09:51Z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mage">
    <vt:lpwstr>nepal_election_geojson.png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