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9">
        <w:r>
          <w:rPr>
            <w:rStyle w:val="Hyperlink"/>
          </w:rPr>
          <w:t xml:space="preserve">Spatial SQL Explorer</w:t>
        </w:r>
      </w:hyperlink>
      <w:r>
        <w:t xml:space="preserve">.</w:t>
      </w:r>
    </w:p>
    <w:bookmarkStart w:id="10"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10"/>
    <w:bookmarkStart w:id="12" w:name="why-duckdb-in-the-browser"/>
    <w:p>
      <w:pPr>
        <w:pStyle w:val="Heading2"/>
      </w:pPr>
      <w:r>
        <w:t xml:space="preserve">2 Why DuckDB in the browser?</w:t>
      </w:r>
    </w:p>
    <w:p>
      <w:pPr>
        <w:pStyle w:val="FirstParagraph"/>
      </w:pPr>
      <w:r>
        <w:t xml:space="preserve">The core technology here is</w:t>
      </w:r>
      <w:r>
        <w:t xml:space="preserve"> </w:t>
      </w:r>
      <w:hyperlink r:id="rId11">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12"/>
    <w:bookmarkStart w:id="13"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13"/>
    <w:bookmarkStart w:id="15" w:name="the-sql-editor"/>
    <w:p>
      <w:pPr>
        <w:pStyle w:val="Heading2"/>
      </w:pPr>
      <w:r>
        <w:t xml:space="preserve">4 The SQL editor</w:t>
      </w:r>
    </w:p>
    <w:p>
      <w:pPr>
        <w:pStyle w:val="FirstParagraph"/>
      </w:pPr>
      <w:r>
        <w:t xml:space="preserve">The editor is</w:t>
      </w:r>
      <w:r>
        <w:t xml:space="preserve"> </w:t>
      </w:r>
      <w:hyperlink r:id="rId14">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15"/>
    <w:bookmarkStart w:id="16"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16"/>
    <w:bookmarkStart w:id="17"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17"/>
    <w:bookmarkStart w:id="19"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18">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19"/>
    <w:bookmarkStart w:id="20"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20"/>
    <w:bookmarkStart w:id="21"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bookmarkEnd w:id="21"/>
    <w:bookmarkStart w:id="23"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22">
        <w:r>
          <w:rPr>
            <w:rStyle w:val="Hyperlink"/>
          </w:rPr>
          <w:t xml:space="preserve">GitHub</w:t>
        </w:r>
      </w:hyperlink>
      <w:r>
        <w:t xml:space="preserve"> </w:t>
      </w:r>
      <w:r>
        <w:t xml:space="preserve">— issues and PRs welcome.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2026-04-05T06:14:17Z</dcterms:created>
  <dcterms:modified xsi:type="dcterms:W3CDTF">2026-04-05T06:14:17Z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engines">
    <vt:lpwstr/>
  </property>
  <property fmtid="{D5CDD505-2E9C-101B-9397-08002B2CF9AE}" pid="10" name="header-includes">
    <vt:lpwstr/>
  </property>
  <property fmtid="{D5CDD505-2E9C-101B-9397-08002B2CF9AE}" pid="11" name="image">
    <vt:lpwstr>spatial_sql_explorer.png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DuckDB-WASM, MapLibre GL, and CodeMirror 6 — all in the browser</vt:lpwstr>
  </property>
  <property fmtid="{D5CDD505-2E9C-101B-9397-08002B2CF9AE}" pid="20" name="title-block-banner">
    <vt:lpwstr>True</vt:lpwstr>
  </property>
  <property fmtid="{D5CDD505-2E9C-101B-9397-08002B2CF9AE}" pid="21" name="toc-title">
    <vt:lpwstr>Table of contents</vt:lpwstr>
  </property>
</Properties>
</file>