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Projects</dc:title>
  <dc:creator/>
  <cp:keywords/>
  <dcterms:created xsi:type="dcterms:W3CDTF">2025-07-05T13:43:50Z</dcterms:created>
  <dcterms:modified xsi:type="dcterms:W3CDTF">2025-07-05T13:43:50Z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number-depth">
    <vt:lpwstr>2</vt:lpwstr>
  </property>
  <property fmtid="{D5CDD505-2E9C-101B-9397-08002B2CF9AE}" pid="9" name="page-layout">
    <vt:lpwstr>full</vt:lpwstr>
  </property>
  <property fmtid="{D5CDD505-2E9C-101B-9397-08002B2CF9AE}" pid="10" name="title-block-banner">
    <vt:lpwstr>True</vt:lpwstr>
  </property>
  <property fmtid="{D5CDD505-2E9C-101B-9397-08002B2CF9AE}" pid="11" name="toc-title">
    <vt:lpwstr>Table of contents</vt:lpwstr>
  </property>
</Properties>
</file>