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2026-10-24T06:09:07Z</dcterms:created>
  <dcterms:modified xsi:type="dcterms:W3CDTF">2026-10-24T06:09:07Z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borderline.png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Name a state, click its outline — no interior borders to give it away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