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A3C8" w14:textId="77777777" w:rsidR="00745420" w:rsidRDefault="00745420" w:rsidP="00C74A97">
      <w:pPr>
        <w:spacing w:after="0" w:line="250" w:lineRule="auto"/>
        <w:jc w:val="center"/>
        <w:rPr>
          <w:rFonts w:ascii="Arial" w:hAnsi="Arial" w:cs="Arial"/>
          <w:b/>
        </w:rPr>
      </w:pPr>
    </w:p>
    <w:p w14:paraId="37A0DBF7" w14:textId="77777777" w:rsidR="006861C2" w:rsidRDefault="006861C2" w:rsidP="00C74A97">
      <w:pPr>
        <w:spacing w:after="0" w:line="250" w:lineRule="auto"/>
        <w:jc w:val="center"/>
        <w:rPr>
          <w:rFonts w:ascii="Arial" w:hAnsi="Arial" w:cs="Arial"/>
          <w:b/>
        </w:rPr>
      </w:pPr>
    </w:p>
    <w:p w14:paraId="32ECDE0C" w14:textId="77777777" w:rsidR="006861C2" w:rsidRDefault="006861C2" w:rsidP="00C74A97">
      <w:pPr>
        <w:spacing w:after="0" w:line="250" w:lineRule="auto"/>
        <w:jc w:val="center"/>
        <w:rPr>
          <w:rFonts w:ascii="Arial" w:hAnsi="Arial" w:cs="Arial"/>
          <w:b/>
        </w:rPr>
      </w:pPr>
    </w:p>
    <w:p w14:paraId="606A97BA" w14:textId="31235126" w:rsidR="00C74A97" w:rsidRPr="00745420" w:rsidRDefault="00C74A97" w:rsidP="00C74A97">
      <w:pPr>
        <w:spacing w:after="0" w:line="250" w:lineRule="auto"/>
        <w:jc w:val="center"/>
        <w:rPr>
          <w:rFonts w:ascii="Arial" w:hAnsi="Arial" w:cs="Arial"/>
          <w:b/>
        </w:rPr>
      </w:pPr>
      <w:r w:rsidRPr="00745420">
        <w:rPr>
          <w:rFonts w:ascii="Arial" w:hAnsi="Arial" w:cs="Arial"/>
          <w:b/>
        </w:rPr>
        <w:t>ANEXO X</w:t>
      </w:r>
    </w:p>
    <w:p w14:paraId="744B91DC" w14:textId="77777777" w:rsidR="00C74A97" w:rsidRPr="00745420" w:rsidRDefault="00C74A97" w:rsidP="00C74A97">
      <w:pPr>
        <w:spacing w:after="240" w:line="250" w:lineRule="auto"/>
        <w:jc w:val="center"/>
        <w:rPr>
          <w:rFonts w:ascii="Arial" w:hAnsi="Arial" w:cs="Arial"/>
          <w:b/>
        </w:rPr>
      </w:pPr>
      <w:r w:rsidRPr="00745420">
        <w:rPr>
          <w:rFonts w:ascii="Arial" w:hAnsi="Arial" w:cs="Arial"/>
          <w:b/>
        </w:rPr>
        <w:t>MODELO DE DECLARACIÓN DE AUSENCIA DE CONFLICTOS DE INTERESES (DACI). AYUDAS A LA REHABILITACIÓN DE EDIFICIOS-PROGRAMA 3</w:t>
      </w:r>
    </w:p>
    <w:p w14:paraId="13BA8809" w14:textId="77777777" w:rsidR="00C74A97" w:rsidRPr="00745420" w:rsidRDefault="00C74A97" w:rsidP="00C74A97">
      <w:pPr>
        <w:spacing w:after="240" w:line="250" w:lineRule="auto"/>
        <w:jc w:val="center"/>
        <w:rPr>
          <w:rFonts w:ascii="Arial" w:hAnsi="Arial" w:cs="Arial"/>
          <w:b/>
        </w:rPr>
      </w:pPr>
      <w:r w:rsidRPr="00745420">
        <w:rPr>
          <w:rFonts w:ascii="Arial" w:hAnsi="Arial" w:cs="Arial"/>
          <w:b/>
        </w:rPr>
        <w:t>Declaración de ausencia de conflicto de intereses (DACI)</w:t>
      </w:r>
    </w:p>
    <w:p w14:paraId="33021CE0" w14:textId="77777777" w:rsidR="00C74A97" w:rsidRPr="00745420" w:rsidRDefault="00C74A97" w:rsidP="001A74AE">
      <w:pPr>
        <w:spacing w:after="240" w:line="250" w:lineRule="auto"/>
        <w:jc w:val="both"/>
        <w:rPr>
          <w:rFonts w:ascii="Arial" w:hAnsi="Arial" w:cs="Arial"/>
        </w:rPr>
      </w:pPr>
      <w:r w:rsidRPr="00745420">
        <w:rPr>
          <w:rFonts w:ascii="Arial" w:hAnsi="Arial" w:cs="Arial"/>
        </w:rPr>
        <w:t>Al objeto de garantizar la imparcialidad en el procedimiento de subvención arriba referenciada, el abajo firmante, como participante en el proceso de preparación y tramitación del expediente, en calidad de:</w:t>
      </w:r>
    </w:p>
    <w:p w14:paraId="5D98311E" w14:textId="77777777" w:rsidR="00C74A97" w:rsidRPr="001A74AE" w:rsidRDefault="00C74A97" w:rsidP="00CF67A9">
      <w:pPr>
        <w:pStyle w:val="Prrafodelista"/>
        <w:jc w:val="both"/>
        <w:rPr>
          <w:rFonts w:ascii="Arial" w:hAnsi="Arial" w:cs="Arial"/>
        </w:rPr>
      </w:pPr>
      <w:r w:rsidRPr="001A74AE">
        <w:rPr>
          <w:rFonts w:ascii="Arial" w:hAnsi="Arial" w:cs="Arial"/>
        </w:rPr>
        <w:fldChar w:fldCharType="begin">
          <w:ffData>
            <w:name w:val="Marca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Marcar1"/>
      <w:r w:rsidRPr="001A74AE">
        <w:rPr>
          <w:rFonts w:ascii="Arial" w:hAnsi="Arial" w:cs="Arial"/>
        </w:rPr>
        <w:instrText xml:space="preserve"> FORMCHECKBOX </w:instrText>
      </w:r>
      <w:r w:rsidR="001F29A7">
        <w:rPr>
          <w:rFonts w:ascii="Arial" w:hAnsi="Arial" w:cs="Arial"/>
        </w:rPr>
      </w:r>
      <w:r w:rsidR="001F29A7">
        <w:rPr>
          <w:rFonts w:ascii="Arial" w:hAnsi="Arial" w:cs="Arial"/>
        </w:rPr>
        <w:fldChar w:fldCharType="separate"/>
      </w:r>
      <w:r w:rsidRPr="001A74AE">
        <w:rPr>
          <w:rFonts w:ascii="Arial" w:hAnsi="Arial" w:cs="Arial"/>
        </w:rPr>
        <w:fldChar w:fldCharType="end"/>
      </w:r>
      <w:bookmarkEnd w:id="0"/>
      <w:r w:rsidRPr="001A74AE">
        <w:rPr>
          <w:rFonts w:ascii="Arial" w:hAnsi="Arial" w:cs="Arial"/>
        </w:rPr>
        <w:t xml:space="preserve"> PERSONA DESTINATARIA ÚLTIMA O BENEFICIARIA.</w:t>
      </w:r>
    </w:p>
    <w:p w14:paraId="32A13387" w14:textId="77777777" w:rsidR="00C74A97" w:rsidRPr="001A74AE" w:rsidRDefault="00C74A97" w:rsidP="00CF67A9">
      <w:pPr>
        <w:pStyle w:val="Prrafodelista"/>
        <w:jc w:val="both"/>
        <w:rPr>
          <w:rFonts w:ascii="Arial" w:hAnsi="Arial" w:cs="Arial"/>
        </w:rPr>
      </w:pPr>
      <w:r w:rsidRPr="001A74AE">
        <w:rPr>
          <w:rFonts w:ascii="Arial" w:hAnsi="Arial" w:cs="Arial"/>
        </w:rPr>
        <w:fldChar w:fldCharType="begin">
          <w:ffData>
            <w:name w:val="Marcar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Marcar2"/>
      <w:r w:rsidRPr="001A74AE">
        <w:rPr>
          <w:rFonts w:ascii="Arial" w:hAnsi="Arial" w:cs="Arial"/>
        </w:rPr>
        <w:instrText xml:space="preserve"> FORMCHECKBOX </w:instrText>
      </w:r>
      <w:r w:rsidR="001F29A7">
        <w:rPr>
          <w:rFonts w:ascii="Arial" w:hAnsi="Arial" w:cs="Arial"/>
        </w:rPr>
      </w:r>
      <w:r w:rsidR="001F29A7">
        <w:rPr>
          <w:rFonts w:ascii="Arial" w:hAnsi="Arial" w:cs="Arial"/>
        </w:rPr>
        <w:fldChar w:fldCharType="separate"/>
      </w:r>
      <w:r w:rsidRPr="001A74AE">
        <w:rPr>
          <w:rFonts w:ascii="Arial" w:hAnsi="Arial" w:cs="Arial"/>
        </w:rPr>
        <w:fldChar w:fldCharType="end"/>
      </w:r>
      <w:bookmarkEnd w:id="1"/>
      <w:r w:rsidRPr="001A74AE">
        <w:rPr>
          <w:rFonts w:ascii="Arial" w:hAnsi="Arial" w:cs="Arial"/>
        </w:rPr>
        <w:t xml:space="preserve"> REPRESENTANTE LEGAL DE LA DESTINATARIA ÚLTIMA O BENEFICIARIA.</w:t>
      </w:r>
    </w:p>
    <w:p w14:paraId="697CDADC" w14:textId="75E52C4B" w:rsidR="001A74AE" w:rsidRDefault="00C74A97" w:rsidP="001A74AE">
      <w:pPr>
        <w:pStyle w:val="Prrafodelista"/>
        <w:spacing w:after="0"/>
        <w:jc w:val="both"/>
        <w:rPr>
          <w:rFonts w:ascii="Arial" w:hAnsi="Arial" w:cs="Arial"/>
        </w:rPr>
      </w:pPr>
      <w:r w:rsidRPr="001A74AE">
        <w:rPr>
          <w:rFonts w:ascii="Arial" w:hAnsi="Arial" w:cs="Arial"/>
        </w:rPr>
        <w:fldChar w:fldCharType="begin">
          <w:ffData>
            <w:name w:val="Marcar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Marcar3"/>
      <w:r w:rsidRPr="001A74AE">
        <w:rPr>
          <w:rFonts w:ascii="Arial" w:hAnsi="Arial" w:cs="Arial"/>
        </w:rPr>
        <w:instrText xml:space="preserve"> FORMCHECKBOX </w:instrText>
      </w:r>
      <w:r w:rsidR="001F29A7">
        <w:rPr>
          <w:rFonts w:ascii="Arial" w:hAnsi="Arial" w:cs="Arial"/>
        </w:rPr>
      </w:r>
      <w:r w:rsidR="001F29A7">
        <w:rPr>
          <w:rFonts w:ascii="Arial" w:hAnsi="Arial" w:cs="Arial"/>
        </w:rPr>
        <w:fldChar w:fldCharType="separate"/>
      </w:r>
      <w:r w:rsidRPr="001A74AE">
        <w:rPr>
          <w:rFonts w:ascii="Arial" w:hAnsi="Arial" w:cs="Arial"/>
        </w:rPr>
        <w:fldChar w:fldCharType="end"/>
      </w:r>
      <w:bookmarkEnd w:id="2"/>
      <w:r w:rsidRPr="001A74AE">
        <w:rPr>
          <w:rFonts w:ascii="Arial" w:hAnsi="Arial" w:cs="Arial"/>
        </w:rPr>
        <w:t xml:space="preserve"> AGENTE GESTOR DE LA REHABILITACIÓN HABILITADO.</w:t>
      </w:r>
    </w:p>
    <w:p w14:paraId="2D717D2B" w14:textId="77777777" w:rsidR="001A74AE" w:rsidRDefault="001A74AE" w:rsidP="00BE0B1E">
      <w:pPr>
        <w:jc w:val="both"/>
        <w:rPr>
          <w:rFonts w:ascii="Arial" w:hAnsi="Arial" w:cs="Arial"/>
        </w:rPr>
      </w:pPr>
    </w:p>
    <w:p w14:paraId="5DD0D4C3" w14:textId="359DC84C" w:rsidR="00C74A97" w:rsidRPr="001A74AE" w:rsidRDefault="00C74A97" w:rsidP="001A74AE">
      <w:pPr>
        <w:spacing w:after="240" w:line="250" w:lineRule="auto"/>
        <w:jc w:val="both"/>
        <w:rPr>
          <w:rFonts w:ascii="Arial" w:hAnsi="Arial" w:cs="Arial"/>
        </w:rPr>
      </w:pPr>
      <w:r w:rsidRPr="001A74AE">
        <w:rPr>
          <w:rFonts w:ascii="Arial" w:hAnsi="Arial" w:cs="Arial"/>
        </w:rPr>
        <w:t>DECLARA:</w:t>
      </w:r>
    </w:p>
    <w:p w14:paraId="2F7F31A8" w14:textId="77777777" w:rsidR="00C74A97" w:rsidRPr="001E67D4" w:rsidRDefault="00C74A97" w:rsidP="00745420">
      <w:pPr>
        <w:spacing w:after="0" w:line="240" w:lineRule="exact"/>
        <w:jc w:val="both"/>
        <w:rPr>
          <w:rFonts w:ascii="Arial" w:hAnsi="Arial" w:cs="Arial"/>
        </w:rPr>
      </w:pPr>
      <w:r w:rsidRPr="001E67D4">
        <w:rPr>
          <w:rFonts w:ascii="Arial" w:hAnsi="Arial" w:cs="Arial"/>
          <w:b/>
        </w:rPr>
        <w:t>Primero.</w:t>
      </w:r>
      <w:r w:rsidRPr="001E67D4">
        <w:rPr>
          <w:rFonts w:ascii="Arial" w:hAnsi="Arial" w:cs="Arial"/>
        </w:rPr>
        <w:t xml:space="preserve"> Estar informado de lo siguiente:</w:t>
      </w:r>
    </w:p>
    <w:p w14:paraId="3DA0B453" w14:textId="77777777" w:rsidR="00C74A97" w:rsidRPr="001E67D4" w:rsidRDefault="00C74A97" w:rsidP="00745420">
      <w:pPr>
        <w:tabs>
          <w:tab w:val="left" w:pos="567"/>
        </w:tabs>
        <w:spacing w:after="0" w:line="240" w:lineRule="exact"/>
        <w:ind w:left="567" w:hanging="283"/>
        <w:jc w:val="both"/>
        <w:rPr>
          <w:rFonts w:ascii="Arial" w:hAnsi="Arial" w:cs="Arial"/>
        </w:rPr>
      </w:pPr>
      <w:r w:rsidRPr="001E67D4">
        <w:rPr>
          <w:rFonts w:ascii="Arial" w:hAnsi="Arial" w:cs="Arial"/>
        </w:rPr>
        <w:t>1.</w:t>
      </w:r>
      <w:r w:rsidRPr="001E67D4">
        <w:rPr>
          <w:rFonts w:ascii="Arial" w:hAnsi="Arial" w:cs="Arial"/>
        </w:rPr>
        <w:tab/>
        <w:t>Que el artículo 61.3 «Conflicto de intereses», del Reglamento (UE, Euratom) 2018/1046 del Parlamento Europeo y del Consejo, de 18 de julio (Reglamento financiero de la UE) establece que «existirá conflicto de intereses cuando el ejercicio imparcial y objetivo de las funciones se vea comprometido por razones familiares, afectivas, de afinidad política o nacional, de interés económico o por cualquier motivo directo o indirecto de interés personal.»</w:t>
      </w:r>
    </w:p>
    <w:p w14:paraId="5932BA21" w14:textId="77777777" w:rsidR="00C74A97" w:rsidRPr="001E67D4" w:rsidRDefault="00C74A97" w:rsidP="00745420">
      <w:pPr>
        <w:tabs>
          <w:tab w:val="left" w:pos="567"/>
        </w:tabs>
        <w:spacing w:after="0" w:line="240" w:lineRule="exact"/>
        <w:ind w:left="567" w:hanging="283"/>
        <w:jc w:val="both"/>
        <w:rPr>
          <w:rFonts w:ascii="Arial" w:hAnsi="Arial" w:cs="Arial"/>
        </w:rPr>
      </w:pPr>
      <w:r w:rsidRPr="001E67D4">
        <w:rPr>
          <w:rFonts w:ascii="Arial" w:hAnsi="Arial" w:cs="Arial"/>
        </w:rPr>
        <w:t>2.</w:t>
      </w:r>
      <w:r w:rsidRPr="001E67D4">
        <w:rPr>
          <w:rFonts w:ascii="Arial" w:hAnsi="Arial" w:cs="Arial"/>
        </w:rPr>
        <w:tab/>
        <w:t>Que el artículo 64 «Lucha contra la corrupción y prevención de los conflictos de intereses» de la Ley 9/2017, de 8 de noviembre, de Contratos del Sector Público, tiene el fin de evitar cualquier distorsión de la competencia y garantizar la transparencia en el procedimiento y asegurar la igualdad de trato a todos los solicitantes.</w:t>
      </w:r>
    </w:p>
    <w:p w14:paraId="0A1B6600" w14:textId="77777777" w:rsidR="00C74A97" w:rsidRPr="001E67D4" w:rsidRDefault="00C74A97" w:rsidP="00745420">
      <w:pPr>
        <w:tabs>
          <w:tab w:val="left" w:pos="567"/>
        </w:tabs>
        <w:spacing w:after="0" w:line="240" w:lineRule="exact"/>
        <w:ind w:left="567" w:hanging="283"/>
        <w:jc w:val="both"/>
        <w:rPr>
          <w:rFonts w:ascii="Arial" w:hAnsi="Arial" w:cs="Arial"/>
        </w:rPr>
      </w:pPr>
      <w:r w:rsidRPr="001E67D4">
        <w:rPr>
          <w:rFonts w:ascii="Arial" w:hAnsi="Arial" w:cs="Arial"/>
        </w:rPr>
        <w:t>3.</w:t>
      </w:r>
      <w:r w:rsidRPr="001E67D4">
        <w:rPr>
          <w:rFonts w:ascii="Arial" w:hAnsi="Arial" w:cs="Arial"/>
        </w:rPr>
        <w:tab/>
        <w:t>Que el artículo 23 «Abstención», de la Ley 40/2015, de 1 octubre, de Régimen Jurídico del Sector Público, establece que deberán abstenerse de intervenir en el procedimiento «las autoridades y el personal al servicio de las Administraciones en quienes se den algunas de las circunstancias señaladas en el apartado siguiente», siendo éstas:</w:t>
      </w:r>
    </w:p>
    <w:p w14:paraId="5824B197" w14:textId="77777777" w:rsidR="00C74A97" w:rsidRPr="001E67D4" w:rsidRDefault="00C74A97" w:rsidP="00745420">
      <w:pPr>
        <w:spacing w:after="0" w:line="240" w:lineRule="exact"/>
        <w:ind w:left="1134"/>
        <w:jc w:val="both"/>
        <w:rPr>
          <w:rFonts w:ascii="Arial" w:hAnsi="Arial" w:cs="Arial"/>
        </w:rPr>
      </w:pPr>
      <w:r w:rsidRPr="001E67D4">
        <w:rPr>
          <w:rFonts w:ascii="Arial" w:hAnsi="Arial" w:cs="Arial"/>
        </w:rPr>
        <w:t>a)</w:t>
      </w:r>
      <w:r w:rsidRPr="001E67D4">
        <w:rPr>
          <w:rFonts w:ascii="Arial" w:hAnsi="Arial" w:cs="Arial"/>
        </w:rPr>
        <w:tab/>
        <w:t>Tener interés personal en el asunto de que se trate o en otro en cuya resolución pudiera influir la de aquél; ser administrador de sociedad o entidad interesada, o tener cuestión litigiosa pendiente con algún interesado.</w:t>
      </w:r>
    </w:p>
    <w:p w14:paraId="12BDD26A" w14:textId="77777777" w:rsidR="00C74A97" w:rsidRPr="001E67D4" w:rsidRDefault="00C74A97" w:rsidP="00745420">
      <w:pPr>
        <w:spacing w:after="0" w:line="240" w:lineRule="exact"/>
        <w:ind w:left="1134"/>
        <w:jc w:val="both"/>
        <w:rPr>
          <w:rFonts w:ascii="Arial" w:hAnsi="Arial" w:cs="Arial"/>
        </w:rPr>
      </w:pPr>
      <w:r w:rsidRPr="001E67D4">
        <w:rPr>
          <w:rFonts w:ascii="Arial" w:hAnsi="Arial" w:cs="Arial"/>
        </w:rPr>
        <w:t>b)</w:t>
      </w:r>
      <w:r w:rsidRPr="001E67D4">
        <w:rPr>
          <w:rFonts w:ascii="Arial" w:hAnsi="Arial" w:cs="Arial"/>
        </w:rPr>
        <w:tab/>
        <w:t>Tener un vínculo matrimonial o situación de hecho asimilable y el parentesco de consanguinidad dentro del cuarto grado o de afinidad dentro del segundo, con cualquiera de los interesados, con los administradores de entidades o sociedades interesadas y también con los asesores, representantes legales o mandatarios que intervengan en el procedimiento, así como compartir despacho profesional o estar asociado con éstos para el asesoramiento, la representación o el mandato.</w:t>
      </w:r>
    </w:p>
    <w:p w14:paraId="173DD6D8" w14:textId="77777777" w:rsidR="00C74A97" w:rsidRPr="001E67D4" w:rsidRDefault="00C74A97" w:rsidP="00745420">
      <w:pPr>
        <w:spacing w:after="0" w:line="240" w:lineRule="exact"/>
        <w:ind w:left="1134"/>
        <w:jc w:val="both"/>
        <w:rPr>
          <w:rFonts w:ascii="Arial" w:hAnsi="Arial" w:cs="Arial"/>
        </w:rPr>
      </w:pPr>
      <w:r w:rsidRPr="001E67D4">
        <w:rPr>
          <w:rFonts w:ascii="Arial" w:hAnsi="Arial" w:cs="Arial"/>
        </w:rPr>
        <w:t>c)</w:t>
      </w:r>
      <w:r w:rsidRPr="001E67D4">
        <w:rPr>
          <w:rFonts w:ascii="Arial" w:hAnsi="Arial" w:cs="Arial"/>
        </w:rPr>
        <w:tab/>
        <w:t>Tener amistad íntima o enemistad manifiesta con alguna de las personas mencionadas en el apartado anterior.</w:t>
      </w:r>
    </w:p>
    <w:p w14:paraId="3A67E7FF" w14:textId="77777777" w:rsidR="00C74A97" w:rsidRPr="00745420" w:rsidRDefault="00C74A97" w:rsidP="00745420">
      <w:pPr>
        <w:spacing w:line="240" w:lineRule="exact"/>
        <w:ind w:left="1134"/>
        <w:jc w:val="both"/>
        <w:rPr>
          <w:rFonts w:ascii="Arial" w:hAnsi="Arial" w:cs="Arial"/>
          <w:sz w:val="28"/>
          <w:szCs w:val="28"/>
        </w:rPr>
      </w:pPr>
      <w:r w:rsidRPr="001E67D4">
        <w:rPr>
          <w:rFonts w:ascii="Arial" w:hAnsi="Arial" w:cs="Arial"/>
        </w:rPr>
        <w:t>d)</w:t>
      </w:r>
      <w:r w:rsidRPr="001E67D4">
        <w:rPr>
          <w:rFonts w:ascii="Arial" w:hAnsi="Arial" w:cs="Arial"/>
        </w:rPr>
        <w:tab/>
        <w:t>Haber intervenido como perito o como testigo en el procedimiento de que se trate.</w:t>
      </w:r>
    </w:p>
    <w:p w14:paraId="3F3BFF13" w14:textId="77777777" w:rsidR="00C74A97" w:rsidRPr="001E67D4" w:rsidRDefault="00C74A97" w:rsidP="00745420">
      <w:pPr>
        <w:spacing w:line="240" w:lineRule="exact"/>
        <w:ind w:left="1134"/>
        <w:jc w:val="both"/>
        <w:rPr>
          <w:rFonts w:ascii="Arial" w:hAnsi="Arial" w:cs="Arial"/>
          <w:spacing w:val="-1"/>
        </w:rPr>
      </w:pPr>
      <w:r w:rsidRPr="001E67D4">
        <w:rPr>
          <w:rFonts w:ascii="Arial" w:hAnsi="Arial" w:cs="Arial"/>
        </w:rPr>
        <w:t>e) Tener</w:t>
      </w:r>
      <w:r w:rsidRPr="001E67D4">
        <w:rPr>
          <w:rFonts w:ascii="Arial" w:hAnsi="Arial" w:cs="Arial"/>
          <w:spacing w:val="-1"/>
        </w:rPr>
        <w:t xml:space="preserve"> relación</w:t>
      </w:r>
      <w:r w:rsidRPr="001E67D4">
        <w:rPr>
          <w:rFonts w:ascii="Arial" w:hAnsi="Arial" w:cs="Arial"/>
        </w:rPr>
        <w:t xml:space="preserve"> de </w:t>
      </w:r>
      <w:r w:rsidRPr="001E67D4">
        <w:rPr>
          <w:rFonts w:ascii="Arial" w:hAnsi="Arial" w:cs="Arial"/>
          <w:spacing w:val="-1"/>
        </w:rPr>
        <w:t>servicio</w:t>
      </w:r>
      <w:r w:rsidRPr="001E67D4">
        <w:rPr>
          <w:rFonts w:ascii="Arial" w:hAnsi="Arial" w:cs="Arial"/>
        </w:rPr>
        <w:t xml:space="preserve"> </w:t>
      </w:r>
      <w:r w:rsidRPr="001E67D4">
        <w:rPr>
          <w:rFonts w:ascii="Arial" w:hAnsi="Arial" w:cs="Arial"/>
          <w:spacing w:val="-1"/>
        </w:rPr>
        <w:t>con</w:t>
      </w:r>
      <w:r w:rsidRPr="001E67D4">
        <w:rPr>
          <w:rFonts w:ascii="Arial" w:hAnsi="Arial" w:cs="Arial"/>
        </w:rPr>
        <w:t xml:space="preserve"> </w:t>
      </w:r>
      <w:r w:rsidRPr="001E67D4">
        <w:rPr>
          <w:rFonts w:ascii="Arial" w:hAnsi="Arial" w:cs="Arial"/>
          <w:spacing w:val="-1"/>
        </w:rPr>
        <w:t>persona</w:t>
      </w:r>
      <w:r w:rsidRPr="001E67D4">
        <w:rPr>
          <w:rFonts w:ascii="Arial" w:hAnsi="Arial" w:cs="Arial"/>
          <w:spacing w:val="-2"/>
        </w:rPr>
        <w:t xml:space="preserve"> </w:t>
      </w:r>
      <w:r w:rsidRPr="001E67D4">
        <w:rPr>
          <w:rFonts w:ascii="Arial" w:hAnsi="Arial" w:cs="Arial"/>
          <w:spacing w:val="-1"/>
        </w:rPr>
        <w:t xml:space="preserve">natural </w:t>
      </w:r>
      <w:r w:rsidRPr="001E67D4">
        <w:rPr>
          <w:rFonts w:ascii="Arial" w:hAnsi="Arial" w:cs="Arial"/>
        </w:rPr>
        <w:t xml:space="preserve">o </w:t>
      </w:r>
      <w:r w:rsidRPr="001E67D4">
        <w:rPr>
          <w:rFonts w:ascii="Arial" w:hAnsi="Arial" w:cs="Arial"/>
          <w:spacing w:val="-1"/>
        </w:rPr>
        <w:t>jurídica</w:t>
      </w:r>
      <w:r w:rsidRPr="001E67D4">
        <w:rPr>
          <w:rFonts w:ascii="Arial" w:hAnsi="Arial" w:cs="Arial"/>
        </w:rPr>
        <w:t xml:space="preserve"> </w:t>
      </w:r>
      <w:r w:rsidRPr="001E67D4">
        <w:rPr>
          <w:rFonts w:ascii="Arial" w:hAnsi="Arial" w:cs="Arial"/>
          <w:spacing w:val="-1"/>
        </w:rPr>
        <w:t>interesada</w:t>
      </w:r>
      <w:r w:rsidRPr="001E67D4">
        <w:rPr>
          <w:rFonts w:ascii="Arial" w:hAnsi="Arial" w:cs="Arial"/>
          <w:spacing w:val="-2"/>
        </w:rPr>
        <w:t xml:space="preserve"> </w:t>
      </w:r>
      <w:r w:rsidRPr="001E67D4">
        <w:rPr>
          <w:rFonts w:ascii="Arial" w:hAnsi="Arial" w:cs="Arial"/>
          <w:spacing w:val="-1"/>
        </w:rPr>
        <w:t>directamente en</w:t>
      </w:r>
      <w:r w:rsidRPr="001E67D4">
        <w:rPr>
          <w:rFonts w:ascii="Arial" w:hAnsi="Arial" w:cs="Arial"/>
          <w:spacing w:val="71"/>
        </w:rPr>
        <w:t xml:space="preserve"> </w:t>
      </w:r>
      <w:r w:rsidRPr="001E67D4">
        <w:rPr>
          <w:rFonts w:ascii="Arial" w:hAnsi="Arial" w:cs="Arial"/>
        </w:rPr>
        <w:t>el</w:t>
      </w:r>
      <w:r w:rsidRPr="001E67D4">
        <w:rPr>
          <w:rFonts w:ascii="Arial" w:hAnsi="Arial" w:cs="Arial"/>
          <w:spacing w:val="30"/>
        </w:rPr>
        <w:t xml:space="preserve"> </w:t>
      </w:r>
      <w:r w:rsidRPr="001E67D4">
        <w:rPr>
          <w:rFonts w:ascii="Arial" w:hAnsi="Arial" w:cs="Arial"/>
          <w:spacing w:val="-1"/>
        </w:rPr>
        <w:t>asunto,</w:t>
      </w:r>
      <w:r w:rsidRPr="001E67D4">
        <w:rPr>
          <w:rFonts w:ascii="Arial" w:hAnsi="Arial" w:cs="Arial"/>
          <w:spacing w:val="32"/>
        </w:rPr>
        <w:t xml:space="preserve"> </w:t>
      </w:r>
      <w:r w:rsidRPr="001E67D4">
        <w:rPr>
          <w:rFonts w:ascii="Arial" w:hAnsi="Arial" w:cs="Arial"/>
        </w:rPr>
        <w:t>o</w:t>
      </w:r>
      <w:r w:rsidRPr="001E67D4">
        <w:rPr>
          <w:rFonts w:ascii="Arial" w:hAnsi="Arial" w:cs="Arial"/>
          <w:spacing w:val="30"/>
        </w:rPr>
        <w:t xml:space="preserve"> </w:t>
      </w:r>
      <w:r w:rsidRPr="001E67D4">
        <w:rPr>
          <w:rFonts w:ascii="Arial" w:hAnsi="Arial" w:cs="Arial"/>
          <w:spacing w:val="-1"/>
        </w:rPr>
        <w:t>haberle</w:t>
      </w:r>
      <w:r w:rsidRPr="001E67D4">
        <w:rPr>
          <w:rFonts w:ascii="Arial" w:hAnsi="Arial" w:cs="Arial"/>
          <w:spacing w:val="29"/>
        </w:rPr>
        <w:t xml:space="preserve"> </w:t>
      </w:r>
      <w:r w:rsidRPr="001E67D4">
        <w:rPr>
          <w:rFonts w:ascii="Arial" w:hAnsi="Arial" w:cs="Arial"/>
          <w:spacing w:val="-1"/>
        </w:rPr>
        <w:t>prestado</w:t>
      </w:r>
      <w:r w:rsidRPr="001E67D4">
        <w:rPr>
          <w:rFonts w:ascii="Arial" w:hAnsi="Arial" w:cs="Arial"/>
          <w:spacing w:val="30"/>
        </w:rPr>
        <w:t xml:space="preserve"> </w:t>
      </w:r>
      <w:r w:rsidRPr="001E67D4">
        <w:rPr>
          <w:rFonts w:ascii="Arial" w:hAnsi="Arial" w:cs="Arial"/>
        </w:rPr>
        <w:t>en</w:t>
      </w:r>
      <w:r w:rsidRPr="001E67D4">
        <w:rPr>
          <w:rFonts w:ascii="Arial" w:hAnsi="Arial" w:cs="Arial"/>
          <w:spacing w:val="30"/>
        </w:rPr>
        <w:t xml:space="preserve"> </w:t>
      </w:r>
      <w:r w:rsidRPr="001E67D4">
        <w:rPr>
          <w:rFonts w:ascii="Arial" w:hAnsi="Arial" w:cs="Arial"/>
          <w:spacing w:val="-1"/>
        </w:rPr>
        <w:t>los</w:t>
      </w:r>
      <w:r w:rsidRPr="001E67D4">
        <w:rPr>
          <w:rFonts w:ascii="Arial" w:hAnsi="Arial" w:cs="Arial"/>
          <w:spacing w:val="29"/>
        </w:rPr>
        <w:t xml:space="preserve"> </w:t>
      </w:r>
      <w:r w:rsidRPr="001E67D4">
        <w:rPr>
          <w:rFonts w:ascii="Arial" w:hAnsi="Arial" w:cs="Arial"/>
        </w:rPr>
        <w:t>dos</w:t>
      </w:r>
      <w:r w:rsidRPr="001E67D4">
        <w:rPr>
          <w:rFonts w:ascii="Arial" w:hAnsi="Arial" w:cs="Arial"/>
          <w:spacing w:val="28"/>
        </w:rPr>
        <w:t xml:space="preserve"> </w:t>
      </w:r>
      <w:r w:rsidRPr="001E67D4">
        <w:rPr>
          <w:rFonts w:ascii="Arial" w:hAnsi="Arial" w:cs="Arial"/>
          <w:spacing w:val="-1"/>
        </w:rPr>
        <w:t>últimos</w:t>
      </w:r>
      <w:r w:rsidRPr="001E67D4">
        <w:rPr>
          <w:rFonts w:ascii="Arial" w:hAnsi="Arial" w:cs="Arial"/>
          <w:spacing w:val="31"/>
        </w:rPr>
        <w:t xml:space="preserve"> </w:t>
      </w:r>
      <w:r w:rsidRPr="001E67D4">
        <w:rPr>
          <w:rFonts w:ascii="Arial" w:hAnsi="Arial" w:cs="Arial"/>
          <w:spacing w:val="-1"/>
        </w:rPr>
        <w:t>años</w:t>
      </w:r>
      <w:r w:rsidRPr="001E67D4">
        <w:rPr>
          <w:rFonts w:ascii="Arial" w:hAnsi="Arial" w:cs="Arial"/>
          <w:spacing w:val="31"/>
        </w:rPr>
        <w:t xml:space="preserve"> </w:t>
      </w:r>
      <w:r w:rsidRPr="001E67D4">
        <w:rPr>
          <w:rFonts w:ascii="Arial" w:hAnsi="Arial" w:cs="Arial"/>
          <w:spacing w:val="-1"/>
        </w:rPr>
        <w:t>servicios</w:t>
      </w:r>
      <w:r w:rsidRPr="001E67D4">
        <w:rPr>
          <w:rFonts w:ascii="Arial" w:hAnsi="Arial" w:cs="Arial"/>
          <w:spacing w:val="31"/>
        </w:rPr>
        <w:t xml:space="preserve"> </w:t>
      </w:r>
      <w:r w:rsidRPr="001E67D4">
        <w:rPr>
          <w:rFonts w:ascii="Arial" w:hAnsi="Arial" w:cs="Arial"/>
          <w:spacing w:val="-1"/>
        </w:rPr>
        <w:t>profesionales</w:t>
      </w:r>
      <w:r w:rsidRPr="001E67D4">
        <w:rPr>
          <w:rFonts w:ascii="Arial" w:hAnsi="Arial" w:cs="Arial"/>
          <w:spacing w:val="29"/>
        </w:rPr>
        <w:t xml:space="preserve"> </w:t>
      </w:r>
      <w:r w:rsidRPr="001E67D4">
        <w:rPr>
          <w:rFonts w:ascii="Arial" w:hAnsi="Arial" w:cs="Arial"/>
          <w:spacing w:val="-1"/>
        </w:rPr>
        <w:t>de</w:t>
      </w:r>
      <w:r w:rsidRPr="001E67D4">
        <w:rPr>
          <w:rFonts w:ascii="Arial" w:hAnsi="Arial" w:cs="Arial"/>
          <w:spacing w:val="43"/>
        </w:rPr>
        <w:t xml:space="preserve"> </w:t>
      </w:r>
      <w:r w:rsidRPr="001E67D4">
        <w:rPr>
          <w:rFonts w:ascii="Arial" w:hAnsi="Arial" w:cs="Arial"/>
          <w:spacing w:val="-1"/>
        </w:rPr>
        <w:t xml:space="preserve">cualquier </w:t>
      </w:r>
      <w:r w:rsidRPr="001E67D4">
        <w:rPr>
          <w:rFonts w:ascii="Arial" w:hAnsi="Arial" w:cs="Arial"/>
        </w:rPr>
        <w:t>tipo y</w:t>
      </w:r>
      <w:r w:rsidRPr="001E67D4">
        <w:rPr>
          <w:rFonts w:ascii="Arial" w:hAnsi="Arial" w:cs="Arial"/>
          <w:spacing w:val="-2"/>
        </w:rPr>
        <w:t xml:space="preserve"> </w:t>
      </w:r>
      <w:r w:rsidRPr="001E67D4">
        <w:rPr>
          <w:rFonts w:ascii="Arial" w:hAnsi="Arial" w:cs="Arial"/>
        </w:rPr>
        <w:t>en</w:t>
      </w:r>
      <w:r w:rsidRPr="001E67D4">
        <w:rPr>
          <w:rFonts w:ascii="Arial" w:hAnsi="Arial" w:cs="Arial"/>
          <w:spacing w:val="-2"/>
        </w:rPr>
        <w:t xml:space="preserve"> </w:t>
      </w:r>
      <w:r w:rsidRPr="001E67D4">
        <w:rPr>
          <w:rFonts w:ascii="Arial" w:hAnsi="Arial" w:cs="Arial"/>
          <w:spacing w:val="-1"/>
        </w:rPr>
        <w:t>cualquier</w:t>
      </w:r>
      <w:r w:rsidRPr="001E67D4">
        <w:rPr>
          <w:rFonts w:ascii="Arial" w:hAnsi="Arial" w:cs="Arial"/>
          <w:spacing w:val="-3"/>
        </w:rPr>
        <w:t xml:space="preserve"> </w:t>
      </w:r>
      <w:r w:rsidRPr="001E67D4">
        <w:rPr>
          <w:rFonts w:ascii="Arial" w:hAnsi="Arial" w:cs="Arial"/>
          <w:spacing w:val="-1"/>
        </w:rPr>
        <w:t>circunstancia</w:t>
      </w:r>
      <w:r w:rsidRPr="001E67D4">
        <w:rPr>
          <w:rFonts w:ascii="Arial" w:hAnsi="Arial" w:cs="Arial"/>
        </w:rPr>
        <w:t xml:space="preserve"> o</w:t>
      </w:r>
      <w:r w:rsidRPr="001E67D4">
        <w:rPr>
          <w:rFonts w:ascii="Arial" w:hAnsi="Arial" w:cs="Arial"/>
          <w:spacing w:val="1"/>
        </w:rPr>
        <w:t xml:space="preserve"> </w:t>
      </w:r>
      <w:r w:rsidRPr="001E67D4">
        <w:rPr>
          <w:rFonts w:ascii="Arial" w:hAnsi="Arial" w:cs="Arial"/>
          <w:spacing w:val="-1"/>
        </w:rPr>
        <w:t>lugar».</w:t>
      </w:r>
    </w:p>
    <w:p w14:paraId="7BB542C8" w14:textId="77777777" w:rsidR="00C74A97" w:rsidRPr="001A74AE" w:rsidRDefault="00C74A97" w:rsidP="00BE0B1E">
      <w:pPr>
        <w:jc w:val="both"/>
        <w:rPr>
          <w:rFonts w:ascii="Arial" w:hAnsi="Arial" w:cs="Arial"/>
        </w:rPr>
      </w:pPr>
      <w:r w:rsidRPr="001A74AE">
        <w:rPr>
          <w:rFonts w:ascii="Arial" w:hAnsi="Arial" w:cs="Arial"/>
          <w:b/>
        </w:rPr>
        <w:lastRenderedPageBreak/>
        <w:t>Segundo.</w:t>
      </w:r>
      <w:r w:rsidRPr="001A74AE">
        <w:rPr>
          <w:rFonts w:ascii="Arial" w:hAnsi="Arial" w:cs="Arial"/>
        </w:rPr>
        <w:t xml:space="preserve"> Que no se encuentra incurso en ninguna situación que pueda calificarse de conflicto de intereses de las indicadas en el artículo 61.3 del Reglamento Financiero de la UE y que no concurre en su persona ninguna causa de abstención del artículo 23.2 de la Ley 40/2015, de 1 de octubre, de Régimen Jurídico del Sector Público que pueda afectar al procedimiento de licitación/concesión.</w:t>
      </w:r>
    </w:p>
    <w:p w14:paraId="73CFEC69" w14:textId="77777777" w:rsidR="00C74A97" w:rsidRPr="001A74AE" w:rsidRDefault="00C74A97" w:rsidP="007A7C01">
      <w:pPr>
        <w:jc w:val="both"/>
        <w:rPr>
          <w:rFonts w:ascii="Arial" w:hAnsi="Arial" w:cs="Arial"/>
        </w:rPr>
      </w:pPr>
      <w:r w:rsidRPr="001A74AE">
        <w:rPr>
          <w:rFonts w:ascii="Arial" w:hAnsi="Arial" w:cs="Arial"/>
          <w:b/>
        </w:rPr>
        <w:t>Tercero.</w:t>
      </w:r>
      <w:r w:rsidRPr="001A74AE">
        <w:rPr>
          <w:rFonts w:ascii="Arial" w:hAnsi="Arial" w:cs="Arial"/>
        </w:rPr>
        <w:t xml:space="preserve"> Que se compromete a poner en conocimiento del órgano de concesión de subvención, el personal que redacte los documentos de bases y/o convocatorias, los expertos que evalúen las solicitudes propuestas, los miembros de los comités de evaluación de solicitudes propuestas, el personal técnico y demás órganos colegiados del procedimiento, quienes participen en la gestión económica del expediente sin dilación, cualquier situación de conflicto de intereses o causa de abstención que dé o pudiera dar lugar a dicho escenario, con posterioridad a la firma de la presente declaración.</w:t>
      </w:r>
    </w:p>
    <w:p w14:paraId="0AAD7ECB" w14:textId="77777777" w:rsidR="00C74A97" w:rsidRPr="001A74AE" w:rsidRDefault="00C74A97" w:rsidP="00BE0B1E">
      <w:pPr>
        <w:jc w:val="both"/>
        <w:rPr>
          <w:rFonts w:ascii="Arial" w:hAnsi="Arial" w:cs="Arial"/>
        </w:rPr>
      </w:pPr>
      <w:r w:rsidRPr="001A74AE">
        <w:rPr>
          <w:rFonts w:ascii="Arial" w:hAnsi="Arial" w:cs="Arial"/>
          <w:b/>
        </w:rPr>
        <w:t xml:space="preserve">Cuarto. </w:t>
      </w:r>
      <w:r w:rsidRPr="001A74AE">
        <w:rPr>
          <w:rFonts w:ascii="Arial" w:hAnsi="Arial" w:cs="Arial"/>
        </w:rPr>
        <w:t>Conozco que, una declaración de ausencia de conflicto de intereses que se demuestre que sea falsa, acarreará las consecuencias administrativas / judiciales que establezca la normativa de aplicación.</w:t>
      </w:r>
    </w:p>
    <w:p w14:paraId="3CE5F4F5" w14:textId="77777777" w:rsidR="00C74A97" w:rsidRPr="001A74AE" w:rsidRDefault="00C74A97" w:rsidP="00CF67A9">
      <w:pPr>
        <w:jc w:val="both"/>
        <w:rPr>
          <w:rFonts w:ascii="Arial" w:hAnsi="Arial" w:cs="Arial"/>
        </w:rPr>
      </w:pPr>
      <w:r w:rsidRPr="001A74AE">
        <w:rPr>
          <w:rFonts w:ascii="Arial" w:hAnsi="Arial" w:cs="Arial"/>
          <w:b/>
        </w:rPr>
        <w:t xml:space="preserve">Quinto. </w:t>
      </w:r>
      <w:r w:rsidRPr="001A74AE">
        <w:rPr>
          <w:rFonts w:ascii="Arial" w:hAnsi="Arial" w:cs="Arial"/>
        </w:rPr>
        <w:t>Manifiesto el compromiso con los estándares más exigentes en relación con el cumplimiento de las normas jurídicas, éticas y morales, adoptando las medidas necesarias para prevenir y detectar el fraude, la corrupción y los conflictos de interés, comunicando en su caso a las autoridades que proceda los incumplimientos observados.</w:t>
      </w:r>
    </w:p>
    <w:p w14:paraId="5CF33238" w14:textId="77777777" w:rsidR="00C74A97" w:rsidRPr="001A74AE" w:rsidRDefault="00C74A97" w:rsidP="00CF67A9">
      <w:pPr>
        <w:jc w:val="both"/>
        <w:rPr>
          <w:rFonts w:ascii="Arial" w:hAnsi="Arial" w:cs="Arial"/>
        </w:rPr>
      </w:pPr>
      <w:r w:rsidRPr="001A74AE">
        <w:rPr>
          <w:rFonts w:ascii="Arial" w:hAnsi="Arial" w:cs="Arial"/>
        </w:rPr>
        <w:t>Adicionalmente, manifiesta que no incurre en doble financiación y que, en su caso, no le consta riesgo de incompatibilidad con el régimen de ayudas de Estado.</w:t>
      </w:r>
    </w:p>
    <w:p w14:paraId="78DA78AA" w14:textId="77777777" w:rsidR="00C74A97" w:rsidRPr="001A74AE" w:rsidRDefault="00C74A97" w:rsidP="00CF67A9">
      <w:pPr>
        <w:jc w:val="both"/>
        <w:rPr>
          <w:rFonts w:ascii="Arial" w:hAnsi="Arial" w:cs="Arial"/>
        </w:rPr>
      </w:pPr>
    </w:p>
    <w:p w14:paraId="7054084B" w14:textId="77777777" w:rsidR="00C74A97" w:rsidRPr="001A74AE" w:rsidRDefault="00C74A97" w:rsidP="00BE0B1E">
      <w:pPr>
        <w:jc w:val="both"/>
        <w:rPr>
          <w:rFonts w:ascii="Arial" w:hAnsi="Arial" w:cs="Arial"/>
        </w:rPr>
      </w:pPr>
    </w:p>
    <w:p w14:paraId="62CF0CDF" w14:textId="77777777" w:rsidR="00C74A97" w:rsidRPr="001A74AE" w:rsidRDefault="00C74A97" w:rsidP="00BE0B1E">
      <w:pPr>
        <w:jc w:val="both"/>
        <w:rPr>
          <w:rFonts w:ascii="Arial" w:hAnsi="Arial" w:cs="Arial"/>
        </w:rPr>
      </w:pPr>
    </w:p>
    <w:p w14:paraId="3C2DA8F2" w14:textId="77777777" w:rsidR="00C74A97" w:rsidRPr="001A74AE" w:rsidRDefault="00C74A97" w:rsidP="00BE0B1E">
      <w:pPr>
        <w:jc w:val="both"/>
        <w:rPr>
          <w:rFonts w:ascii="Arial" w:hAnsi="Arial" w:cs="Arial"/>
        </w:rPr>
      </w:pPr>
    </w:p>
    <w:p w14:paraId="3EB70EE6" w14:textId="77777777" w:rsidR="00C74A97" w:rsidRPr="001A74AE" w:rsidRDefault="00C74A97" w:rsidP="00BE0B1E">
      <w:pPr>
        <w:jc w:val="both"/>
        <w:rPr>
          <w:rFonts w:ascii="Arial" w:hAnsi="Arial" w:cs="Arial"/>
        </w:rPr>
      </w:pPr>
    </w:p>
    <w:p w14:paraId="0FC3763C" w14:textId="77777777" w:rsidR="00C74A97" w:rsidRPr="001A74AE" w:rsidRDefault="00C74A97" w:rsidP="00BE0B1E">
      <w:pPr>
        <w:jc w:val="both"/>
        <w:rPr>
          <w:rFonts w:ascii="Arial" w:hAnsi="Arial" w:cs="Arial"/>
        </w:rPr>
      </w:pPr>
    </w:p>
    <w:p w14:paraId="589B85C1" w14:textId="77777777" w:rsidR="00C74A97" w:rsidRPr="001A74AE" w:rsidRDefault="00C74A97" w:rsidP="00BE0B1E">
      <w:pPr>
        <w:jc w:val="both"/>
        <w:rPr>
          <w:rFonts w:ascii="Arial" w:hAnsi="Arial" w:cs="Arial"/>
        </w:rPr>
      </w:pPr>
    </w:p>
    <w:p w14:paraId="61673286" w14:textId="77777777" w:rsidR="00C74A97" w:rsidRPr="001A74AE" w:rsidRDefault="00C74A97" w:rsidP="00BE0B1E">
      <w:pPr>
        <w:jc w:val="both"/>
        <w:rPr>
          <w:rFonts w:ascii="Arial" w:hAnsi="Arial" w:cs="Arial"/>
        </w:rPr>
      </w:pPr>
    </w:p>
    <w:p w14:paraId="4F0A30B8" w14:textId="77777777" w:rsidR="00C74A97" w:rsidRPr="001A74AE" w:rsidRDefault="00C74A97" w:rsidP="00BE0B1E">
      <w:pPr>
        <w:jc w:val="center"/>
        <w:rPr>
          <w:rFonts w:ascii="Arial" w:hAnsi="Arial" w:cs="Arial"/>
        </w:rPr>
      </w:pPr>
      <w:r w:rsidRPr="001A74AE">
        <w:rPr>
          <w:rFonts w:ascii="Arial" w:hAnsi="Arial" w:cs="Arial"/>
        </w:rPr>
        <w:t>(Fecha y firma, nombre completo y DNI)</w:t>
      </w:r>
    </w:p>
    <w:p w14:paraId="5E70ECB8" w14:textId="6EBFF148" w:rsidR="00D136BD" w:rsidRPr="001A74AE" w:rsidRDefault="00C74A97" w:rsidP="00C74A97">
      <w:pPr>
        <w:jc w:val="center"/>
        <w:rPr>
          <w:rFonts w:ascii="Arial" w:hAnsi="Arial" w:cs="Arial"/>
        </w:rPr>
      </w:pPr>
      <w:r w:rsidRPr="00D51F6B">
        <w:rPr>
          <w:rFonts w:ascii="Arial" w:hAnsi="Arial" w:cs="Arial"/>
        </w:rPr>
        <w:t xml:space="preserve">{{ </w:t>
      </w:r>
      <w:r w:rsidR="009C6347" w:rsidRPr="00D51F6B">
        <w:rPr>
          <w:rFonts w:ascii="Arial" w:hAnsi="Arial" w:cs="Arial"/>
        </w:rPr>
        <w:t>fecha_actual</w:t>
      </w:r>
      <w:r w:rsidRPr="00D51F6B">
        <w:rPr>
          <w:rFonts w:ascii="Arial" w:hAnsi="Arial" w:cs="Arial"/>
        </w:rPr>
        <w:t xml:space="preserve"> }}, {{ </w:t>
      </w:r>
      <w:r w:rsidR="009C6347" w:rsidRPr="00D51F6B">
        <w:rPr>
          <w:rFonts w:ascii="Arial" w:hAnsi="Arial" w:cs="Arial"/>
        </w:rPr>
        <w:t>representante_legal</w:t>
      </w:r>
      <w:r w:rsidRPr="00D51F6B">
        <w:rPr>
          <w:rFonts w:ascii="Arial" w:hAnsi="Arial" w:cs="Arial"/>
        </w:rPr>
        <w:t xml:space="preserve"> }} y D.N.I.{{ </w:t>
      </w:r>
      <w:r w:rsidR="009C6347" w:rsidRPr="00D51F6B">
        <w:rPr>
          <w:rFonts w:ascii="Arial" w:hAnsi="Arial" w:cs="Arial"/>
        </w:rPr>
        <w:t>dni_representante_legal</w:t>
      </w:r>
      <w:r w:rsidRPr="00D51F6B">
        <w:rPr>
          <w:rFonts w:ascii="Arial" w:hAnsi="Arial" w:cs="Arial"/>
        </w:rPr>
        <w:t xml:space="preserve"> }}</w:t>
      </w:r>
    </w:p>
    <w:p w14:paraId="624D3025" w14:textId="463CF593" w:rsidR="00C74A97" w:rsidRPr="001A74AE" w:rsidRDefault="00C74A97" w:rsidP="00C74A97">
      <w:pPr>
        <w:rPr>
          <w:rFonts w:ascii="Arial" w:hAnsi="Arial" w:cs="Arial"/>
        </w:rPr>
      </w:pPr>
    </w:p>
    <w:p w14:paraId="2BA5E517" w14:textId="16527149" w:rsidR="00C74A97" w:rsidRPr="001A74AE" w:rsidRDefault="00C74A97" w:rsidP="00C74A97">
      <w:pPr>
        <w:rPr>
          <w:rFonts w:ascii="Arial" w:hAnsi="Arial" w:cs="Arial"/>
        </w:rPr>
      </w:pPr>
      <w:permStart w:id="780275990" w:edGrp="everyone"/>
      <w:permEnd w:id="780275990"/>
    </w:p>
    <w:p w14:paraId="73D0AD65" w14:textId="2798FE85" w:rsidR="00C74A97" w:rsidRPr="001A74AE" w:rsidRDefault="00C74A97" w:rsidP="00C74A97">
      <w:pPr>
        <w:rPr>
          <w:rFonts w:ascii="Arial" w:hAnsi="Arial" w:cs="Arial"/>
        </w:rPr>
      </w:pPr>
    </w:p>
    <w:p w14:paraId="3368ED7D" w14:textId="5B6B9E96" w:rsidR="00C74A97" w:rsidRPr="001A74AE" w:rsidRDefault="00C74A97" w:rsidP="00C74A97">
      <w:pPr>
        <w:rPr>
          <w:rFonts w:ascii="Arial" w:hAnsi="Arial" w:cs="Arial"/>
        </w:rPr>
      </w:pPr>
    </w:p>
    <w:p w14:paraId="4AAFD9F3" w14:textId="574929F9" w:rsidR="00C74A97" w:rsidRPr="001A74AE" w:rsidRDefault="00C74A97" w:rsidP="00C74A97">
      <w:pPr>
        <w:rPr>
          <w:rFonts w:ascii="Arial" w:hAnsi="Arial" w:cs="Arial"/>
        </w:rPr>
      </w:pPr>
    </w:p>
    <w:p w14:paraId="2CDC2879" w14:textId="15097CD5" w:rsidR="00C74A97" w:rsidRPr="001A74AE" w:rsidRDefault="00C74A97" w:rsidP="00C74A97">
      <w:pPr>
        <w:rPr>
          <w:rFonts w:ascii="Arial" w:hAnsi="Arial" w:cs="Arial"/>
        </w:rPr>
      </w:pPr>
    </w:p>
    <w:p w14:paraId="2806A6CF" w14:textId="223A2C37" w:rsidR="00C74A97" w:rsidRPr="001A74AE" w:rsidRDefault="00C74A97" w:rsidP="00C74A97">
      <w:pPr>
        <w:rPr>
          <w:rFonts w:ascii="Arial" w:hAnsi="Arial" w:cs="Arial"/>
        </w:rPr>
      </w:pPr>
    </w:p>
    <w:p w14:paraId="2CBF0BBB" w14:textId="3831BEEE" w:rsidR="00C74A97" w:rsidRPr="001A74AE" w:rsidRDefault="00C74A97" w:rsidP="00C74A97">
      <w:pPr>
        <w:tabs>
          <w:tab w:val="left" w:pos="1055"/>
        </w:tabs>
        <w:rPr>
          <w:rFonts w:ascii="Arial" w:hAnsi="Arial" w:cs="Arial"/>
        </w:rPr>
      </w:pPr>
      <w:r w:rsidRPr="001A74AE">
        <w:rPr>
          <w:rFonts w:ascii="Arial" w:hAnsi="Arial" w:cs="Arial"/>
        </w:rPr>
        <w:tab/>
      </w:r>
    </w:p>
    <w:sectPr w:rsidR="00C74A97" w:rsidRPr="001A74AE" w:rsidSect="00745420">
      <w:headerReference w:type="default" r:id="rId6"/>
      <w:footerReference w:type="default" r:id="rId7"/>
      <w:pgSz w:w="11906" w:h="16838" w:code="9"/>
      <w:pgMar w:top="1418" w:right="1588" w:bottom="964" w:left="1531" w:header="709" w:footer="0" w:gutter="0"/>
      <w:pgNumType w:start="1"/>
      <w:cols w:space="720"/>
      <w:vAlign w:val="bottom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FA4BE" w14:textId="77777777" w:rsidR="001F29A7" w:rsidRDefault="001F29A7">
      <w:pPr>
        <w:spacing w:after="0" w:line="240" w:lineRule="auto"/>
      </w:pPr>
      <w:r>
        <w:separator/>
      </w:r>
    </w:p>
  </w:endnote>
  <w:endnote w:type="continuationSeparator" w:id="0">
    <w:p w14:paraId="6B473A7B" w14:textId="77777777" w:rsidR="001F29A7" w:rsidRDefault="001F2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2382" w:type="dxa"/>
      <w:tblInd w:w="-866" w:type="dxa"/>
      <w:tblLook w:val="04A0" w:firstRow="1" w:lastRow="0" w:firstColumn="1" w:lastColumn="0" w:noHBand="0" w:noVBand="1"/>
    </w:tblPr>
    <w:tblGrid>
      <w:gridCol w:w="5104"/>
      <w:gridCol w:w="3685"/>
      <w:gridCol w:w="2127"/>
      <w:gridCol w:w="1466"/>
    </w:tblGrid>
    <w:tr w:rsidR="003A3491" w14:paraId="0FED7CF1" w14:textId="42DE2FF0" w:rsidTr="006861C2">
      <w:trPr>
        <w:trHeight w:val="679"/>
      </w:trPr>
      <w:tc>
        <w:tcPr>
          <w:tcW w:w="5104" w:type="dxa"/>
          <w:tcBorders>
            <w:top w:val="single" w:sz="12" w:space="0" w:color="FFFFFF" w:themeColor="background1"/>
            <w:left w:val="single" w:sz="12" w:space="0" w:color="FFFFFF" w:themeColor="background1"/>
            <w:bottom w:val="single" w:sz="12" w:space="0" w:color="FFFFFF" w:themeColor="background1"/>
            <w:right w:val="single" w:sz="12" w:space="0" w:color="FFFFFF" w:themeColor="background1"/>
          </w:tcBorders>
        </w:tcPr>
        <w:p w14:paraId="5B008B1E" w14:textId="420EE7E5" w:rsidR="003A3491" w:rsidRPr="006861C2" w:rsidRDefault="003A3491" w:rsidP="001A6B8A">
          <w:pPr>
            <w:pStyle w:val="Piedepgina"/>
            <w:rPr>
              <w:rFonts w:ascii="Arial" w:hAnsi="Arial" w:cs="Arial"/>
              <w:b/>
              <w:bCs/>
              <w:color w:val="1F3864" w:themeColor="accent1" w:themeShade="80"/>
              <w:sz w:val="16"/>
              <w:szCs w:val="16"/>
            </w:rPr>
          </w:pPr>
          <w:r w:rsidRPr="006861C2">
            <w:rPr>
              <w:rFonts w:ascii="Arial" w:hAnsi="Arial" w:cs="Arial"/>
              <w:b/>
              <w:bCs/>
              <w:color w:val="1F3864" w:themeColor="accent1" w:themeShade="80"/>
              <w:sz w:val="16"/>
              <w:szCs w:val="16"/>
            </w:rPr>
            <w:t>Consejería de Fomento</w:t>
          </w:r>
        </w:p>
        <w:p w14:paraId="3EE5F57C" w14:textId="4107FD2C" w:rsidR="003A3491" w:rsidRPr="006861C2" w:rsidRDefault="003A3491" w:rsidP="001A6B8A">
          <w:pPr>
            <w:pStyle w:val="Piedepgina"/>
            <w:rPr>
              <w:rFonts w:ascii="Arial" w:hAnsi="Arial" w:cs="Arial"/>
              <w:color w:val="1F3864" w:themeColor="accent1" w:themeShade="80"/>
              <w:sz w:val="16"/>
              <w:szCs w:val="16"/>
            </w:rPr>
          </w:pPr>
          <w:r w:rsidRPr="006861C2">
            <w:rPr>
              <w:rFonts w:ascii="Arial" w:hAnsi="Arial" w:cs="Arial"/>
              <w:color w:val="1F3864" w:themeColor="accent1" w:themeShade="80"/>
              <w:sz w:val="16"/>
              <w:szCs w:val="16"/>
            </w:rPr>
            <w:t>Secretaría General</w:t>
          </w:r>
        </w:p>
        <w:p w14:paraId="17076BFE" w14:textId="775E525C" w:rsidR="003A3491" w:rsidRPr="006861C2" w:rsidRDefault="003A3491" w:rsidP="001A6B8A">
          <w:pPr>
            <w:pStyle w:val="Piedepgina"/>
            <w:rPr>
              <w:rFonts w:ascii="Arial" w:hAnsi="Arial" w:cs="Arial"/>
              <w:color w:val="1F3864" w:themeColor="accent1" w:themeShade="80"/>
              <w:sz w:val="16"/>
              <w:szCs w:val="16"/>
            </w:rPr>
          </w:pPr>
          <w:r w:rsidRPr="006861C2">
            <w:rPr>
              <w:rFonts w:ascii="Arial" w:hAnsi="Arial" w:cs="Arial"/>
              <w:color w:val="1F3864" w:themeColor="accent1" w:themeShade="80"/>
              <w:sz w:val="16"/>
              <w:szCs w:val="16"/>
            </w:rPr>
            <w:t>Paseo Cristo de la Vega, s/n</w:t>
          </w:r>
        </w:p>
        <w:p w14:paraId="12C6AFDD" w14:textId="5BB824A4" w:rsidR="003A3491" w:rsidRPr="006861C2" w:rsidRDefault="003A3491" w:rsidP="001A6B8A">
          <w:pPr>
            <w:pStyle w:val="Piedepgina"/>
            <w:rPr>
              <w:rFonts w:ascii="Arial" w:hAnsi="Arial" w:cs="Arial"/>
              <w:color w:val="1F3864" w:themeColor="accent1" w:themeShade="80"/>
              <w:sz w:val="16"/>
              <w:szCs w:val="16"/>
            </w:rPr>
          </w:pPr>
          <w:r w:rsidRPr="006861C2">
            <w:rPr>
              <w:rFonts w:ascii="Arial" w:hAnsi="Arial" w:cs="Arial"/>
              <w:color w:val="1F3864" w:themeColor="accent1" w:themeShade="80"/>
              <w:sz w:val="16"/>
              <w:szCs w:val="16"/>
            </w:rPr>
            <w:t>45071 Toledo</w:t>
          </w:r>
        </w:p>
        <w:p w14:paraId="3394B91A" w14:textId="0D609D10" w:rsidR="003A3491" w:rsidRDefault="003A3491">
          <w:pPr>
            <w:pStyle w:val="Piedepgina"/>
          </w:pPr>
        </w:p>
      </w:tc>
      <w:tc>
        <w:tcPr>
          <w:tcW w:w="3685" w:type="dxa"/>
          <w:tcBorders>
            <w:top w:val="single" w:sz="12" w:space="0" w:color="FFFFFF" w:themeColor="background1"/>
            <w:left w:val="single" w:sz="12" w:space="0" w:color="FFFFFF" w:themeColor="background1"/>
            <w:bottom w:val="single" w:sz="12" w:space="0" w:color="FFFFFF" w:themeColor="background1"/>
            <w:right w:val="single" w:sz="12" w:space="0" w:color="FFFFFF" w:themeColor="background1"/>
          </w:tcBorders>
        </w:tcPr>
        <w:p w14:paraId="614DD50C" w14:textId="2C2BED3A" w:rsidR="003A3491" w:rsidRPr="003A3491" w:rsidRDefault="003A3491" w:rsidP="001A6B8A">
          <w:pPr>
            <w:pStyle w:val="Piedepgina"/>
            <w:rPr>
              <w:rFonts w:ascii="Arial" w:hAnsi="Arial" w:cs="Arial"/>
              <w:color w:val="FFFFFF" w:themeColor="background1"/>
              <w:sz w:val="15"/>
              <w:szCs w:val="15"/>
            </w:rPr>
          </w:pPr>
          <w:r w:rsidRPr="003A3491">
            <w:rPr>
              <w:rFonts w:ascii="Arial" w:hAnsi="Arial" w:cs="Arial"/>
              <w:color w:val="FFFFFF" w:themeColor="background1"/>
              <w:sz w:val="15"/>
              <w:szCs w:val="15"/>
            </w:rPr>
            <w:t>Consejería de Fomento</w:t>
          </w:r>
        </w:p>
        <w:p w14:paraId="01F30747" w14:textId="77777777" w:rsidR="003A3491" w:rsidRPr="003A3491" w:rsidRDefault="003A3491" w:rsidP="001A6B8A">
          <w:pPr>
            <w:pStyle w:val="Piedepgina"/>
            <w:rPr>
              <w:rFonts w:ascii="Arial" w:hAnsi="Arial" w:cs="Arial"/>
              <w:color w:val="FFFFFF" w:themeColor="background1"/>
              <w:sz w:val="15"/>
              <w:szCs w:val="15"/>
            </w:rPr>
          </w:pPr>
          <w:r w:rsidRPr="003A3491">
            <w:rPr>
              <w:rFonts w:ascii="Arial" w:hAnsi="Arial" w:cs="Arial"/>
              <w:color w:val="FFFFFF" w:themeColor="background1"/>
              <w:sz w:val="15"/>
              <w:szCs w:val="15"/>
            </w:rPr>
            <w:t>Secretaría General</w:t>
          </w:r>
        </w:p>
        <w:p w14:paraId="636AE111" w14:textId="5841216B" w:rsidR="003A3491" w:rsidRPr="006861C2" w:rsidRDefault="003A3491" w:rsidP="001A6B8A">
          <w:pPr>
            <w:pStyle w:val="Piedepgina"/>
            <w:rPr>
              <w:rFonts w:ascii="Arial" w:hAnsi="Arial" w:cs="Arial"/>
              <w:color w:val="1F3864" w:themeColor="accent1" w:themeShade="80"/>
              <w:sz w:val="16"/>
              <w:szCs w:val="16"/>
            </w:rPr>
          </w:pPr>
          <w:r w:rsidRPr="006861C2">
            <w:rPr>
              <w:rFonts w:ascii="Arial" w:hAnsi="Arial" w:cs="Arial"/>
              <w:color w:val="1F3864" w:themeColor="accent1" w:themeShade="80"/>
              <w:sz w:val="16"/>
              <w:szCs w:val="16"/>
            </w:rPr>
            <w:t>Tel.: 925 266 900</w:t>
          </w:r>
        </w:p>
        <w:p w14:paraId="164944D0" w14:textId="721BB6DC" w:rsidR="003A3491" w:rsidRPr="006861C2" w:rsidRDefault="003A3491" w:rsidP="001A6B8A">
          <w:pPr>
            <w:pStyle w:val="Piedepgina"/>
            <w:rPr>
              <w:rFonts w:ascii="Arial" w:hAnsi="Arial" w:cs="Arial"/>
              <w:color w:val="1F3864" w:themeColor="accent1" w:themeShade="80"/>
              <w:sz w:val="16"/>
              <w:szCs w:val="16"/>
            </w:rPr>
          </w:pPr>
          <w:r w:rsidRPr="006861C2">
            <w:rPr>
              <w:rFonts w:ascii="Arial" w:hAnsi="Arial" w:cs="Arial"/>
              <w:color w:val="1F3864" w:themeColor="accent1" w:themeShade="80"/>
              <w:sz w:val="16"/>
              <w:szCs w:val="16"/>
            </w:rPr>
            <w:t>e-mail: secretariageneral.fomento@jccm.es</w:t>
          </w:r>
        </w:p>
        <w:p w14:paraId="6B8DF482" w14:textId="4F84F8B9" w:rsidR="003A3491" w:rsidRPr="003A3491" w:rsidRDefault="003A3491">
          <w:pPr>
            <w:pStyle w:val="Piedepgina"/>
            <w:rPr>
              <w:sz w:val="15"/>
              <w:szCs w:val="15"/>
            </w:rPr>
          </w:pPr>
        </w:p>
      </w:tc>
      <w:tc>
        <w:tcPr>
          <w:tcW w:w="2127" w:type="dxa"/>
          <w:tcBorders>
            <w:top w:val="single" w:sz="12" w:space="0" w:color="FFFFFF" w:themeColor="background1"/>
            <w:left w:val="single" w:sz="12" w:space="0" w:color="FFFFFF" w:themeColor="background1"/>
            <w:bottom w:val="single" w:sz="12" w:space="0" w:color="FFFFFF" w:themeColor="background1"/>
            <w:right w:val="single" w:sz="12" w:space="0" w:color="FFFFFF" w:themeColor="background1"/>
          </w:tcBorders>
        </w:tcPr>
        <w:p w14:paraId="6BA0490A" w14:textId="77777777" w:rsidR="003A3491" w:rsidRPr="003A3491" w:rsidRDefault="003A3491" w:rsidP="001A6B8A">
          <w:pPr>
            <w:pStyle w:val="Piedepgina"/>
            <w:rPr>
              <w:rFonts w:ascii="Arial" w:hAnsi="Arial" w:cs="Arial"/>
              <w:color w:val="FFFFFF" w:themeColor="background1"/>
              <w:sz w:val="15"/>
              <w:szCs w:val="15"/>
            </w:rPr>
          </w:pPr>
          <w:r w:rsidRPr="003A3491">
            <w:rPr>
              <w:rFonts w:ascii="Arial" w:hAnsi="Arial" w:cs="Arial"/>
              <w:color w:val="FFFFFF" w:themeColor="background1"/>
              <w:sz w:val="15"/>
              <w:szCs w:val="15"/>
            </w:rPr>
            <w:t>Consejería de Fomento</w:t>
          </w:r>
        </w:p>
        <w:p w14:paraId="7F1EE42A" w14:textId="77777777" w:rsidR="003A3491" w:rsidRPr="003A3491" w:rsidRDefault="003A3491" w:rsidP="001A6B8A">
          <w:pPr>
            <w:pStyle w:val="Piedepgina"/>
            <w:rPr>
              <w:rFonts w:ascii="Arial" w:hAnsi="Arial" w:cs="Arial"/>
              <w:color w:val="FFFFFF" w:themeColor="background1"/>
              <w:sz w:val="15"/>
              <w:szCs w:val="15"/>
            </w:rPr>
          </w:pPr>
          <w:r w:rsidRPr="003A3491">
            <w:rPr>
              <w:rFonts w:ascii="Arial" w:hAnsi="Arial" w:cs="Arial"/>
              <w:color w:val="FFFFFF" w:themeColor="background1"/>
              <w:sz w:val="15"/>
              <w:szCs w:val="15"/>
            </w:rPr>
            <w:t>Secretaría General</w:t>
          </w:r>
        </w:p>
        <w:p w14:paraId="5F240FE0" w14:textId="77777777" w:rsidR="003A3491" w:rsidRPr="003A3491" w:rsidRDefault="003A3491" w:rsidP="001A6B8A">
          <w:pPr>
            <w:pStyle w:val="Piedepgina"/>
            <w:rPr>
              <w:rFonts w:ascii="Arial" w:hAnsi="Arial" w:cs="Arial"/>
              <w:color w:val="FFFFFF" w:themeColor="background1"/>
              <w:sz w:val="15"/>
              <w:szCs w:val="15"/>
            </w:rPr>
          </w:pPr>
          <w:r w:rsidRPr="003A3491">
            <w:rPr>
              <w:rFonts w:ascii="Arial" w:hAnsi="Arial" w:cs="Arial"/>
              <w:color w:val="FFFFFF" w:themeColor="background1"/>
              <w:sz w:val="15"/>
              <w:szCs w:val="15"/>
            </w:rPr>
            <w:t>Tel.: 925 266 900</w:t>
          </w:r>
        </w:p>
        <w:p w14:paraId="0581DE85" w14:textId="35DFDC35" w:rsidR="003A3491" w:rsidRPr="00745420" w:rsidRDefault="003A3491" w:rsidP="001A6B8A">
          <w:pPr>
            <w:pStyle w:val="Piedepgina"/>
            <w:rPr>
              <w:rFonts w:ascii="Arial" w:hAnsi="Arial" w:cs="Arial"/>
              <w:color w:val="1F3864" w:themeColor="accent1" w:themeShade="80"/>
              <w:sz w:val="16"/>
              <w:szCs w:val="16"/>
            </w:rPr>
          </w:pPr>
          <w:r w:rsidRPr="00745420">
            <w:rPr>
              <w:rFonts w:ascii="Arial" w:hAnsi="Arial" w:cs="Arial"/>
              <w:color w:val="1F3864" w:themeColor="accent1" w:themeShade="80"/>
              <w:sz w:val="16"/>
              <w:szCs w:val="16"/>
            </w:rPr>
            <w:t>www.castillalamancha.es</w:t>
          </w:r>
        </w:p>
        <w:p w14:paraId="3FEA05CE" w14:textId="69D7FCA0" w:rsidR="003A3491" w:rsidRPr="003A3491" w:rsidRDefault="003A3491">
          <w:pPr>
            <w:pStyle w:val="Piedepgina"/>
            <w:rPr>
              <w:sz w:val="15"/>
              <w:szCs w:val="15"/>
            </w:rPr>
          </w:pPr>
        </w:p>
      </w:tc>
      <w:tc>
        <w:tcPr>
          <w:tcW w:w="1466" w:type="dxa"/>
          <w:tcBorders>
            <w:top w:val="single" w:sz="12" w:space="0" w:color="FFFFFF" w:themeColor="background1"/>
            <w:left w:val="single" w:sz="12" w:space="0" w:color="FFFFFF" w:themeColor="background1"/>
            <w:bottom w:val="single" w:sz="12" w:space="0" w:color="FFFFFF" w:themeColor="background1"/>
            <w:right w:val="single" w:sz="12" w:space="0" w:color="FFFFFF" w:themeColor="background1"/>
          </w:tcBorders>
        </w:tcPr>
        <w:p w14:paraId="60E1EB25" w14:textId="77777777" w:rsidR="003A3491" w:rsidRPr="003A3491" w:rsidRDefault="003A3491" w:rsidP="001A6B8A">
          <w:pPr>
            <w:pStyle w:val="Piedepgina"/>
            <w:rPr>
              <w:rFonts w:ascii="Arial" w:hAnsi="Arial" w:cs="Arial"/>
              <w:color w:val="FFFFFF" w:themeColor="background1"/>
              <w:sz w:val="15"/>
              <w:szCs w:val="15"/>
            </w:rPr>
          </w:pPr>
        </w:p>
      </w:tc>
    </w:tr>
  </w:tbl>
  <w:p w14:paraId="04A51F4A" w14:textId="064A37FB" w:rsidR="00AE2190" w:rsidRDefault="006861C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 wp14:anchorId="0ED0AAF0" wp14:editId="7B19F6C3">
              <wp:simplePos x="0" y="0"/>
              <wp:positionH relativeFrom="rightMargin">
                <wp:posOffset>142240</wp:posOffset>
              </wp:positionH>
              <wp:positionV relativeFrom="page">
                <wp:posOffset>9184640</wp:posOffset>
              </wp:positionV>
              <wp:extent cx="762000" cy="895350"/>
              <wp:effectExtent l="0" t="0" r="0" b="0"/>
              <wp:wrapNone/>
              <wp:docPr id="12" name="Rectángul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sz w:val="20"/>
                              <w:szCs w:val="20"/>
                            </w:rPr>
                            <w:id w:val="-1807150379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p w14:paraId="763A7B92" w14:textId="77777777" w:rsidR="006861C2" w:rsidRPr="006861C2" w:rsidRDefault="006861C2">
                              <w:pPr>
                                <w:jc w:val="center"/>
                                <w:rPr>
                                  <w:rFonts w:ascii="Arial" w:eastAsiaTheme="majorEastAsia" w:hAnsi="Arial" w:cs="Arial"/>
                                  <w:sz w:val="20"/>
                                  <w:szCs w:val="20"/>
                                </w:rPr>
                              </w:pPr>
                              <w:r w:rsidRPr="006861C2">
                                <w:rPr>
                                  <w:rFonts w:ascii="Arial" w:eastAsiaTheme="minorEastAsia" w:hAnsi="Arial" w:cs="Arial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6861C2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instrText>PAGE  \* MERGEFORMAT</w:instrText>
                              </w:r>
                              <w:r w:rsidRPr="006861C2">
                                <w:rPr>
                                  <w:rFonts w:ascii="Arial" w:eastAsiaTheme="minorEastAsia" w:hAnsi="Arial" w:cs="Arial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6861C2">
                                <w:rPr>
                                  <w:rFonts w:ascii="Arial" w:eastAsiaTheme="majorEastAsia" w:hAnsi="Arial" w:cs="Arial"/>
                                  <w:sz w:val="20"/>
                                  <w:szCs w:val="20"/>
                                  <w:lang w:val="es-ES"/>
                                </w:rPr>
                                <w:t>2</w:t>
                              </w:r>
                              <w:r w:rsidRPr="006861C2">
                                <w:rPr>
                                  <w:rFonts w:ascii="Arial" w:eastAsiaTheme="majorEastAsia" w:hAnsi="Arial" w:cs="Arial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D0AAF0" id="Rectángulo 12" o:spid="_x0000_s1026" style="position:absolute;margin-left:11.2pt;margin-top:723.2pt;width:60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" o:allowincell="f" stroked="f">
              <v:textbox>
                <w:txbxContent>
                  <w:sdt>
                    <w:sdtPr>
                      <w:rPr>
                        <w:rFonts w:ascii="Arial" w:eastAsiaTheme="majorEastAsia" w:hAnsi="Arial" w:cs="Arial"/>
                        <w:sz w:val="20"/>
                        <w:szCs w:val="20"/>
                      </w:rPr>
                      <w:id w:val="-1807150379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p w14:paraId="763A7B92" w14:textId="77777777" w:rsidR="006861C2" w:rsidRPr="006861C2" w:rsidRDefault="006861C2">
                        <w:pPr>
                          <w:jc w:val="center"/>
                          <w:rPr>
                            <w:rFonts w:ascii="Arial" w:eastAsiaTheme="majorEastAsia" w:hAnsi="Arial" w:cs="Arial"/>
                            <w:sz w:val="20"/>
                            <w:szCs w:val="20"/>
                          </w:rPr>
                        </w:pPr>
                        <w:r w:rsidRPr="006861C2">
                          <w:rPr>
                            <w:rFonts w:ascii="Arial" w:eastAsiaTheme="minorEastAsia" w:hAnsi="Arial" w:cs="Arial"/>
                            <w:sz w:val="20"/>
                            <w:szCs w:val="20"/>
                          </w:rPr>
                          <w:fldChar w:fldCharType="begin"/>
                        </w:r>
                        <w:r w:rsidRPr="006861C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instrText>PAGE  \* MERGEFORMAT</w:instrText>
                        </w:r>
                        <w:r w:rsidRPr="006861C2">
                          <w:rPr>
                            <w:rFonts w:ascii="Arial" w:eastAsiaTheme="minorEastAsia" w:hAnsi="Arial" w:cs="Arial"/>
                            <w:sz w:val="20"/>
                            <w:szCs w:val="20"/>
                          </w:rPr>
                          <w:fldChar w:fldCharType="separate"/>
                        </w:r>
                        <w:r w:rsidRPr="006861C2">
                          <w:rPr>
                            <w:rFonts w:ascii="Arial" w:eastAsiaTheme="majorEastAsia" w:hAnsi="Arial" w:cs="Arial"/>
                            <w:sz w:val="20"/>
                            <w:szCs w:val="20"/>
                            <w:lang w:val="es-ES"/>
                          </w:rPr>
                          <w:t>2</w:t>
                        </w:r>
                        <w:r w:rsidRPr="006861C2">
                          <w:rPr>
                            <w:rFonts w:ascii="Arial" w:eastAsiaTheme="majorEastAsia" w:hAnsi="Arial" w:cs="Arial"/>
                            <w:sz w:val="20"/>
                            <w:szCs w:val="2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1A6B8A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4326E9" wp14:editId="7976D85D">
              <wp:simplePos x="0" y="0"/>
              <wp:positionH relativeFrom="column">
                <wp:posOffset>4954905</wp:posOffset>
              </wp:positionH>
              <wp:positionV relativeFrom="paragraph">
                <wp:posOffset>-756920</wp:posOffset>
              </wp:positionV>
              <wp:extent cx="3810" cy="923925"/>
              <wp:effectExtent l="0" t="0" r="34290" b="28575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810" cy="923925"/>
                      </a:xfrm>
                      <a:prstGeom prst="line">
                        <a:avLst/>
                      </a:prstGeom>
                      <a:ln w="19050"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FC9AF9" id="Conector recto 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5pt,-59.6pt" to="390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" strokecolor="#aeaaaa [2414]" strokeweight="1.5pt">
              <v:stroke joinstyle="miter"/>
            </v:line>
          </w:pict>
        </mc:Fallback>
      </mc:AlternateContent>
    </w:r>
    <w:r w:rsidRPr="001A6B8A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6ABE0A" wp14:editId="756C837E">
              <wp:simplePos x="0" y="0"/>
              <wp:positionH relativeFrom="column">
                <wp:posOffset>2600325</wp:posOffset>
              </wp:positionH>
              <wp:positionV relativeFrom="paragraph">
                <wp:posOffset>-756920</wp:posOffset>
              </wp:positionV>
              <wp:extent cx="3810" cy="923925"/>
              <wp:effectExtent l="0" t="0" r="34290" b="28575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810" cy="923925"/>
                      </a:xfrm>
                      <a:prstGeom prst="line">
                        <a:avLst/>
                      </a:prstGeom>
                      <a:ln w="19050"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EA84A4" id="Conector recto 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-59.6pt" to="205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" strokecolor="#aeaaaa [2414]" strokeweight="1.5pt">
              <v:stroke joinstyle="miter"/>
            </v:line>
          </w:pict>
        </mc:Fallback>
      </mc:AlternateContent>
    </w:r>
    <w:r w:rsidRPr="001A6B8A">
      <w:rPr>
        <w:noProof/>
        <w:color w:val="AEAAAA" w:themeColor="background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19781" wp14:editId="21C716E2">
              <wp:simplePos x="0" y="0"/>
              <wp:positionH relativeFrom="column">
                <wp:posOffset>-601345</wp:posOffset>
              </wp:positionH>
              <wp:positionV relativeFrom="paragraph">
                <wp:posOffset>-759460</wp:posOffset>
              </wp:positionV>
              <wp:extent cx="3810" cy="923925"/>
              <wp:effectExtent l="0" t="0" r="3429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810" cy="923925"/>
                      </a:xfrm>
                      <a:prstGeom prst="line">
                        <a:avLst/>
                      </a:prstGeom>
                      <a:ln w="19050"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28C356" id="Conector recto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35pt,-59.8pt" to="-47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" strokecolor="#aeaaaa [2414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59A6A" w14:textId="77777777" w:rsidR="001F29A7" w:rsidRDefault="001F29A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3CBDF71" w14:textId="77777777" w:rsidR="001F29A7" w:rsidRDefault="001F2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0980B" w14:textId="77777777" w:rsidR="004C6B51" w:rsidRDefault="006861C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1288BD" wp14:editId="4B9D377F">
          <wp:simplePos x="0" y="0"/>
          <wp:positionH relativeFrom="column">
            <wp:posOffset>-591185</wp:posOffset>
          </wp:positionH>
          <wp:positionV relativeFrom="paragraph">
            <wp:posOffset>-196215</wp:posOffset>
          </wp:positionV>
          <wp:extent cx="5781675" cy="660400"/>
          <wp:effectExtent l="0" t="0" r="9525" b="6350"/>
          <wp:wrapThrough wrapText="bothSides">
            <wp:wrapPolygon edited="0">
              <wp:start x="0" y="0"/>
              <wp:lineTo x="0" y="21185"/>
              <wp:lineTo x="21564" y="21185"/>
              <wp:lineTo x="21564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1675" cy="66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A26F5B" w14:textId="6966ED75" w:rsidR="00C74A97" w:rsidRDefault="001F29A7">
    <w:pPr>
      <w:pStyle w:val="Encabezado"/>
    </w:pPr>
    <w:sdt>
      <w:sdtPr>
        <w:id w:val="-1849174037"/>
        <w:docPartObj>
          <w:docPartGallery w:val="Page Numbers (Margins)"/>
          <w:docPartUnique/>
        </w:docPartObj>
      </w:sdtPr>
      <w:sdtEndPr/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BD"/>
    <w:rsid w:val="000F6AB1"/>
    <w:rsid w:val="001A6B8A"/>
    <w:rsid w:val="001A74AE"/>
    <w:rsid w:val="001B1CB4"/>
    <w:rsid w:val="001E07F5"/>
    <w:rsid w:val="001E1088"/>
    <w:rsid w:val="001E67D4"/>
    <w:rsid w:val="001F0DFD"/>
    <w:rsid w:val="001F29A7"/>
    <w:rsid w:val="0026192D"/>
    <w:rsid w:val="00285644"/>
    <w:rsid w:val="00322FA0"/>
    <w:rsid w:val="003A3491"/>
    <w:rsid w:val="003A61B2"/>
    <w:rsid w:val="00440C4D"/>
    <w:rsid w:val="00464DE2"/>
    <w:rsid w:val="004851CE"/>
    <w:rsid w:val="00492DF6"/>
    <w:rsid w:val="004C580B"/>
    <w:rsid w:val="004C6B51"/>
    <w:rsid w:val="004E1DDC"/>
    <w:rsid w:val="00582512"/>
    <w:rsid w:val="005A39E5"/>
    <w:rsid w:val="005D47E9"/>
    <w:rsid w:val="00611DFF"/>
    <w:rsid w:val="006861C2"/>
    <w:rsid w:val="00686ED3"/>
    <w:rsid w:val="00710916"/>
    <w:rsid w:val="0071666D"/>
    <w:rsid w:val="00745420"/>
    <w:rsid w:val="007F064B"/>
    <w:rsid w:val="008248F6"/>
    <w:rsid w:val="008F6983"/>
    <w:rsid w:val="009C6347"/>
    <w:rsid w:val="00A02A45"/>
    <w:rsid w:val="00A156C0"/>
    <w:rsid w:val="00A361A8"/>
    <w:rsid w:val="00A43744"/>
    <w:rsid w:val="00A8484F"/>
    <w:rsid w:val="00AE5EC9"/>
    <w:rsid w:val="00AF0E41"/>
    <w:rsid w:val="00BA2ED9"/>
    <w:rsid w:val="00BD27AD"/>
    <w:rsid w:val="00BF7E67"/>
    <w:rsid w:val="00C3064E"/>
    <w:rsid w:val="00C74297"/>
    <w:rsid w:val="00C74A97"/>
    <w:rsid w:val="00CB21FC"/>
    <w:rsid w:val="00D136BD"/>
    <w:rsid w:val="00D51F6B"/>
    <w:rsid w:val="00D84300"/>
    <w:rsid w:val="00DE7556"/>
    <w:rsid w:val="00E74BE0"/>
    <w:rsid w:val="00F473C1"/>
    <w:rsid w:val="00F8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05FFC"/>
  <w15:docId w15:val="{22F9510E-C0AF-44AC-B9F8-A3566CBC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</w:style>
  <w:style w:type="paragraph" w:styleId="Prrafodelista">
    <w:name w:val="List Paragraph"/>
    <w:basedOn w:val="Normal"/>
    <w:uiPriority w:val="1"/>
    <w:qFormat/>
    <w:rsid w:val="00C74A97"/>
    <w:pPr>
      <w:suppressAutoHyphens w:val="0"/>
      <w:autoSpaceDN/>
      <w:spacing w:after="200" w:line="276" w:lineRule="auto"/>
      <w:ind w:left="720"/>
      <w:contextualSpacing/>
      <w:textAlignment w:val="auto"/>
    </w:pPr>
    <w:rPr>
      <w:lang w:val="es-ES"/>
    </w:rPr>
  </w:style>
  <w:style w:type="table" w:styleId="Tablaconcuadrcula">
    <w:name w:val="Table Grid"/>
    <w:basedOn w:val="Tablanormal"/>
    <w:uiPriority w:val="39"/>
    <w:rsid w:val="001E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Delphine MOLINA</dc:creator>
  <dc:description/>
  <cp:lastModifiedBy>Ar Toledo</cp:lastModifiedBy>
  <cp:revision>27</cp:revision>
  <cp:lastPrinted>2024-01-30T13:03:00Z</cp:lastPrinted>
  <dcterms:created xsi:type="dcterms:W3CDTF">2023-10-24T13:22:00Z</dcterms:created>
  <dcterms:modified xsi:type="dcterms:W3CDTF">2024-02-05T13:05:00Z</dcterms:modified>
</cp:coreProperties>
</file>