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8C" w:rsidRPr="00203194" w:rsidRDefault="00287E8C" w:rsidP="00661319">
      <w:pPr>
        <w:widowControl w:val="0"/>
        <w:spacing w:before="240"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  <w:r w:rsidRPr="00203194">
        <w:rPr>
          <w:rFonts w:ascii="Times New Roman" w:eastAsia="Sabon" w:hAnsi="Times New Roman" w:cs="Times New Roman"/>
          <w:b/>
          <w:sz w:val="24"/>
          <w:szCs w:val="24"/>
        </w:rPr>
        <w:t>1. What is Pixel</w:t>
      </w:r>
      <w:r w:rsidR="00661319" w:rsidRPr="00203194">
        <w:rPr>
          <w:rFonts w:ascii="Times New Roman" w:eastAsia="Sabon" w:hAnsi="Times New Roman" w:cs="Times New Roman"/>
          <w:b/>
          <w:sz w:val="24"/>
          <w:szCs w:val="24"/>
        </w:rPr>
        <w:t>?</w:t>
      </w:r>
    </w:p>
    <w:p w:rsidR="00287E8C" w:rsidRPr="00203194" w:rsidRDefault="00382AF5" w:rsidP="00203194">
      <w:pPr>
        <w:widowControl w:val="0"/>
        <w:spacing w:after="0" w:line="240" w:lineRule="auto"/>
        <w:ind w:firstLine="720"/>
        <w:rPr>
          <w:rFonts w:ascii="Times New Roman" w:eastAsia="Sabon" w:hAnsi="Times New Roman" w:cs="Times New Roman"/>
          <w:b/>
          <w:sz w:val="24"/>
          <w:szCs w:val="24"/>
        </w:rPr>
      </w:pPr>
      <w:r w:rsidRPr="00203194">
        <w:rPr>
          <w:rFonts w:ascii="Times New Roman" w:hAnsi="Times New Roman" w:cs="Times New Roman"/>
          <w:sz w:val="24"/>
          <w:szCs w:val="24"/>
        </w:rPr>
        <w:t xml:space="preserve">In </w:t>
      </w:r>
      <w:hyperlink r:id="rId7" w:tooltip="Digital imaging" w:history="1">
        <w:r w:rsidRPr="002031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digital imaging</w:t>
        </w:r>
      </w:hyperlink>
      <w:r w:rsidRPr="00203194">
        <w:rPr>
          <w:rFonts w:ascii="Times New Roman" w:hAnsi="Times New Roman" w:cs="Times New Roman"/>
          <w:sz w:val="24"/>
          <w:szCs w:val="24"/>
        </w:rPr>
        <w:t xml:space="preserve">, a </w:t>
      </w:r>
      <w:r w:rsidRPr="00203194">
        <w:rPr>
          <w:rFonts w:ascii="Times New Roman" w:hAnsi="Times New Roman" w:cs="Times New Roman"/>
          <w:b/>
          <w:bCs/>
          <w:sz w:val="24"/>
          <w:szCs w:val="24"/>
        </w:rPr>
        <w:t>pixel</w:t>
      </w:r>
      <w:r w:rsidRPr="00203194">
        <w:rPr>
          <w:rFonts w:ascii="Times New Roman" w:hAnsi="Times New Roman" w:cs="Times New Roman"/>
          <w:sz w:val="24"/>
          <w:szCs w:val="24"/>
        </w:rPr>
        <w:t xml:space="preserve"> or </w:t>
      </w:r>
      <w:r w:rsidRPr="00203194">
        <w:rPr>
          <w:rFonts w:ascii="Times New Roman" w:hAnsi="Times New Roman" w:cs="Times New Roman"/>
          <w:b/>
          <w:bCs/>
          <w:sz w:val="24"/>
          <w:szCs w:val="24"/>
        </w:rPr>
        <w:t>pel</w:t>
      </w:r>
      <w:r w:rsidR="00203194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(</w:t>
      </w:r>
      <w:r w:rsidRPr="00203194">
        <w:rPr>
          <w:rFonts w:ascii="Times New Roman" w:hAnsi="Times New Roman" w:cs="Times New Roman"/>
          <w:b/>
          <w:bCs/>
          <w:sz w:val="24"/>
          <w:szCs w:val="24"/>
        </w:rPr>
        <w:t>picture elemen</w:t>
      </w:r>
      <w:r w:rsidR="0020319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03194">
        <w:rPr>
          <w:rFonts w:ascii="Times New Roman" w:hAnsi="Times New Roman" w:cs="Times New Roman"/>
          <w:sz w:val="24"/>
          <w:szCs w:val="24"/>
        </w:rPr>
        <w:t xml:space="preserve">) is a physical point in a </w:t>
      </w:r>
      <w:hyperlink r:id="rId8" w:tooltip="Raster graphics" w:history="1">
        <w:r w:rsidRPr="002031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raster image</w:t>
        </w:r>
      </w:hyperlink>
      <w:r w:rsidRPr="00203194">
        <w:rPr>
          <w:rFonts w:ascii="Times New Roman" w:hAnsi="Times New Roman" w:cs="Times New Roman"/>
          <w:sz w:val="24"/>
          <w:szCs w:val="24"/>
        </w:rPr>
        <w:t xml:space="preserve">, or the smallest addressable element in a </w:t>
      </w:r>
      <w:hyperlink r:id="rId9" w:tooltip="Display device" w:history="1">
        <w:r w:rsidRPr="002031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display device</w:t>
        </w:r>
      </w:hyperlink>
      <w:r w:rsidRPr="00203194">
        <w:rPr>
          <w:rFonts w:ascii="Times New Roman" w:hAnsi="Times New Roman" w:cs="Times New Roman"/>
          <w:sz w:val="24"/>
          <w:szCs w:val="24"/>
        </w:rPr>
        <w:t xml:space="preserve">; so it is the smallest controllable element of a picture represented on the screen. The address of a pixel corresponds to its physical coordinates. </w:t>
      </w:r>
      <w:hyperlink r:id="rId10" w:tooltip="LCD" w:history="1">
        <w:r w:rsidRPr="002031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LCD</w:t>
        </w:r>
      </w:hyperlink>
      <w:r w:rsidRPr="00203194">
        <w:rPr>
          <w:rFonts w:ascii="Times New Roman" w:hAnsi="Times New Roman" w:cs="Times New Roman"/>
          <w:sz w:val="24"/>
          <w:szCs w:val="24"/>
        </w:rPr>
        <w:t xml:space="preserve"> pixels are manufactured in a two-dimensional grid, and are often represented using dots or squares, but </w:t>
      </w:r>
      <w:hyperlink r:id="rId11" w:tooltip="Cathode ray tube" w:history="1">
        <w:r w:rsidRPr="002031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CRT</w:t>
        </w:r>
      </w:hyperlink>
      <w:r w:rsidRPr="00203194">
        <w:rPr>
          <w:rFonts w:ascii="Times New Roman" w:hAnsi="Times New Roman" w:cs="Times New Roman"/>
          <w:sz w:val="24"/>
          <w:szCs w:val="24"/>
        </w:rPr>
        <w:t xml:space="preserve"> pixels correspond to their timing mechanisms and sweep rates.</w:t>
      </w:r>
    </w:p>
    <w:p w:rsidR="00203194" w:rsidRDefault="00203194" w:rsidP="00661319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</w:p>
    <w:p w:rsidR="00287E8C" w:rsidRPr="00203194" w:rsidRDefault="00661319" w:rsidP="00661319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  <w:r w:rsidRPr="00203194">
        <w:rPr>
          <w:rFonts w:ascii="Times New Roman" w:eastAsia="Sabon" w:hAnsi="Times New Roman" w:cs="Times New Roman"/>
          <w:b/>
          <w:sz w:val="24"/>
          <w:szCs w:val="24"/>
        </w:rPr>
        <w:t>2. What is resolution?</w:t>
      </w:r>
    </w:p>
    <w:p w:rsidR="00287E8C" w:rsidRPr="005B1125" w:rsidRDefault="00E0083F" w:rsidP="000A2F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3194">
        <w:rPr>
          <w:rFonts w:ascii="Times New Roman" w:hAnsi="Times New Roman" w:cs="Times New Roman"/>
          <w:b/>
          <w:bCs/>
          <w:sz w:val="24"/>
          <w:szCs w:val="24"/>
        </w:rPr>
        <w:t>Resolution</w:t>
      </w:r>
      <w:r w:rsidRPr="002031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is defined by how many software picture elements (</w:t>
      </w:r>
      <w:r w:rsidRPr="00E243B7">
        <w:rPr>
          <w:rFonts w:ascii="Times New Roman" w:hAnsi="Times New Roman" w:cs="Times New Roman"/>
          <w:iCs/>
          <w:sz w:val="24"/>
          <w:szCs w:val="24"/>
        </w:rPr>
        <w:t>pixels</w:t>
      </w:r>
      <w:r w:rsidRPr="00203194">
        <w:rPr>
          <w:rFonts w:ascii="Times New Roman" w:hAnsi="Times New Roman" w:cs="Times New Roman"/>
          <w:sz w:val="24"/>
          <w:szCs w:val="24"/>
        </w:rPr>
        <w:t>) are</w:t>
      </w:r>
      <w:r w:rsidR="00203194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used to draw the screen.</w:t>
      </w:r>
      <w:r w:rsidR="00382AF5" w:rsidRPr="00203194">
        <w:rPr>
          <w:rFonts w:ascii="Times New Roman" w:hAnsi="Times New Roman" w:cs="Times New Roman"/>
          <w:sz w:val="24"/>
          <w:szCs w:val="24"/>
        </w:rPr>
        <w:t xml:space="preserve"> The resolution is</w:t>
      </w:r>
      <w:r w:rsidR="00203194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described in terms of the visible image’s dimensions, which indicate how many rows and</w:t>
      </w:r>
      <w:r w:rsidR="00203194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columns of pixels are used to draw the screen. For example, a resolution of 1,024×768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means 1,024 pixels across (columns) and 768 pixels down (rows) were used to draw the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pixel matrix. The video technology in this example would use 1,024 × 768 = 786,432 pixels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to draw the screen.</w:t>
      </w:r>
    </w:p>
    <w:p w:rsidR="00203194" w:rsidRDefault="00203194" w:rsidP="00661319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</w:p>
    <w:p w:rsidR="00287E8C" w:rsidRPr="00203194" w:rsidRDefault="00287E8C" w:rsidP="00661319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  <w:r w:rsidRPr="00203194">
        <w:rPr>
          <w:rFonts w:ascii="Times New Roman" w:eastAsia="Sabon" w:hAnsi="Times New Roman" w:cs="Times New Roman"/>
          <w:b/>
          <w:sz w:val="24"/>
          <w:szCs w:val="24"/>
        </w:rPr>
        <w:t>3. Describe two major types of LCD Display</w:t>
      </w:r>
      <w:r w:rsidR="00661319" w:rsidRPr="00203194">
        <w:rPr>
          <w:rFonts w:ascii="Times New Roman" w:eastAsia="Sabon" w:hAnsi="Times New Roman" w:cs="Times New Roman"/>
          <w:b/>
          <w:sz w:val="24"/>
          <w:szCs w:val="24"/>
        </w:rPr>
        <w:t>.</w:t>
      </w:r>
    </w:p>
    <w:p w:rsidR="00382AF5" w:rsidRPr="00203194" w:rsidRDefault="00382AF5" w:rsidP="007B2B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3194">
        <w:rPr>
          <w:rFonts w:ascii="Times New Roman" w:hAnsi="Times New Roman" w:cs="Times New Roman"/>
          <w:sz w:val="24"/>
          <w:szCs w:val="24"/>
        </w:rPr>
        <w:t xml:space="preserve">Two major types of LCD displays have been implemented over the years: </w:t>
      </w:r>
      <w:r w:rsidRPr="007B2B1E">
        <w:rPr>
          <w:rFonts w:ascii="Times New Roman" w:hAnsi="Times New Roman" w:cs="Times New Roman"/>
          <w:b/>
          <w:sz w:val="24"/>
          <w:szCs w:val="24"/>
        </w:rPr>
        <w:t>active-matrix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 xml:space="preserve">screens and </w:t>
      </w:r>
      <w:r w:rsidRPr="007B2B1E">
        <w:rPr>
          <w:rFonts w:ascii="Times New Roman" w:hAnsi="Times New Roman" w:cs="Times New Roman"/>
          <w:b/>
          <w:sz w:val="24"/>
          <w:szCs w:val="24"/>
        </w:rPr>
        <w:t>passive-matrix</w:t>
      </w:r>
      <w:r w:rsidRPr="00203194">
        <w:rPr>
          <w:rFonts w:ascii="Times New Roman" w:hAnsi="Times New Roman" w:cs="Times New Roman"/>
          <w:sz w:val="24"/>
          <w:szCs w:val="24"/>
        </w:rPr>
        <w:t xml:space="preserve"> screens. Another type, dual scan, is a passive-matrix variant.</w:t>
      </w:r>
    </w:p>
    <w:p w:rsidR="00203194" w:rsidRDefault="00203194" w:rsidP="00287E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7E8C" w:rsidRPr="00203194" w:rsidRDefault="00287E8C" w:rsidP="00287E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3194">
        <w:rPr>
          <w:rFonts w:ascii="Times New Roman" w:hAnsi="Times New Roman" w:cs="Times New Roman"/>
          <w:b/>
          <w:sz w:val="24"/>
          <w:szCs w:val="24"/>
        </w:rPr>
        <w:t>4. Describe Active and passive matrix</w:t>
      </w:r>
      <w:r w:rsidR="00661319" w:rsidRPr="00203194">
        <w:rPr>
          <w:rFonts w:ascii="Times New Roman" w:hAnsi="Times New Roman" w:cs="Times New Roman"/>
          <w:b/>
          <w:sz w:val="24"/>
          <w:szCs w:val="24"/>
        </w:rPr>
        <w:t>.</w:t>
      </w:r>
    </w:p>
    <w:p w:rsidR="00382AF5" w:rsidRPr="005B1125" w:rsidRDefault="00382AF5" w:rsidP="007B2B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3194">
        <w:rPr>
          <w:rFonts w:ascii="Times New Roman" w:hAnsi="Times New Roman" w:cs="Times New Roman"/>
          <w:b/>
          <w:bCs/>
          <w:sz w:val="24"/>
          <w:szCs w:val="24"/>
        </w:rPr>
        <w:t>Active matrix</w:t>
      </w:r>
      <w:r w:rsidR="005B11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1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An active-matrix screen works in a similar manner to the LCD watch. The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screen is made up of several individual LCD pixels. A transistor behind each pixel, when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switched on, activates two electrodes that align the crystals and alter the passage of light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at that location. This type of display is very crisp and easy to look at and does not require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constant refreshing to maintain an image.</w:t>
      </w:r>
    </w:p>
    <w:p w:rsidR="00287E8C" w:rsidRPr="005B1125" w:rsidRDefault="00382AF5" w:rsidP="007B2B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3194">
        <w:rPr>
          <w:rFonts w:ascii="Times New Roman" w:hAnsi="Times New Roman" w:cs="Times New Roman"/>
          <w:b/>
          <w:bCs/>
          <w:sz w:val="24"/>
          <w:szCs w:val="24"/>
        </w:rPr>
        <w:t>Passive matrix</w:t>
      </w:r>
      <w:r w:rsidR="005B11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1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Within the passive-matrix screen are two rows of transistors: one at the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top, another at the side. In simplified terms for a single pixel, when the display is instructed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to change the crystalline alignment of a particular pixel, it sends a signal to the x- and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y-coordinate transistors for that pixel, thus turning them on. This then causes voltage lines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from each axis to intersect at the desired coordinates, turning the desired pixel black.</w:t>
      </w:r>
    </w:p>
    <w:p w:rsidR="00203194" w:rsidRDefault="00203194" w:rsidP="00287E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7E8C" w:rsidRPr="00203194" w:rsidRDefault="00287E8C" w:rsidP="00287E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3194">
        <w:rPr>
          <w:rFonts w:ascii="Times New Roman" w:hAnsi="Times New Roman" w:cs="Times New Roman"/>
          <w:b/>
          <w:sz w:val="24"/>
          <w:szCs w:val="24"/>
        </w:rPr>
        <w:t>5. Describe contrast ratio</w:t>
      </w:r>
      <w:r w:rsidR="00661319" w:rsidRPr="00203194">
        <w:rPr>
          <w:rFonts w:ascii="Times New Roman" w:hAnsi="Times New Roman" w:cs="Times New Roman"/>
          <w:b/>
          <w:sz w:val="24"/>
          <w:szCs w:val="24"/>
        </w:rPr>
        <w:t>.</w:t>
      </w:r>
    </w:p>
    <w:p w:rsidR="00203194" w:rsidRPr="005B1125" w:rsidRDefault="00203194" w:rsidP="007B2B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3194">
        <w:rPr>
          <w:rFonts w:ascii="Times New Roman" w:hAnsi="Times New Roman" w:cs="Times New Roman"/>
          <w:sz w:val="24"/>
          <w:szCs w:val="24"/>
        </w:rPr>
        <w:t xml:space="preserve">The </w:t>
      </w:r>
      <w:r w:rsidRPr="007B2B1E">
        <w:rPr>
          <w:rFonts w:ascii="Times New Roman" w:hAnsi="Times New Roman" w:cs="Times New Roman"/>
          <w:b/>
          <w:iCs/>
          <w:sz w:val="24"/>
          <w:szCs w:val="24"/>
        </w:rPr>
        <w:t>contrast ratio</w:t>
      </w:r>
      <w:r w:rsidRPr="002031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is the measure of the ratio of the luminance of the brightest color to that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of the darkest color the screen is capable of producing.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Ratios for smaller LCD monitors and televisions typically start out around 500:1. Common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Pr="00203194">
        <w:rPr>
          <w:rFonts w:ascii="Times New Roman" w:hAnsi="Times New Roman" w:cs="Times New Roman"/>
          <w:sz w:val="24"/>
          <w:szCs w:val="24"/>
        </w:rPr>
        <w:t>ratios for larger units range from 20,000:1 to 100,000:1.</w:t>
      </w:r>
    </w:p>
    <w:p w:rsidR="00203194" w:rsidRDefault="00203194" w:rsidP="00287E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E8C" w:rsidRPr="00203194" w:rsidRDefault="00287E8C" w:rsidP="00287E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194">
        <w:rPr>
          <w:rFonts w:ascii="Times New Roman" w:eastAsia="Times New Roman" w:hAnsi="Times New Roman" w:cs="Times New Roman"/>
          <w:b/>
          <w:sz w:val="24"/>
          <w:szCs w:val="24"/>
        </w:rPr>
        <w:t>6. Describe native resolution</w:t>
      </w:r>
      <w:r w:rsidR="00661319" w:rsidRPr="0020319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B01F3" w:rsidRPr="00203194" w:rsidRDefault="001D56AC" w:rsidP="001D56A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56AC">
        <w:rPr>
          <w:rFonts w:ascii="Times New Roman" w:hAnsi="Times New Roman" w:cs="Times New Roman"/>
          <w:b/>
          <w:iCs/>
          <w:sz w:val="24"/>
          <w:szCs w:val="24"/>
        </w:rPr>
        <w:t>Native resolution</w:t>
      </w:r>
      <w:r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Pr="00203194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One of the peculiarities of desktop LCD displays is that they have a single fixed resolution,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 xml:space="preserve">known as the </w:t>
      </w:r>
      <w:r w:rsidR="00382AF5" w:rsidRPr="001D56AC">
        <w:rPr>
          <w:rFonts w:ascii="Times New Roman" w:hAnsi="Times New Roman" w:cs="Times New Roman"/>
          <w:b/>
          <w:iCs/>
          <w:sz w:val="24"/>
          <w:szCs w:val="24"/>
        </w:rPr>
        <w:t>native resolution</w:t>
      </w:r>
      <w:r w:rsidR="00382AF5" w:rsidRPr="00203194">
        <w:rPr>
          <w:rFonts w:ascii="Times New Roman" w:hAnsi="Times New Roman" w:cs="Times New Roman"/>
          <w:sz w:val="24"/>
          <w:szCs w:val="24"/>
        </w:rPr>
        <w:t>.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The native resolution comes from the placement of the transistors in the hardware display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matrix of the monitor. For a native resolution of 1680×1050, for example, there are 1,764,000</w:t>
      </w:r>
      <w:r w:rsidR="005B1125">
        <w:rPr>
          <w:rFonts w:ascii="Times New Roman" w:hAnsi="Times New Roman" w:cs="Times New Roman"/>
          <w:sz w:val="24"/>
          <w:szCs w:val="24"/>
        </w:rPr>
        <w:t xml:space="preserve"> </w:t>
      </w:r>
      <w:r w:rsidR="00382AF5" w:rsidRPr="00203194">
        <w:rPr>
          <w:rFonts w:ascii="Times New Roman" w:hAnsi="Times New Roman" w:cs="Times New Roman"/>
          <w:sz w:val="24"/>
          <w:szCs w:val="24"/>
        </w:rPr>
        <w:t>transistors arranged in a grid of 1680 columns and 1050 rows.</w:t>
      </w:r>
    </w:p>
    <w:p w:rsidR="00203194" w:rsidRDefault="00203194" w:rsidP="00210915">
      <w:pPr>
        <w:tabs>
          <w:tab w:val="left" w:pos="3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0915" w:rsidRPr="00203194" w:rsidRDefault="00210915" w:rsidP="00210915">
      <w:pPr>
        <w:tabs>
          <w:tab w:val="left" w:pos="3645"/>
        </w:tabs>
        <w:spacing w:after="0"/>
        <w:rPr>
          <w:rFonts w:ascii="Times New Roman" w:eastAsia="Sabon" w:hAnsi="Times New Roman" w:cs="Times New Roman"/>
          <w:b/>
          <w:sz w:val="24"/>
          <w:szCs w:val="24"/>
        </w:rPr>
      </w:pPr>
      <w:r w:rsidRPr="00203194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203194">
        <w:rPr>
          <w:rFonts w:ascii="Times New Roman" w:eastAsia="Sabon" w:hAnsi="Times New Roman" w:cs="Times New Roman"/>
          <w:b/>
          <w:sz w:val="24"/>
          <w:szCs w:val="24"/>
        </w:rPr>
        <w:t>What is Degauss?</w:t>
      </w:r>
    </w:p>
    <w:p w:rsidR="00203194" w:rsidRPr="001D56AC" w:rsidRDefault="00203194" w:rsidP="001D56A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56AC">
        <w:rPr>
          <w:rFonts w:ascii="Times New Roman" w:hAnsi="Times New Roman" w:cs="Times New Roman"/>
          <w:b/>
          <w:iCs/>
          <w:sz w:val="24"/>
          <w:szCs w:val="24"/>
        </w:rPr>
        <w:t>Degaussing</w:t>
      </w:r>
      <w:r w:rsidRPr="001D56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D56AC">
        <w:rPr>
          <w:rFonts w:ascii="Times New Roman" w:hAnsi="Times New Roman" w:cs="Times New Roman"/>
          <w:sz w:val="24"/>
          <w:szCs w:val="24"/>
        </w:rPr>
        <w:t>is the reduction of the magnetic field of an object. It is generally impossible to</w:t>
      </w:r>
      <w:r w:rsidR="005B1125" w:rsidRPr="001D56AC">
        <w:rPr>
          <w:rFonts w:ascii="Times New Roman" w:hAnsi="Times New Roman" w:cs="Times New Roman"/>
          <w:sz w:val="24"/>
          <w:szCs w:val="24"/>
        </w:rPr>
        <w:t xml:space="preserve"> </w:t>
      </w:r>
      <w:r w:rsidRPr="001D56AC">
        <w:rPr>
          <w:rFonts w:ascii="Times New Roman" w:hAnsi="Times New Roman" w:cs="Times New Roman"/>
          <w:sz w:val="24"/>
          <w:szCs w:val="24"/>
        </w:rPr>
        <w:t>completely neutralize an object’s magnetic field, so reducing it is the objective. One application</w:t>
      </w:r>
      <w:r w:rsidR="005B1125" w:rsidRPr="001D56AC">
        <w:rPr>
          <w:rFonts w:ascii="Times New Roman" w:hAnsi="Times New Roman" w:cs="Times New Roman"/>
          <w:sz w:val="24"/>
          <w:szCs w:val="24"/>
        </w:rPr>
        <w:t xml:space="preserve"> </w:t>
      </w:r>
      <w:r w:rsidRPr="001D56AC">
        <w:rPr>
          <w:rFonts w:ascii="Times New Roman" w:hAnsi="Times New Roman" w:cs="Times New Roman"/>
          <w:sz w:val="24"/>
          <w:szCs w:val="24"/>
        </w:rPr>
        <w:t>of degaussing is to randomize the magnetic domains on the surface of a magnetic</w:t>
      </w:r>
      <w:r w:rsidR="005B1125" w:rsidRPr="001D56AC">
        <w:rPr>
          <w:rFonts w:ascii="Times New Roman" w:hAnsi="Times New Roman" w:cs="Times New Roman"/>
          <w:sz w:val="24"/>
          <w:szCs w:val="24"/>
        </w:rPr>
        <w:t xml:space="preserve"> </w:t>
      </w:r>
      <w:r w:rsidRPr="001D56AC">
        <w:rPr>
          <w:rFonts w:ascii="Times New Roman" w:hAnsi="Times New Roman" w:cs="Times New Roman"/>
          <w:sz w:val="24"/>
          <w:szCs w:val="24"/>
        </w:rPr>
        <w:t>storage medium, such as a hard disk drive. Degaussing the drive makes previously saved</w:t>
      </w:r>
      <w:r w:rsidR="005B1125" w:rsidRPr="001D56AC">
        <w:rPr>
          <w:rFonts w:ascii="Times New Roman" w:hAnsi="Times New Roman" w:cs="Times New Roman"/>
          <w:sz w:val="24"/>
          <w:szCs w:val="24"/>
        </w:rPr>
        <w:t xml:space="preserve"> </w:t>
      </w:r>
      <w:r w:rsidRPr="001D56AC">
        <w:rPr>
          <w:rFonts w:ascii="Times New Roman" w:hAnsi="Times New Roman" w:cs="Times New Roman"/>
          <w:sz w:val="24"/>
          <w:szCs w:val="24"/>
        </w:rPr>
        <w:t>information all but unrecoverable.</w:t>
      </w:r>
    </w:p>
    <w:sectPr w:rsidR="00203194" w:rsidRPr="001D56AC" w:rsidSect="00287E8C">
      <w:headerReference w:type="default" r:id="rId12"/>
      <w:footerReference w:type="default" r:id="rId13"/>
      <w:pgSz w:w="11907" w:h="16839" w:code="9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8D6" w:rsidRDefault="00E308D6" w:rsidP="00913E7F">
      <w:pPr>
        <w:spacing w:after="0" w:line="240" w:lineRule="auto"/>
      </w:pPr>
      <w:r>
        <w:separator/>
      </w:r>
    </w:p>
  </w:endnote>
  <w:endnote w:type="continuationSeparator" w:id="1">
    <w:p w:rsidR="00E308D6" w:rsidRDefault="00E308D6" w:rsidP="0091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Univer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17A" w:rsidRPr="00FC017A" w:rsidRDefault="00FC017A" w:rsidP="00FC017A">
    <w:pPr>
      <w:spacing w:after="0" w:line="240" w:lineRule="auto"/>
      <w:rPr>
        <w:rFonts w:ascii="Monotype Corsiva" w:hAnsi="Monotype Corsiva"/>
        <w:b/>
      </w:rPr>
    </w:pPr>
    <w:r w:rsidRPr="00CD0972">
      <w:rPr>
        <w:rFonts w:ascii="Monotype Corsiva" w:hAnsi="Monotype Corsiva"/>
        <w:b/>
      </w:rPr>
      <w:t>Module 01 (N.T.)</w:t>
    </w:r>
    <w:r w:rsidRPr="00CD0972">
      <w:rPr>
        <w:rFonts w:ascii="Monotype Corsiva" w:hAnsi="Monotype Corsiva"/>
        <w:b/>
      </w:rPr>
      <w:tab/>
    </w:r>
    <w:r w:rsidRPr="00CD0972">
      <w:rPr>
        <w:rFonts w:ascii="Monotype Corsiva" w:hAnsi="Monotype Corsiva"/>
        <w:b/>
      </w:rPr>
      <w:tab/>
    </w:r>
    <w:sdt>
      <w:sdtPr>
        <w:rPr>
          <w:rFonts w:ascii="Monotype Corsiva" w:hAnsi="Monotype Corsiva"/>
          <w:b/>
        </w:rPr>
        <w:id w:val="250395305"/>
        <w:docPartObj>
          <w:docPartGallery w:val="Page Numbers (Top of Page)"/>
          <w:docPartUnique/>
        </w:docPartObj>
      </w:sdtPr>
      <w:sdtContent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  <w:t xml:space="preserve">Page </w:t>
        </w:r>
        <w:r w:rsidR="00E94E6B" w:rsidRPr="00CD0972">
          <w:rPr>
            <w:rFonts w:ascii="Monotype Corsiva" w:hAnsi="Monotype Corsiva"/>
            <w:b/>
          </w:rPr>
          <w:fldChar w:fldCharType="begin"/>
        </w:r>
        <w:r w:rsidRPr="00CD0972">
          <w:rPr>
            <w:rFonts w:ascii="Monotype Corsiva" w:hAnsi="Monotype Corsiva"/>
            <w:b/>
          </w:rPr>
          <w:instrText xml:space="preserve"> PAGE </w:instrText>
        </w:r>
        <w:r w:rsidR="00E94E6B" w:rsidRPr="00CD0972">
          <w:rPr>
            <w:rFonts w:ascii="Monotype Corsiva" w:hAnsi="Monotype Corsiva"/>
            <w:b/>
          </w:rPr>
          <w:fldChar w:fldCharType="separate"/>
        </w:r>
        <w:r w:rsidR="00E243B7">
          <w:rPr>
            <w:rFonts w:ascii="Monotype Corsiva" w:hAnsi="Monotype Corsiva"/>
            <w:b/>
            <w:noProof/>
          </w:rPr>
          <w:t>1</w:t>
        </w:r>
        <w:r w:rsidR="00E94E6B" w:rsidRPr="00CD0972">
          <w:rPr>
            <w:rFonts w:ascii="Monotype Corsiva" w:hAnsi="Monotype Corsiva"/>
            <w:b/>
          </w:rPr>
          <w:fldChar w:fldCharType="end"/>
        </w:r>
        <w:r w:rsidRPr="00CD0972">
          <w:rPr>
            <w:rFonts w:ascii="Monotype Corsiva" w:hAnsi="Monotype Corsiva"/>
            <w:b/>
          </w:rPr>
          <w:t xml:space="preserve"> of </w:t>
        </w:r>
        <w:r w:rsidR="00E94E6B" w:rsidRPr="00CD0972">
          <w:rPr>
            <w:rFonts w:ascii="Monotype Corsiva" w:hAnsi="Monotype Corsiva"/>
            <w:b/>
          </w:rPr>
          <w:fldChar w:fldCharType="begin"/>
        </w:r>
        <w:r w:rsidRPr="00CD0972">
          <w:rPr>
            <w:rFonts w:ascii="Monotype Corsiva" w:hAnsi="Monotype Corsiva"/>
            <w:b/>
          </w:rPr>
          <w:instrText xml:space="preserve"> NUMPAGES  </w:instrText>
        </w:r>
        <w:r w:rsidR="00E94E6B" w:rsidRPr="00CD0972">
          <w:rPr>
            <w:rFonts w:ascii="Monotype Corsiva" w:hAnsi="Monotype Corsiva"/>
            <w:b/>
          </w:rPr>
          <w:fldChar w:fldCharType="separate"/>
        </w:r>
        <w:r w:rsidR="00E243B7">
          <w:rPr>
            <w:rFonts w:ascii="Monotype Corsiva" w:hAnsi="Monotype Corsiva"/>
            <w:b/>
            <w:noProof/>
          </w:rPr>
          <w:t>1</w:t>
        </w:r>
        <w:r w:rsidR="00E94E6B" w:rsidRPr="00CD0972">
          <w:rPr>
            <w:rFonts w:ascii="Monotype Corsiva" w:hAnsi="Monotype Corsiva"/>
            <w:b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8D6" w:rsidRDefault="00E308D6" w:rsidP="00913E7F">
      <w:pPr>
        <w:spacing w:after="0" w:line="240" w:lineRule="auto"/>
      </w:pPr>
      <w:r>
        <w:separator/>
      </w:r>
    </w:p>
  </w:footnote>
  <w:footnote w:type="continuationSeparator" w:id="1">
    <w:p w:rsidR="00E308D6" w:rsidRDefault="00E308D6" w:rsidP="0091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Monotype Corsiva" w:hAnsi="Monotype Corsiva" w:cs="Univers-Black"/>
        <w:b/>
        <w:sz w:val="32"/>
        <w:szCs w:val="32"/>
      </w:rPr>
      <w:alias w:val="Title"/>
      <w:id w:val="77738743"/>
      <w:placeholder>
        <w:docPart w:val="8F4AC7F56EC54A87BC78EC5A6C6E17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3E7F" w:rsidRPr="000A651C" w:rsidRDefault="00287E8C" w:rsidP="00287E8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0A651C">
          <w:rPr>
            <w:rFonts w:ascii="Monotype Corsiva" w:hAnsi="Monotype Corsiva" w:cs="Univers-Black"/>
            <w:b/>
            <w:sz w:val="32"/>
            <w:szCs w:val="32"/>
          </w:rPr>
          <w:t>Chapter 3 Understanding Display Devices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068F3"/>
    <w:multiLevelType w:val="hybridMultilevel"/>
    <w:tmpl w:val="B6C0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56554"/>
    <w:multiLevelType w:val="hybridMultilevel"/>
    <w:tmpl w:val="488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E7F"/>
    <w:rsid w:val="00045003"/>
    <w:rsid w:val="000A2F2E"/>
    <w:rsid w:val="000A651C"/>
    <w:rsid w:val="001D56AC"/>
    <w:rsid w:val="00203194"/>
    <w:rsid w:val="00210915"/>
    <w:rsid w:val="00287E8C"/>
    <w:rsid w:val="002E7388"/>
    <w:rsid w:val="003647DB"/>
    <w:rsid w:val="00382AF5"/>
    <w:rsid w:val="003E4C67"/>
    <w:rsid w:val="005B1125"/>
    <w:rsid w:val="00656BCC"/>
    <w:rsid w:val="00661319"/>
    <w:rsid w:val="007B2B1E"/>
    <w:rsid w:val="008B01F3"/>
    <w:rsid w:val="00913E7F"/>
    <w:rsid w:val="00B76E34"/>
    <w:rsid w:val="00C70873"/>
    <w:rsid w:val="00CA0546"/>
    <w:rsid w:val="00E0083F"/>
    <w:rsid w:val="00E243B7"/>
    <w:rsid w:val="00E308D6"/>
    <w:rsid w:val="00E36F6C"/>
    <w:rsid w:val="00E37AB7"/>
    <w:rsid w:val="00E94E6B"/>
    <w:rsid w:val="00FC0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7F"/>
  </w:style>
  <w:style w:type="paragraph" w:styleId="Footer">
    <w:name w:val="footer"/>
    <w:basedOn w:val="Normal"/>
    <w:link w:val="FooterChar"/>
    <w:uiPriority w:val="99"/>
    <w:semiHidden/>
    <w:unhideWhenUsed/>
    <w:rsid w:val="0091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E7F"/>
  </w:style>
  <w:style w:type="paragraph" w:styleId="ListParagraph">
    <w:name w:val="List Paragraph"/>
    <w:basedOn w:val="Normal"/>
    <w:qFormat/>
    <w:rsid w:val="00287E8C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2A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ster_graphic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igital_imag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Cathode_ray_tube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en.wikipedia.org/wiki/L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isplay_device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4AC7F56EC54A87BC78EC5A6C6E1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FCC5A-0B6B-452C-A0B3-FE77196338C2}"/>
      </w:docPartPr>
      <w:docPartBody>
        <w:p w:rsidR="00512B39" w:rsidRDefault="003852B6" w:rsidP="003852B6">
          <w:pPr>
            <w:pStyle w:val="8F4AC7F56EC54A87BC78EC5A6C6E17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Univer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52B6"/>
    <w:rsid w:val="00071B26"/>
    <w:rsid w:val="00072F99"/>
    <w:rsid w:val="00107DB3"/>
    <w:rsid w:val="003852B6"/>
    <w:rsid w:val="00512B39"/>
    <w:rsid w:val="0063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AC7F56EC54A87BC78EC5A6C6E1706">
    <w:name w:val="8F4AC7F56EC54A87BC78EC5A6C6E1706"/>
    <w:rsid w:val="003852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Understanding Display Devices</vt:lpstr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Understanding Display Devices</dc:title>
  <dc:creator>RAJU</dc:creator>
  <cp:lastModifiedBy>RAJU</cp:lastModifiedBy>
  <cp:revision>16</cp:revision>
  <dcterms:created xsi:type="dcterms:W3CDTF">2013-07-14T07:51:00Z</dcterms:created>
  <dcterms:modified xsi:type="dcterms:W3CDTF">2013-07-16T17:27:00Z</dcterms:modified>
</cp:coreProperties>
</file>