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55" w:rsidRPr="0045162C" w:rsidRDefault="00A25455">
      <w:pPr>
        <w:rPr>
          <w:b/>
        </w:rPr>
      </w:pPr>
      <w:r w:rsidRPr="0045162C">
        <w:rPr>
          <w:b/>
          <w:highlight w:val="cyan"/>
        </w:rPr>
        <w:t>Protocol:</w:t>
      </w:r>
      <w:r w:rsidRPr="0045162C">
        <w:rPr>
          <w:b/>
        </w:rPr>
        <w:t xml:space="preserve"> </w:t>
      </w:r>
    </w:p>
    <w:p w:rsidR="00F81E2C" w:rsidRDefault="00A25455">
      <w:r>
        <w:t>In information technology, a protocol is the special set of rules that end points in a telecommunication connection use when they communicate. Protocols specify interactions between the communicating entities. </w:t>
      </w:r>
    </w:p>
    <w:p w:rsidR="00F81E2C" w:rsidRDefault="00F81E2C">
      <w:r>
        <w:t>Or</w:t>
      </w:r>
    </w:p>
    <w:p w:rsidR="00F81E2C" w:rsidRDefault="00F81E2C" w:rsidP="00F81E2C">
      <w:pPr>
        <w:pStyle w:val="NormalWeb"/>
      </w:pPr>
      <w:r>
        <w:t xml:space="preserve">In </w:t>
      </w:r>
      <w:hyperlink r:id="rId6" w:tooltip="Telecommunications" w:history="1">
        <w:r>
          <w:rPr>
            <w:rStyle w:val="Hyperlink"/>
          </w:rPr>
          <w:t>telecommunications</w:t>
        </w:r>
      </w:hyperlink>
      <w:r>
        <w:t xml:space="preserve">, a </w:t>
      </w:r>
      <w:r>
        <w:rPr>
          <w:b/>
          <w:bCs/>
        </w:rPr>
        <w:t>communications protocol</w:t>
      </w:r>
      <w:r>
        <w:t xml:space="preserve"> is a system of rules that allow two or more entities of a </w:t>
      </w:r>
      <w:hyperlink r:id="rId7" w:tooltip="Communications system" w:history="1">
        <w:r>
          <w:rPr>
            <w:rStyle w:val="Hyperlink"/>
          </w:rPr>
          <w:t>communications system</w:t>
        </w:r>
      </w:hyperlink>
      <w:r>
        <w:t xml:space="preserve"> to transmit </w:t>
      </w:r>
      <w:hyperlink r:id="rId8" w:tooltip="Information" w:history="1">
        <w:r>
          <w:rPr>
            <w:rStyle w:val="Hyperlink"/>
          </w:rPr>
          <w:t>information</w:t>
        </w:r>
      </w:hyperlink>
      <w:r>
        <w:t xml:space="preserve"> via any kind of variation of a </w:t>
      </w:r>
      <w:hyperlink r:id="rId9" w:tooltip="Physical quantity" w:history="1">
        <w:r>
          <w:rPr>
            <w:rStyle w:val="Hyperlink"/>
          </w:rPr>
          <w:t>physical quantity</w:t>
        </w:r>
      </w:hyperlink>
      <w:r>
        <w:t xml:space="preserve">. These are the rules or standard that defines the </w:t>
      </w:r>
      <w:hyperlink r:id="rId10" w:tooltip="Syntax" w:history="1">
        <w:r>
          <w:rPr>
            <w:rStyle w:val="Hyperlink"/>
          </w:rPr>
          <w:t>syntax</w:t>
        </w:r>
      </w:hyperlink>
      <w:r>
        <w:t xml:space="preserve">, </w:t>
      </w:r>
      <w:hyperlink r:id="rId11" w:tooltip="Semantic" w:history="1">
        <w:r>
          <w:rPr>
            <w:rStyle w:val="Hyperlink"/>
          </w:rPr>
          <w:t>semantics</w:t>
        </w:r>
      </w:hyperlink>
      <w:r>
        <w:t xml:space="preserve"> and </w:t>
      </w:r>
      <w:hyperlink r:id="rId12" w:tooltip="Synchronization" w:history="1">
        <w:r>
          <w:rPr>
            <w:rStyle w:val="Hyperlink"/>
          </w:rPr>
          <w:t>synchronization</w:t>
        </w:r>
      </w:hyperlink>
      <w:r>
        <w:t xml:space="preserve"> of </w:t>
      </w:r>
      <w:hyperlink r:id="rId13" w:tooltip="Communication" w:history="1">
        <w:r>
          <w:rPr>
            <w:rStyle w:val="Hyperlink"/>
          </w:rPr>
          <w:t>communication</w:t>
        </w:r>
      </w:hyperlink>
      <w:r>
        <w:t xml:space="preserve"> and possible </w:t>
      </w:r>
      <w:hyperlink r:id="rId14" w:tooltip="Error detection and correction" w:history="1">
        <w:r>
          <w:rPr>
            <w:rStyle w:val="Hyperlink"/>
          </w:rPr>
          <w:t>error recovery methods</w:t>
        </w:r>
      </w:hyperlink>
      <w:r>
        <w:t xml:space="preserve">. Protocols may be implemented by </w:t>
      </w:r>
      <w:hyperlink r:id="rId15" w:tooltip="Computer hardware" w:history="1">
        <w:r>
          <w:rPr>
            <w:rStyle w:val="Hyperlink"/>
          </w:rPr>
          <w:t>hardware</w:t>
        </w:r>
      </w:hyperlink>
      <w:r>
        <w:t xml:space="preserve">, </w:t>
      </w:r>
      <w:hyperlink r:id="rId16" w:tooltip="Software" w:history="1">
        <w:r>
          <w:rPr>
            <w:rStyle w:val="Hyperlink"/>
          </w:rPr>
          <w:t>software</w:t>
        </w:r>
      </w:hyperlink>
      <w:r>
        <w:t>, or a combination of both.</w:t>
      </w:r>
      <w:hyperlink r:id="rId17" w:anchor="cite_note-1" w:history="1">
        <w:r>
          <w:rPr>
            <w:rStyle w:val="Hyperlink"/>
            <w:vertAlign w:val="superscript"/>
          </w:rPr>
          <w:t>[1]</w:t>
        </w:r>
      </w:hyperlink>
    </w:p>
    <w:p w:rsidR="00F81E2C" w:rsidRDefault="00F81E2C" w:rsidP="00F81E2C">
      <w:pPr>
        <w:pStyle w:val="NormalWeb"/>
      </w:pPr>
      <w:r>
        <w:t>Communicating systems use well-defined formats (</w:t>
      </w:r>
      <w:hyperlink r:id="rId18" w:tooltip="wikt:protocol" w:history="1">
        <w:r>
          <w:rPr>
            <w:rStyle w:val="Hyperlink"/>
          </w:rPr>
          <w:t>protocol</w:t>
        </w:r>
      </w:hyperlink>
      <w:r>
        <w:t xml:space="preserve">) for exchanging messages. Each message has an exact meaning intended to elicit a response from a range of possible responses pre-determined for that particular situation. The specified behavior is typically independent of how it is to be </w:t>
      </w:r>
      <w:hyperlink r:id="rId19" w:tooltip="Implementation" w:history="1">
        <w:r>
          <w:rPr>
            <w:rStyle w:val="Hyperlink"/>
          </w:rPr>
          <w:t>implemented</w:t>
        </w:r>
      </w:hyperlink>
      <w:r>
        <w:t>. Communications protocols have to be agreed upon by the parties involved.</w:t>
      </w:r>
      <w:hyperlink r:id="rId20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To reach agreement, a protocol may be developed into a </w:t>
      </w:r>
      <w:hyperlink r:id="rId21" w:tooltip="Technical standard" w:history="1">
        <w:r>
          <w:rPr>
            <w:rStyle w:val="Hyperlink"/>
          </w:rPr>
          <w:t>technical standard</w:t>
        </w:r>
      </w:hyperlink>
      <w:r>
        <w:t xml:space="preserve">. A </w:t>
      </w:r>
      <w:hyperlink r:id="rId22" w:tooltip="Programming language" w:history="1">
        <w:r>
          <w:rPr>
            <w:rStyle w:val="Hyperlink"/>
          </w:rPr>
          <w:t>programming language</w:t>
        </w:r>
      </w:hyperlink>
      <w:r>
        <w:t xml:space="preserve"> describes the same for computations, so there is a close analogy between protocols and programming languages: </w:t>
      </w:r>
      <w:r>
        <w:rPr>
          <w:i/>
          <w:iCs/>
        </w:rPr>
        <w:t>protocols are to communications as programming languages are to computations</w:t>
      </w:r>
      <w:r>
        <w:t>.</w:t>
      </w:r>
      <w:hyperlink r:id="rId23" w:anchor="cite_note-AnalogyII-3" w:history="1">
        <w:r>
          <w:rPr>
            <w:rStyle w:val="Hyperlink"/>
            <w:vertAlign w:val="superscript"/>
          </w:rPr>
          <w:t>[3]</w:t>
        </w:r>
      </w:hyperlink>
    </w:p>
    <w:p w:rsidR="00F81E2C" w:rsidRDefault="00F81E2C"/>
    <w:p w:rsidR="00FA4D4E" w:rsidRDefault="005027EA">
      <w:pPr>
        <w:rPr>
          <w:rStyle w:val="tgc"/>
        </w:rPr>
      </w:pPr>
      <w:r>
        <w:rPr>
          <w:rStyle w:val="tgc"/>
        </w:rPr>
        <w:t>T</w:t>
      </w:r>
      <w:r w:rsidR="00FA4D4E">
        <w:rPr>
          <w:rStyle w:val="tgc"/>
        </w:rPr>
        <w:t xml:space="preserve">he </w:t>
      </w:r>
      <w:r w:rsidR="00FA4D4E">
        <w:rPr>
          <w:rStyle w:val="tgc"/>
          <w:b/>
          <w:bCs/>
        </w:rPr>
        <w:t>TCP/IP Internet</w:t>
      </w:r>
      <w:r w:rsidR="00FA4D4E">
        <w:rPr>
          <w:rStyle w:val="tgc"/>
        </w:rPr>
        <w:t xml:space="preserve"> protocols, a common example, consist of: </w:t>
      </w:r>
      <w:r w:rsidR="00FA4D4E">
        <w:rPr>
          <w:rStyle w:val="tgc"/>
          <w:b/>
          <w:bCs/>
        </w:rPr>
        <w:t>Transmission Control Protocol</w:t>
      </w:r>
      <w:r w:rsidR="00FA4D4E">
        <w:rPr>
          <w:rStyle w:val="tgc"/>
        </w:rPr>
        <w:t xml:space="preserve"> (</w:t>
      </w:r>
      <w:r w:rsidR="00FA4D4E">
        <w:rPr>
          <w:rStyle w:val="tgc"/>
          <w:b/>
          <w:bCs/>
        </w:rPr>
        <w:t>TCP</w:t>
      </w:r>
      <w:r w:rsidR="00FA4D4E">
        <w:rPr>
          <w:rStyle w:val="tgc"/>
        </w:rPr>
        <w:t xml:space="preserve">), which uses a set of rules to exchange messages with other </w:t>
      </w:r>
      <w:r w:rsidR="00FA4D4E">
        <w:rPr>
          <w:rStyle w:val="tgc"/>
          <w:b/>
          <w:bCs/>
        </w:rPr>
        <w:t>Internet</w:t>
      </w:r>
      <w:r w:rsidR="00FA4D4E">
        <w:rPr>
          <w:rStyle w:val="tgc"/>
        </w:rPr>
        <w:t xml:space="preserve"> points at the information packet level. </w:t>
      </w:r>
      <w:r w:rsidR="00FA4D4E">
        <w:rPr>
          <w:rStyle w:val="tgc"/>
          <w:b/>
          <w:bCs/>
        </w:rPr>
        <w:t>Internet Protocol</w:t>
      </w:r>
      <w:r w:rsidR="00FA4D4E">
        <w:rPr>
          <w:rStyle w:val="tgc"/>
        </w:rPr>
        <w:t xml:space="preserve"> (</w:t>
      </w:r>
      <w:r w:rsidR="00FA4D4E">
        <w:rPr>
          <w:rStyle w:val="tgc"/>
          <w:b/>
          <w:bCs/>
        </w:rPr>
        <w:t>IP</w:t>
      </w:r>
      <w:r w:rsidR="00FA4D4E">
        <w:rPr>
          <w:rStyle w:val="tgc"/>
        </w:rPr>
        <w:t xml:space="preserve">), which uses a set of rules to send and receive messages at the </w:t>
      </w:r>
      <w:r w:rsidR="00FA4D4E">
        <w:rPr>
          <w:rStyle w:val="tgc"/>
          <w:b/>
          <w:bCs/>
        </w:rPr>
        <w:t>Internet</w:t>
      </w:r>
      <w:r w:rsidR="00FA4D4E">
        <w:rPr>
          <w:rStyle w:val="tgc"/>
        </w:rPr>
        <w:t xml:space="preserve"> address level.</w:t>
      </w:r>
    </w:p>
    <w:p w:rsidR="0075668D" w:rsidRDefault="0075668D" w:rsidP="0075668D">
      <w:pPr>
        <w:pStyle w:val="intro"/>
      </w:pPr>
      <w:r>
        <w:t xml:space="preserve">Sometimes referred to as an access method, a </w:t>
      </w:r>
      <w:r>
        <w:rPr>
          <w:b/>
          <w:bCs/>
        </w:rPr>
        <w:t>protocol</w:t>
      </w:r>
      <w:r>
        <w:t xml:space="preserve"> is a standard used to define a method of exchanging data over a computer network such as </w:t>
      </w:r>
      <w:hyperlink r:id="rId24" w:history="1">
        <w:r>
          <w:rPr>
            <w:rStyle w:val="Hyperlink"/>
          </w:rPr>
          <w:t>local area network</w:t>
        </w:r>
      </w:hyperlink>
      <w:r>
        <w:t xml:space="preserve">, </w:t>
      </w:r>
      <w:hyperlink r:id="rId25" w:history="1">
        <w:r>
          <w:rPr>
            <w:rStyle w:val="Hyperlink"/>
          </w:rPr>
          <w:t>Internet</w:t>
        </w:r>
      </w:hyperlink>
      <w:r>
        <w:t xml:space="preserve">, </w:t>
      </w:r>
      <w:hyperlink r:id="rId26" w:history="1">
        <w:r>
          <w:rPr>
            <w:rStyle w:val="Hyperlink"/>
          </w:rPr>
          <w:t>Intranet</w:t>
        </w:r>
      </w:hyperlink>
      <w:r>
        <w:t>, etc. Each protocol has its own method of how data is formatted when s</w:t>
      </w:r>
      <w:r w:rsidR="00C757A0">
        <w:t xml:space="preserve">ent and what to do with it once </w:t>
      </w:r>
      <w:proofErr w:type="gramStart"/>
      <w:r>
        <w:t>received</w:t>
      </w:r>
      <w:proofErr w:type="gramEnd"/>
      <w:r>
        <w:t>, how that data is compressed or how to check for errors in data.</w:t>
      </w:r>
    </w:p>
    <w:p w:rsidR="0075668D" w:rsidRDefault="0075668D" w:rsidP="0075668D">
      <w:pPr>
        <w:pStyle w:val="NormalWeb"/>
      </w:pPr>
      <w:r>
        <w:t xml:space="preserve">One of the most common and known protocols is </w:t>
      </w:r>
      <w:hyperlink r:id="rId27" w:history="1">
        <w:r>
          <w:rPr>
            <w:rStyle w:val="Hyperlink"/>
          </w:rPr>
          <w:t>HTTP</w:t>
        </w:r>
      </w:hyperlink>
      <w:r>
        <w:t xml:space="preserve"> (</w:t>
      </w:r>
      <w:proofErr w:type="spellStart"/>
      <w:r>
        <w:t>HyperText</w:t>
      </w:r>
      <w:proofErr w:type="spellEnd"/>
      <w:r>
        <w:t xml:space="preserve"> Transfer Protocol), which is a protocol used to transmit data over the </w:t>
      </w:r>
      <w:proofErr w:type="gramStart"/>
      <w:r>
        <w:t>world wide web</w:t>
      </w:r>
      <w:proofErr w:type="gramEnd"/>
      <w:r>
        <w:t xml:space="preserve"> (Internet).</w:t>
      </w:r>
    </w:p>
    <w:p w:rsidR="00CF7708" w:rsidRDefault="00CF7708" w:rsidP="0075668D">
      <w:pPr>
        <w:pStyle w:val="NormalWeb"/>
      </w:pPr>
    </w:p>
    <w:p w:rsidR="00CF7708" w:rsidRPr="0045162C" w:rsidRDefault="00CF7708" w:rsidP="0075668D">
      <w:pPr>
        <w:pStyle w:val="NormalWeb"/>
        <w:rPr>
          <w:b/>
        </w:rPr>
      </w:pPr>
      <w:r w:rsidRPr="0045162C">
        <w:rPr>
          <w:b/>
          <w:highlight w:val="cyan"/>
        </w:rPr>
        <w:t>Bandwidth:</w:t>
      </w:r>
    </w:p>
    <w:p w:rsidR="00DA3F88" w:rsidRDefault="00CF7708" w:rsidP="0075668D">
      <w:pPr>
        <w:pStyle w:val="NormalWeb"/>
        <w:rPr>
          <w:vertAlign w:val="superscript"/>
        </w:rPr>
      </w:pPr>
      <w:r>
        <w:t>I</w:t>
      </w:r>
      <w:r>
        <w:t xml:space="preserve">n computing, </w:t>
      </w:r>
      <w:r>
        <w:rPr>
          <w:b/>
          <w:bCs/>
        </w:rPr>
        <w:t>bandwidth</w:t>
      </w:r>
      <w:r>
        <w:t xml:space="preserve"> is the </w:t>
      </w:r>
      <w:hyperlink r:id="rId28" w:tooltip="Bit-rate" w:history="1">
        <w:r>
          <w:rPr>
            <w:rStyle w:val="Hyperlink"/>
          </w:rPr>
          <w:t>bit-rate</w:t>
        </w:r>
      </w:hyperlink>
      <w:r>
        <w:t xml:space="preserve"> of available or consumed information capacity expressed typically in metric multiples of bits per second. Variously, bandwidth may be characterized as </w:t>
      </w:r>
      <w:r>
        <w:rPr>
          <w:b/>
          <w:bCs/>
        </w:rPr>
        <w:t>network bandwidth</w:t>
      </w:r>
      <w:proofErr w:type="gramStart"/>
      <w:r>
        <w:t>,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"https://en.wikipedia.org/wiki/Bandwidth_%28computing%29" \l "cite_note-1"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[1]</w:t>
      </w:r>
      <w:r>
        <w:rPr>
          <w:vertAlign w:val="superscript"/>
        </w:rPr>
        <w:fldChar w:fldCharType="end"/>
      </w:r>
      <w:r>
        <w:t xml:space="preserve"> </w:t>
      </w:r>
      <w:r>
        <w:rPr>
          <w:b/>
          <w:bCs/>
        </w:rPr>
        <w:t>data bandwidth</w:t>
      </w:r>
      <w:r>
        <w:t>,</w:t>
      </w:r>
      <w:hyperlink r:id="rId29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or </w:t>
      </w:r>
      <w:r>
        <w:rPr>
          <w:b/>
          <w:bCs/>
        </w:rPr>
        <w:t>digital bandwidth</w:t>
      </w:r>
      <w:r>
        <w:t>.</w:t>
      </w:r>
      <w:hyperlink r:id="rId30" w:anchor="cite_note-3" w:history="1">
        <w:r>
          <w:rPr>
            <w:rStyle w:val="Hyperlink"/>
            <w:vertAlign w:val="superscript"/>
          </w:rPr>
          <w:t>[3</w:t>
        </w:r>
        <w:proofErr w:type="gramStart"/>
        <w:r>
          <w:rPr>
            <w:rStyle w:val="Hyperlink"/>
            <w:vertAlign w:val="superscript"/>
          </w:rPr>
          <w:t>]</w:t>
        </w:r>
        <w:proofErr w:type="gramEnd"/>
      </w:hyperlink>
      <w:hyperlink r:id="rId31" w:anchor="cite_note-4" w:history="1">
        <w:r>
          <w:rPr>
            <w:rStyle w:val="Hyperlink"/>
            <w:vertAlign w:val="superscript"/>
          </w:rPr>
          <w:t>[4]</w:t>
        </w:r>
      </w:hyperlink>
    </w:p>
    <w:p w:rsidR="00F01117" w:rsidRDefault="00F01117" w:rsidP="0075668D">
      <w:pPr>
        <w:pStyle w:val="NormalWeb"/>
        <w:rPr>
          <w:rStyle w:val="tgc"/>
        </w:rPr>
      </w:pPr>
      <w:r>
        <w:rPr>
          <w:rStyle w:val="tgc"/>
        </w:rPr>
        <w:lastRenderedPageBreak/>
        <w:t xml:space="preserve">Variously, </w:t>
      </w:r>
      <w:r>
        <w:rPr>
          <w:rStyle w:val="tgc"/>
          <w:b/>
          <w:bCs/>
        </w:rPr>
        <w:t>bandwidth</w:t>
      </w:r>
      <w:r>
        <w:rPr>
          <w:rStyle w:val="tgc"/>
        </w:rPr>
        <w:t xml:space="preserve"> may be characterized as network </w:t>
      </w:r>
      <w:r>
        <w:rPr>
          <w:rStyle w:val="tgc"/>
          <w:b/>
          <w:bCs/>
        </w:rPr>
        <w:t>bandwidth</w:t>
      </w:r>
      <w:r>
        <w:rPr>
          <w:rStyle w:val="tgc"/>
        </w:rPr>
        <w:t xml:space="preserve">, data </w:t>
      </w:r>
      <w:r>
        <w:rPr>
          <w:rStyle w:val="tgc"/>
          <w:b/>
          <w:bCs/>
        </w:rPr>
        <w:t>bandwidth</w:t>
      </w:r>
      <w:r>
        <w:rPr>
          <w:rStyle w:val="tgc"/>
        </w:rPr>
        <w:t xml:space="preserve">, or digital </w:t>
      </w:r>
      <w:r>
        <w:rPr>
          <w:rStyle w:val="tgc"/>
          <w:b/>
          <w:bCs/>
        </w:rPr>
        <w:t>bandwidth</w:t>
      </w:r>
      <w:r>
        <w:rPr>
          <w:rStyle w:val="tgc"/>
        </w:rPr>
        <w:t>.</w:t>
      </w:r>
    </w:p>
    <w:p w:rsidR="00DA3F88" w:rsidRDefault="00DA3F88" w:rsidP="0075668D">
      <w:pPr>
        <w:pStyle w:val="NormalWeb"/>
        <w:rPr>
          <w:rStyle w:val="tgc"/>
        </w:rPr>
      </w:pPr>
      <w:r>
        <w:rPr>
          <w:rStyle w:val="tgc"/>
        </w:rPr>
        <w:t>Or</w:t>
      </w:r>
    </w:p>
    <w:p w:rsidR="00DA3F88" w:rsidRDefault="00DA3F88" w:rsidP="00694644">
      <w:pPr>
        <w:pStyle w:val="NormalWeb"/>
        <w:ind w:left="720"/>
      </w:pPr>
      <w:r>
        <w:t xml:space="preserve">In computer networks, bandwidth is used as a synonym for </w:t>
      </w:r>
      <w:hyperlink r:id="rId32" w:history="1">
        <w:r>
          <w:rPr>
            <w:rStyle w:val="Hyperlink"/>
          </w:rPr>
          <w:t>data transfer rate</w:t>
        </w:r>
      </w:hyperlink>
      <w:r>
        <w:t xml:space="preserve">, the amount of data that can be carried from one point to another in a given time period (usually a second). Network bandwidth is usually expressed in </w:t>
      </w:r>
      <w:hyperlink r:id="rId33" w:history="1">
        <w:r>
          <w:rPr>
            <w:rStyle w:val="Hyperlink"/>
          </w:rPr>
          <w:t>bits</w:t>
        </w:r>
      </w:hyperlink>
      <w:r>
        <w:t xml:space="preserve"> per second (</w:t>
      </w:r>
      <w:hyperlink r:id="rId34" w:history="1">
        <w:r>
          <w:rPr>
            <w:rStyle w:val="Hyperlink"/>
          </w:rPr>
          <w:t>bps</w:t>
        </w:r>
      </w:hyperlink>
      <w:r>
        <w:t xml:space="preserve">); modern networks typically have speeds measured in the millions of bits per second (megabits per second, or Mbps) or billions of bits per second (gigabits per second, or </w:t>
      </w:r>
      <w:proofErr w:type="spellStart"/>
      <w:r>
        <w:t>Gbps</w:t>
      </w:r>
      <w:proofErr w:type="spellEnd"/>
      <w:r>
        <w:t>).</w:t>
      </w:r>
    </w:p>
    <w:p w:rsidR="00694644" w:rsidRDefault="00694644" w:rsidP="00694644">
      <w:pPr>
        <w:pStyle w:val="NormalWeb"/>
        <w:ind w:left="720"/>
      </w:pPr>
    </w:p>
    <w:p w:rsidR="00694644" w:rsidRPr="00694644" w:rsidRDefault="00694644" w:rsidP="00694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69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</w:t>
      </w:r>
      <w:proofErr w:type="gramEnd"/>
      <w:r w:rsidRPr="0069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transfer rate (</w:t>
      </w:r>
      <w:proofErr w:type="spellStart"/>
      <w:r w:rsidRPr="0069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DTR</w:t>
      </w:r>
      <w:proofErr w:type="spellEnd"/>
      <w:r w:rsidRPr="0069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</w:t>
      </w:r>
    </w:p>
    <w:p w:rsidR="00694644" w:rsidRDefault="00694644" w:rsidP="00694644">
      <w:pPr>
        <w:pStyle w:val="NormalWeb"/>
      </w:pPr>
      <w:r>
        <w:t>The data transfer rate (</w:t>
      </w:r>
      <w:proofErr w:type="spellStart"/>
      <w:r>
        <w:t>DTR</w:t>
      </w:r>
      <w:proofErr w:type="spellEnd"/>
      <w:r>
        <w:t xml:space="preserve">) is the amount of </w:t>
      </w:r>
      <w:hyperlink r:id="rId35" w:history="1">
        <w:r>
          <w:rPr>
            <w:rStyle w:val="Hyperlink"/>
          </w:rPr>
          <w:t>digital</w:t>
        </w:r>
      </w:hyperlink>
      <w:r>
        <w:t xml:space="preserve"> </w:t>
      </w:r>
      <w:hyperlink r:id="rId36" w:history="1">
        <w:r>
          <w:rPr>
            <w:rStyle w:val="Hyperlink"/>
          </w:rPr>
          <w:t>data</w:t>
        </w:r>
      </w:hyperlink>
      <w:r>
        <w:t xml:space="preserve"> that is moved from one place to another in a given time. The data transfer rate can be viewed as the speed of travel of a given amount of data from one place to another. In general, the greater the </w:t>
      </w:r>
      <w:hyperlink r:id="rId37" w:history="1">
        <w:r>
          <w:rPr>
            <w:rStyle w:val="Hyperlink"/>
          </w:rPr>
          <w:t>bandwidth</w:t>
        </w:r>
      </w:hyperlink>
      <w:r>
        <w:t xml:space="preserve"> of a given path, the higher the data transfer rate.</w:t>
      </w:r>
    </w:p>
    <w:p w:rsidR="006D6B38" w:rsidRDefault="006D6B38" w:rsidP="00694644">
      <w:pPr>
        <w:pStyle w:val="NormalWeb"/>
      </w:pPr>
      <w:r>
        <w:t xml:space="preserve">In telecommunications, data transfer is usually measured in bits per second. For example, a typical low-speed connection to the Internet may be 33.6 </w:t>
      </w:r>
      <w:hyperlink r:id="rId38" w:history="1">
        <w:r>
          <w:rPr>
            <w:rStyle w:val="Hyperlink"/>
          </w:rPr>
          <w:t>kilobit</w:t>
        </w:r>
      </w:hyperlink>
      <w:r>
        <w:t xml:space="preserve">s per second (Kbps). On </w:t>
      </w:r>
      <w:hyperlink r:id="rId39" w:history="1">
        <w:r>
          <w:rPr>
            <w:rStyle w:val="Hyperlink"/>
          </w:rPr>
          <w:t>Ethernet</w:t>
        </w:r>
      </w:hyperlink>
      <w:r>
        <w:t xml:space="preserve"> local area networks, data transfer can be as fast as 10 </w:t>
      </w:r>
      <w:hyperlink r:id="rId40" w:history="1">
        <w:r>
          <w:rPr>
            <w:rStyle w:val="Hyperlink"/>
          </w:rPr>
          <w:t>megabit</w:t>
        </w:r>
      </w:hyperlink>
      <w:r>
        <w:t>s per second.</w:t>
      </w:r>
    </w:p>
    <w:p w:rsidR="0040550E" w:rsidRDefault="0040550E" w:rsidP="00694644">
      <w:pPr>
        <w:pStyle w:val="NormalWeb"/>
      </w:pPr>
    </w:p>
    <w:p w:rsidR="00F7351E" w:rsidRDefault="00F7351E" w:rsidP="00694644">
      <w:pPr>
        <w:pStyle w:val="NormalWeb"/>
      </w:pPr>
      <w:r w:rsidRPr="006C52CD">
        <w:rPr>
          <w:highlight w:val="cyan"/>
        </w:rPr>
        <w:t>Internet Protocol:</w:t>
      </w:r>
    </w:p>
    <w:p w:rsidR="0040550E" w:rsidRDefault="0040550E" w:rsidP="00694644">
      <w:pPr>
        <w:pStyle w:val="NormalWeb"/>
        <w:rPr>
          <w:rStyle w:val="st"/>
        </w:rPr>
      </w:pPr>
      <w:r>
        <w:rPr>
          <w:rStyle w:val="st"/>
        </w:rPr>
        <w:t xml:space="preserve">The </w:t>
      </w:r>
      <w:r>
        <w:rPr>
          <w:rStyle w:val="Emphasis"/>
        </w:rPr>
        <w:t>Internet Protocol</w:t>
      </w:r>
      <w:r>
        <w:rPr>
          <w:rStyle w:val="st"/>
        </w:rPr>
        <w:t xml:space="preserve"> (</w:t>
      </w:r>
      <w:r>
        <w:rPr>
          <w:rStyle w:val="Emphasis"/>
        </w:rPr>
        <w:t>IP</w:t>
      </w:r>
      <w:r>
        <w:rPr>
          <w:rStyle w:val="st"/>
        </w:rPr>
        <w:t xml:space="preserve">) is the method or </w:t>
      </w:r>
      <w:r>
        <w:rPr>
          <w:rStyle w:val="Emphasis"/>
        </w:rPr>
        <w:t>protocol</w:t>
      </w:r>
      <w:r>
        <w:rPr>
          <w:rStyle w:val="st"/>
        </w:rPr>
        <w:t xml:space="preserve"> by which data is sent from one computer to another on the </w:t>
      </w:r>
      <w:r>
        <w:rPr>
          <w:rStyle w:val="Emphasis"/>
        </w:rPr>
        <w:t>Internet</w:t>
      </w:r>
      <w:r>
        <w:rPr>
          <w:rStyle w:val="st"/>
        </w:rPr>
        <w:t xml:space="preserve">. Each computer (known as a host) on the </w:t>
      </w:r>
      <w:r>
        <w:rPr>
          <w:rStyle w:val="Emphasis"/>
        </w:rPr>
        <w:t>Internet</w:t>
      </w:r>
      <w:r>
        <w:rPr>
          <w:rStyle w:val="st"/>
        </w:rPr>
        <w:t xml:space="preserve"> has at least one </w:t>
      </w:r>
      <w:r>
        <w:rPr>
          <w:rStyle w:val="Emphasis"/>
        </w:rPr>
        <w:t>IP</w:t>
      </w:r>
      <w:r>
        <w:rPr>
          <w:rStyle w:val="st"/>
        </w:rPr>
        <w:t xml:space="preserve"> address that uniquely identifies it from all other computers on the </w:t>
      </w:r>
      <w:r>
        <w:rPr>
          <w:rStyle w:val="Emphasis"/>
        </w:rPr>
        <w:t>Internet</w:t>
      </w:r>
      <w:r>
        <w:rPr>
          <w:rStyle w:val="st"/>
        </w:rPr>
        <w:t>.</w:t>
      </w:r>
    </w:p>
    <w:p w:rsidR="003C5E5D" w:rsidRDefault="003C5E5D" w:rsidP="00694644">
      <w:pPr>
        <w:pStyle w:val="NormalWeb"/>
        <w:rPr>
          <w:rStyle w:val="st"/>
        </w:rPr>
      </w:pPr>
      <w:bookmarkStart w:id="0" w:name="_GoBack"/>
      <w:bookmarkEnd w:id="0"/>
    </w:p>
    <w:p w:rsidR="003C5E5D" w:rsidRDefault="003C5E5D" w:rsidP="00694644">
      <w:pPr>
        <w:pStyle w:val="NormalWeb"/>
      </w:pPr>
      <w:r w:rsidRPr="009D6978">
        <w:rPr>
          <w:b/>
          <w:bCs/>
          <w:highlight w:val="cyan"/>
        </w:rPr>
        <w:t>Routing</w:t>
      </w:r>
      <w:r>
        <w:t xml:space="preserve"> is the process of selecting best paths in a network. In the past, the term routing also meant forwarding network traffic among networks. However, that latter function is better described as </w:t>
      </w:r>
      <w:hyperlink r:id="rId41" w:tooltip="Packet forwarding" w:history="1">
        <w:r>
          <w:rPr>
            <w:rStyle w:val="Hyperlink"/>
          </w:rPr>
          <w:t>forwarding</w:t>
        </w:r>
      </w:hyperlink>
      <w:r>
        <w:t xml:space="preserve">. Routing is performed for many kinds of networks, including the </w:t>
      </w:r>
      <w:hyperlink r:id="rId42" w:tooltip="PSTN" w:history="1">
        <w:r>
          <w:rPr>
            <w:rStyle w:val="Hyperlink"/>
          </w:rPr>
          <w:t>telephone network</w:t>
        </w:r>
      </w:hyperlink>
      <w:r>
        <w:t xml:space="preserve"> (</w:t>
      </w:r>
      <w:hyperlink r:id="rId43" w:tooltip="Circuit switching" w:history="1">
        <w:r>
          <w:rPr>
            <w:rStyle w:val="Hyperlink"/>
          </w:rPr>
          <w:t>circuit switching</w:t>
        </w:r>
      </w:hyperlink>
      <w:r>
        <w:t xml:space="preserve">), </w:t>
      </w:r>
      <w:hyperlink r:id="rId44" w:tooltip="Computer network" w:history="1">
        <w:r>
          <w:rPr>
            <w:rStyle w:val="Hyperlink"/>
          </w:rPr>
          <w:t>electronic data networks</w:t>
        </w:r>
      </w:hyperlink>
      <w:r>
        <w:t xml:space="preserve"> (such as the </w:t>
      </w:r>
      <w:hyperlink r:id="rId45" w:tooltip="Internet" w:history="1">
        <w:r>
          <w:rPr>
            <w:rStyle w:val="Hyperlink"/>
          </w:rPr>
          <w:t>Internet</w:t>
        </w:r>
      </w:hyperlink>
      <w:r>
        <w:t xml:space="preserve">), and </w:t>
      </w:r>
      <w:hyperlink r:id="rId46" w:tooltip="Transport network" w:history="1">
        <w:r>
          <w:rPr>
            <w:rStyle w:val="Hyperlink"/>
          </w:rPr>
          <w:t>transportation networks</w:t>
        </w:r>
      </w:hyperlink>
      <w:r>
        <w:t xml:space="preserve">. This article is concerned primarily with routing in electronic data networks using </w:t>
      </w:r>
      <w:hyperlink r:id="rId47" w:tooltip="Packet switching" w:history="1">
        <w:r>
          <w:rPr>
            <w:rStyle w:val="Hyperlink"/>
          </w:rPr>
          <w:t>packet switching</w:t>
        </w:r>
      </w:hyperlink>
      <w:r>
        <w:t xml:space="preserve"> technology.</w:t>
      </w:r>
    </w:p>
    <w:p w:rsidR="0075668D" w:rsidRDefault="0075668D"/>
    <w:sectPr w:rsidR="0075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4ABE"/>
    <w:multiLevelType w:val="hybridMultilevel"/>
    <w:tmpl w:val="25849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55"/>
    <w:rsid w:val="00064247"/>
    <w:rsid w:val="003C5E5D"/>
    <w:rsid w:val="0040550E"/>
    <w:rsid w:val="0045162C"/>
    <w:rsid w:val="005027EA"/>
    <w:rsid w:val="00667C54"/>
    <w:rsid w:val="00694644"/>
    <w:rsid w:val="006C52CD"/>
    <w:rsid w:val="006D6B38"/>
    <w:rsid w:val="0075668D"/>
    <w:rsid w:val="007801F2"/>
    <w:rsid w:val="009D6978"/>
    <w:rsid w:val="00A25455"/>
    <w:rsid w:val="00C757A0"/>
    <w:rsid w:val="00CF7708"/>
    <w:rsid w:val="00DA3F88"/>
    <w:rsid w:val="00F01117"/>
    <w:rsid w:val="00F7351E"/>
    <w:rsid w:val="00F81E2C"/>
    <w:rsid w:val="00FA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E2C"/>
    <w:rPr>
      <w:color w:val="0000FF"/>
      <w:u w:val="single"/>
    </w:rPr>
  </w:style>
  <w:style w:type="character" w:customStyle="1" w:styleId="tgc">
    <w:name w:val="_tgc"/>
    <w:basedOn w:val="DefaultParagraphFont"/>
    <w:rsid w:val="00FA4D4E"/>
  </w:style>
  <w:style w:type="paragraph" w:customStyle="1" w:styleId="intro">
    <w:name w:val="intro"/>
    <w:basedOn w:val="Normal"/>
    <w:rsid w:val="0075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0550E"/>
  </w:style>
  <w:style w:type="character" w:styleId="Emphasis">
    <w:name w:val="Emphasis"/>
    <w:basedOn w:val="DefaultParagraphFont"/>
    <w:uiPriority w:val="20"/>
    <w:qFormat/>
    <w:rsid w:val="004055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E2C"/>
    <w:rPr>
      <w:color w:val="0000FF"/>
      <w:u w:val="single"/>
    </w:rPr>
  </w:style>
  <w:style w:type="character" w:customStyle="1" w:styleId="tgc">
    <w:name w:val="_tgc"/>
    <w:basedOn w:val="DefaultParagraphFont"/>
    <w:rsid w:val="00FA4D4E"/>
  </w:style>
  <w:style w:type="paragraph" w:customStyle="1" w:styleId="intro">
    <w:name w:val="intro"/>
    <w:basedOn w:val="Normal"/>
    <w:rsid w:val="0075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0550E"/>
  </w:style>
  <w:style w:type="character" w:styleId="Emphasis">
    <w:name w:val="Emphasis"/>
    <w:basedOn w:val="DefaultParagraphFont"/>
    <w:uiPriority w:val="20"/>
    <w:qFormat/>
    <w:rsid w:val="00405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munication" TargetMode="External"/><Relationship Id="rId18" Type="http://schemas.openxmlformats.org/officeDocument/2006/relationships/hyperlink" Target="https://en.wiktionary.org/wiki/protocol" TargetMode="External"/><Relationship Id="rId26" Type="http://schemas.openxmlformats.org/officeDocument/2006/relationships/hyperlink" Target="http://www.computerhope.com/jargon/i/intranet.htm" TargetMode="External"/><Relationship Id="rId39" Type="http://schemas.openxmlformats.org/officeDocument/2006/relationships/hyperlink" Target="http://searchnetworking.techtarget.com/definition/Ethern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echnical_standard" TargetMode="External"/><Relationship Id="rId34" Type="http://schemas.openxmlformats.org/officeDocument/2006/relationships/hyperlink" Target="http://searchnetworking.techtarget.com/definition/bits-per-second" TargetMode="External"/><Relationship Id="rId42" Type="http://schemas.openxmlformats.org/officeDocument/2006/relationships/hyperlink" Target="https://en.wikipedia.org/wiki/PSTN" TargetMode="External"/><Relationship Id="rId47" Type="http://schemas.openxmlformats.org/officeDocument/2006/relationships/hyperlink" Target="https://en.wikipedia.org/wiki/Packet_switching" TargetMode="External"/><Relationship Id="rId7" Type="http://schemas.openxmlformats.org/officeDocument/2006/relationships/hyperlink" Target="https://en.wikipedia.org/wiki/Communications_system" TargetMode="External"/><Relationship Id="rId12" Type="http://schemas.openxmlformats.org/officeDocument/2006/relationships/hyperlink" Target="https://en.wikipedia.org/wiki/Synchronization" TargetMode="External"/><Relationship Id="rId17" Type="http://schemas.openxmlformats.org/officeDocument/2006/relationships/hyperlink" Target="https://en.wikipedia.org/wiki/Communications_protocol" TargetMode="External"/><Relationship Id="rId25" Type="http://schemas.openxmlformats.org/officeDocument/2006/relationships/hyperlink" Target="http://www.computerhope.com/jargon/i/internet.htm" TargetMode="External"/><Relationship Id="rId33" Type="http://schemas.openxmlformats.org/officeDocument/2006/relationships/hyperlink" Target="http://whatis.techtarget.com/definition/bit-binary-digit" TargetMode="External"/><Relationship Id="rId38" Type="http://schemas.openxmlformats.org/officeDocument/2006/relationships/hyperlink" Target="http://searchcio-midmarket.techtarget.com/definition/kilobit" TargetMode="External"/><Relationship Id="rId46" Type="http://schemas.openxmlformats.org/officeDocument/2006/relationships/hyperlink" Target="https://en.wikipedia.org/wiki/Transport_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" TargetMode="External"/><Relationship Id="rId20" Type="http://schemas.openxmlformats.org/officeDocument/2006/relationships/hyperlink" Target="https://en.wikipedia.org/wiki/Communications_protocol" TargetMode="External"/><Relationship Id="rId29" Type="http://schemas.openxmlformats.org/officeDocument/2006/relationships/hyperlink" Target="https://en.wikipedia.org/wiki/Bandwidth_%28computing%29" TargetMode="External"/><Relationship Id="rId41" Type="http://schemas.openxmlformats.org/officeDocument/2006/relationships/hyperlink" Target="https://en.wikipedia.org/wiki/Packet_forwar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lecommunications" TargetMode="External"/><Relationship Id="rId11" Type="http://schemas.openxmlformats.org/officeDocument/2006/relationships/hyperlink" Target="https://en.wikipedia.org/wiki/Semantic" TargetMode="External"/><Relationship Id="rId24" Type="http://schemas.openxmlformats.org/officeDocument/2006/relationships/hyperlink" Target="http://www.computerhope.com/jargon/l/lan.htm" TargetMode="External"/><Relationship Id="rId32" Type="http://schemas.openxmlformats.org/officeDocument/2006/relationships/hyperlink" Target="http://searchunifiedcommunications.techtarget.com/definition/data-transfer-rate" TargetMode="External"/><Relationship Id="rId37" Type="http://schemas.openxmlformats.org/officeDocument/2006/relationships/hyperlink" Target="http://searchenterprisewan.techtarget.com/definition/bandwidth" TargetMode="External"/><Relationship Id="rId40" Type="http://schemas.openxmlformats.org/officeDocument/2006/relationships/hyperlink" Target="http://searchcio-midmarket.techtarget.com/definition/megabit" TargetMode="External"/><Relationship Id="rId45" Type="http://schemas.openxmlformats.org/officeDocument/2006/relationships/hyperlink" Target="https://en.wikipedia.org/wiki/Inter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hardware" TargetMode="External"/><Relationship Id="rId23" Type="http://schemas.openxmlformats.org/officeDocument/2006/relationships/hyperlink" Target="https://en.wikipedia.org/wiki/Communications_protocol" TargetMode="External"/><Relationship Id="rId28" Type="http://schemas.openxmlformats.org/officeDocument/2006/relationships/hyperlink" Target="https://en.wikipedia.org/wiki/Bit-rate" TargetMode="External"/><Relationship Id="rId36" Type="http://schemas.openxmlformats.org/officeDocument/2006/relationships/hyperlink" Target="http://searchdatamanagement.techtarget.com/definition/dat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Syntax" TargetMode="External"/><Relationship Id="rId19" Type="http://schemas.openxmlformats.org/officeDocument/2006/relationships/hyperlink" Target="https://en.wikipedia.org/wiki/Implementation" TargetMode="External"/><Relationship Id="rId31" Type="http://schemas.openxmlformats.org/officeDocument/2006/relationships/hyperlink" Target="https://en.wikipedia.org/wiki/Bandwidth_%28computing%29" TargetMode="External"/><Relationship Id="rId44" Type="http://schemas.openxmlformats.org/officeDocument/2006/relationships/hyperlink" Target="https://en.wikipedia.org/wiki/Computer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ysical_quantity" TargetMode="External"/><Relationship Id="rId14" Type="http://schemas.openxmlformats.org/officeDocument/2006/relationships/hyperlink" Target="https://en.wikipedia.org/wiki/Error_detection_and_correction" TargetMode="External"/><Relationship Id="rId22" Type="http://schemas.openxmlformats.org/officeDocument/2006/relationships/hyperlink" Target="https://en.wikipedia.org/wiki/Programming_language" TargetMode="External"/><Relationship Id="rId27" Type="http://schemas.openxmlformats.org/officeDocument/2006/relationships/hyperlink" Target="http://www.computerhope.com/jargon/h/http.htm" TargetMode="External"/><Relationship Id="rId30" Type="http://schemas.openxmlformats.org/officeDocument/2006/relationships/hyperlink" Target="https://en.wikipedia.org/wiki/Bandwidth_%28computing%29" TargetMode="External"/><Relationship Id="rId35" Type="http://schemas.openxmlformats.org/officeDocument/2006/relationships/hyperlink" Target="http://searchcio-midmarket.techtarget.com/definition/digital" TargetMode="External"/><Relationship Id="rId43" Type="http://schemas.openxmlformats.org/officeDocument/2006/relationships/hyperlink" Target="https://en.wikipedia.org/wiki/Circuit_switch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2016-02-23T14:32:00Z</dcterms:created>
  <dcterms:modified xsi:type="dcterms:W3CDTF">2016-02-23T15:25:00Z</dcterms:modified>
</cp:coreProperties>
</file>