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ADC" w:rsidRPr="00404DAC" w:rsidRDefault="001E1BE9" w:rsidP="00404DAC">
      <w:pPr>
        <w:jc w:val="center"/>
        <w:rPr>
          <w:b/>
          <w:u w:val="single"/>
        </w:rPr>
      </w:pPr>
      <w:r w:rsidRPr="00404DAC">
        <w:rPr>
          <w:b/>
          <w:u w:val="single"/>
        </w:rPr>
        <w:t>Model Test (Module-5)</w:t>
      </w:r>
    </w:p>
    <w:p w:rsidR="001E1BE9" w:rsidRPr="00404DAC" w:rsidRDefault="001E1BE9" w:rsidP="00404DAC">
      <w:pPr>
        <w:jc w:val="center"/>
        <w:rPr>
          <w:b/>
          <w:u w:val="single"/>
        </w:rPr>
      </w:pPr>
      <w:r w:rsidRPr="00404DAC">
        <w:rPr>
          <w:b/>
          <w:u w:val="single"/>
        </w:rPr>
        <w:t>Answer the following questions</w:t>
      </w:r>
    </w:p>
    <w:p w:rsidR="001E1BE9" w:rsidRDefault="00404DAC" w:rsidP="001E1BE9">
      <w:pPr>
        <w:pStyle w:val="ListParagraph"/>
        <w:numPr>
          <w:ilvl w:val="0"/>
          <w:numId w:val="2"/>
        </w:numPr>
        <w:spacing w:after="0" w:line="360" w:lineRule="auto"/>
        <w:rPr>
          <w:rFonts w:ascii="Times New Roman" w:hAnsi="Times New Roman" w:cs="Times New Roman"/>
          <w:b/>
          <w:color w:val="000000"/>
        </w:rPr>
      </w:pPr>
      <w:r>
        <w:rPr>
          <w:rFonts w:ascii="Times New Roman" w:hAnsi="Times New Roman" w:cs="Times New Roman"/>
          <w:b/>
          <w:color w:val="000000"/>
        </w:rPr>
        <w:t>D</w:t>
      </w:r>
      <w:r w:rsidR="001E1BE9">
        <w:rPr>
          <w:rFonts w:ascii="Times New Roman" w:hAnsi="Times New Roman" w:cs="Times New Roman"/>
          <w:b/>
          <w:color w:val="000000"/>
        </w:rPr>
        <w:t xml:space="preserve">iscover image </w:t>
      </w:r>
    </w:p>
    <w:p w:rsidR="001E1BE9" w:rsidRDefault="00404DAC" w:rsidP="001E1BE9">
      <w:pPr>
        <w:pStyle w:val="ListParagraph"/>
        <w:numPr>
          <w:ilvl w:val="0"/>
          <w:numId w:val="2"/>
        </w:numPr>
        <w:autoSpaceDE w:val="0"/>
        <w:autoSpaceDN w:val="0"/>
        <w:adjustRightInd w:val="0"/>
        <w:spacing w:after="0" w:line="360" w:lineRule="auto"/>
        <w:rPr>
          <w:rFonts w:ascii="Times New Roman" w:eastAsia="ZapfDingbatsStd" w:hAnsi="Times New Roman" w:cs="Times New Roman"/>
          <w:b/>
          <w:color w:val="000000"/>
        </w:rPr>
      </w:pPr>
      <w:r>
        <w:rPr>
          <w:rFonts w:ascii="Times New Roman" w:eastAsia="ZapfDingbatsStd" w:hAnsi="Times New Roman" w:cs="Times New Roman"/>
          <w:b/>
          <w:color w:val="000000"/>
        </w:rPr>
        <w:t>I</w:t>
      </w:r>
      <w:r w:rsidR="001E1BE9">
        <w:rPr>
          <w:rFonts w:ascii="Times New Roman" w:eastAsia="ZapfDingbatsStd" w:hAnsi="Times New Roman" w:cs="Times New Roman"/>
          <w:b/>
          <w:color w:val="000000"/>
        </w:rPr>
        <w:t xml:space="preserve">nstall image </w:t>
      </w:r>
    </w:p>
    <w:p w:rsidR="001E1BE9" w:rsidRDefault="001E1BE9" w:rsidP="001E1BE9">
      <w:pPr>
        <w:pStyle w:val="ListParagraph"/>
        <w:numPr>
          <w:ilvl w:val="0"/>
          <w:numId w:val="2"/>
        </w:num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Data collector set </w:t>
      </w:r>
    </w:p>
    <w:p w:rsidR="001E1BE9" w:rsidRDefault="001E1BE9" w:rsidP="001E1BE9">
      <w:pPr>
        <w:pStyle w:val="ListParagraph"/>
        <w:numPr>
          <w:ilvl w:val="0"/>
          <w:numId w:val="2"/>
        </w:num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Security Templates </w:t>
      </w:r>
    </w:p>
    <w:p w:rsidR="001E1BE9" w:rsidRDefault="001E1BE9" w:rsidP="001E1BE9">
      <w:pPr>
        <w:pStyle w:val="ListParagraph"/>
        <w:numPr>
          <w:ilvl w:val="0"/>
          <w:numId w:val="2"/>
        </w:numPr>
        <w:spacing w:after="0" w:line="360" w:lineRule="auto"/>
        <w:rPr>
          <w:rFonts w:ascii="Times New Roman" w:eastAsia="Times New Roman" w:hAnsi="Times New Roman" w:cs="Times New Roman"/>
          <w:b/>
        </w:rPr>
      </w:pPr>
      <w:r>
        <w:rPr>
          <w:rFonts w:ascii="Times New Roman" w:eastAsia="Times New Roman" w:hAnsi="Times New Roman" w:cs="Times New Roman"/>
          <w:b/>
        </w:rPr>
        <w:t xml:space="preserve">Root Hints </w:t>
      </w:r>
    </w:p>
    <w:p w:rsidR="001E1BE9" w:rsidRDefault="001E1BE9" w:rsidP="001E1BE9">
      <w:pPr>
        <w:pStyle w:val="ListParagraph"/>
        <w:numPr>
          <w:ilvl w:val="0"/>
          <w:numId w:val="2"/>
        </w:numPr>
        <w:spacing w:after="0" w:line="360" w:lineRule="auto"/>
        <w:rPr>
          <w:rFonts w:ascii="Times New Roman" w:hAnsi="Times New Roman" w:cs="Times New Roman"/>
          <w:b/>
        </w:rPr>
      </w:pPr>
      <w:r>
        <w:rPr>
          <w:rFonts w:ascii="Times New Roman" w:hAnsi="Times New Roman" w:cs="Times New Roman"/>
          <w:b/>
        </w:rPr>
        <w:t>Forwarder</w:t>
      </w:r>
    </w:p>
    <w:p w:rsidR="001E1BE9" w:rsidRDefault="00404DAC" w:rsidP="001E1BE9">
      <w:pPr>
        <w:pStyle w:val="ListParagraph"/>
        <w:numPr>
          <w:ilvl w:val="0"/>
          <w:numId w:val="2"/>
        </w:numPr>
        <w:spacing w:after="0" w:line="360" w:lineRule="auto"/>
        <w:rPr>
          <w:rFonts w:ascii="Times New Roman" w:hAnsi="Times New Roman" w:cs="Times New Roman"/>
          <w:b/>
        </w:rPr>
      </w:pPr>
      <w:r>
        <w:rPr>
          <w:rFonts w:ascii="Times New Roman" w:hAnsi="Times New Roman" w:cs="Times New Roman"/>
          <w:b/>
        </w:rPr>
        <w:t>F</w:t>
      </w:r>
      <w:r w:rsidR="001E1BE9">
        <w:rPr>
          <w:rFonts w:ascii="Times New Roman" w:hAnsi="Times New Roman" w:cs="Times New Roman"/>
          <w:b/>
        </w:rPr>
        <w:t xml:space="preserve">ully qualified domain name (FQDN) </w:t>
      </w:r>
    </w:p>
    <w:p w:rsidR="001E1BE9" w:rsidRPr="001E1BE9" w:rsidRDefault="001E1BE9" w:rsidP="001E1BE9">
      <w:pPr>
        <w:pStyle w:val="ListParagraph"/>
        <w:numPr>
          <w:ilvl w:val="0"/>
          <w:numId w:val="2"/>
        </w:numPr>
        <w:spacing w:after="0" w:line="360" w:lineRule="auto"/>
        <w:rPr>
          <w:rFonts w:ascii="Times New Roman" w:hAnsi="Times New Roman" w:cs="Times New Roman"/>
          <w:b/>
        </w:rPr>
      </w:pPr>
      <w:r w:rsidRPr="001E1BE9">
        <w:rPr>
          <w:rFonts w:ascii="Times New Roman" w:eastAsia="Times New Roman" w:hAnsi="Times New Roman" w:cs="Times New Roman"/>
          <w:b/>
          <w:bCs/>
        </w:rPr>
        <w:t>What is a mail exchange?</w:t>
      </w:r>
    </w:p>
    <w:p w:rsidR="001E1BE9" w:rsidRDefault="00404DAC" w:rsidP="001E1BE9">
      <w:pPr>
        <w:pStyle w:val="ListParagraph"/>
        <w:numPr>
          <w:ilvl w:val="0"/>
          <w:numId w:val="2"/>
        </w:numPr>
        <w:spacing w:after="0" w:line="360" w:lineRule="auto"/>
        <w:rPr>
          <w:rFonts w:ascii="Times New Roman" w:hAnsi="Times New Roman" w:cs="Times New Roman"/>
          <w:b/>
        </w:rPr>
      </w:pPr>
      <w:r>
        <w:rPr>
          <w:rFonts w:ascii="Times New Roman" w:hAnsi="Times New Roman" w:cs="Times New Roman"/>
          <w:b/>
        </w:rPr>
        <w:t>S</w:t>
      </w:r>
      <w:r w:rsidR="001E1BE9">
        <w:rPr>
          <w:rFonts w:ascii="Times New Roman" w:hAnsi="Times New Roman" w:cs="Times New Roman"/>
          <w:b/>
        </w:rPr>
        <w:t>econdary zone</w:t>
      </w:r>
    </w:p>
    <w:p w:rsidR="001E1BE9" w:rsidRDefault="001E1BE9" w:rsidP="001E1BE9">
      <w:pPr>
        <w:pStyle w:val="ListParagraph"/>
        <w:numPr>
          <w:ilvl w:val="0"/>
          <w:numId w:val="2"/>
        </w:numPr>
        <w:spacing w:after="0" w:line="360" w:lineRule="auto"/>
        <w:rPr>
          <w:rFonts w:ascii="Times New Roman" w:hAnsi="Times New Roman" w:cs="Times New Roman"/>
          <w:b/>
        </w:rPr>
      </w:pPr>
      <w:r>
        <w:rPr>
          <w:rFonts w:ascii="Times New Roman" w:hAnsi="Times New Roman" w:cs="Times New Roman"/>
          <w:b/>
        </w:rPr>
        <w:t>Windows Server Update Services (WSUS)</w:t>
      </w:r>
    </w:p>
    <w:p w:rsidR="001E1BE9" w:rsidRDefault="00225F56" w:rsidP="001E1BE9">
      <w:pPr>
        <w:pStyle w:val="ListParagraph"/>
        <w:numPr>
          <w:ilvl w:val="0"/>
          <w:numId w:val="2"/>
        </w:numPr>
        <w:spacing w:after="0" w:line="360" w:lineRule="auto"/>
        <w:rPr>
          <w:rFonts w:ascii="Times New Roman" w:eastAsia="Times New Roman" w:hAnsi="Times New Roman" w:cs="Times New Roman"/>
          <w:b/>
        </w:rPr>
      </w:pPr>
      <w:r>
        <w:rPr>
          <w:rFonts w:ascii="Times New Roman" w:eastAsia="Times New Roman" w:hAnsi="Times New Roman" w:cs="Times New Roman"/>
          <w:b/>
        </w:rPr>
        <w:t>RODC</w:t>
      </w:r>
    </w:p>
    <w:p w:rsidR="001E1BE9" w:rsidRDefault="001E1BE9" w:rsidP="001E1BE9">
      <w:pPr>
        <w:pStyle w:val="ListParagraph"/>
        <w:numPr>
          <w:ilvl w:val="0"/>
          <w:numId w:val="2"/>
        </w:numPr>
        <w:spacing w:after="0" w:line="360" w:lineRule="auto"/>
        <w:rPr>
          <w:rFonts w:ascii="Times New Roman" w:hAnsi="Times New Roman" w:cs="Times New Roman"/>
          <w:b/>
        </w:rPr>
      </w:pPr>
      <w:r>
        <w:rPr>
          <w:rFonts w:ascii="Times New Roman" w:hAnsi="Times New Roman" w:cs="Times New Roman"/>
          <w:b/>
        </w:rPr>
        <w:t>Windows Server Update Services (WSUS)</w:t>
      </w:r>
    </w:p>
    <w:p w:rsidR="001E1BE9" w:rsidRDefault="001E1BE9" w:rsidP="001E1BE9">
      <w:pPr>
        <w:pStyle w:val="ListParagraph"/>
        <w:numPr>
          <w:ilvl w:val="0"/>
          <w:numId w:val="2"/>
        </w:numPr>
        <w:spacing w:after="0" w:line="360" w:lineRule="auto"/>
        <w:rPr>
          <w:rFonts w:ascii="Times New Roman" w:eastAsia="Times New Roman" w:hAnsi="Times New Roman" w:cs="Times New Roman"/>
          <w:b/>
        </w:rPr>
      </w:pPr>
      <w:r>
        <w:rPr>
          <w:rFonts w:ascii="Times New Roman" w:eastAsia="Times New Roman" w:hAnsi="Times New Roman" w:cs="Times New Roman"/>
          <w:b/>
        </w:rPr>
        <w:t>Fine-grained password policy</w:t>
      </w:r>
    </w:p>
    <w:p w:rsidR="001E1BE9" w:rsidRDefault="001E1BE9" w:rsidP="001E1BE9">
      <w:pPr>
        <w:pStyle w:val="ListParagraph"/>
        <w:numPr>
          <w:ilvl w:val="0"/>
          <w:numId w:val="2"/>
        </w:numPr>
        <w:spacing w:after="0" w:line="360" w:lineRule="auto"/>
        <w:rPr>
          <w:rFonts w:ascii="Times New Roman" w:eastAsia="Times New Roman" w:hAnsi="Times New Roman" w:cs="Times New Roman"/>
          <w:b/>
        </w:rPr>
      </w:pPr>
      <w:r>
        <w:rPr>
          <w:rFonts w:ascii="Times New Roman" w:hAnsi="Times New Roman" w:cs="Times New Roman"/>
          <w:b/>
        </w:rPr>
        <w:t>Internet Protocol Security (IPsec)</w:t>
      </w:r>
    </w:p>
    <w:p w:rsidR="001E1BE9" w:rsidRDefault="001E1BE9" w:rsidP="001E1BE9">
      <w:pPr>
        <w:pStyle w:val="ListParagraph"/>
        <w:numPr>
          <w:ilvl w:val="0"/>
          <w:numId w:val="2"/>
        </w:numPr>
        <w:spacing w:after="0" w:line="360" w:lineRule="auto"/>
        <w:rPr>
          <w:rFonts w:ascii="Times New Roman" w:hAnsi="Times New Roman" w:cs="Times New Roman"/>
          <w:b/>
        </w:rPr>
      </w:pPr>
      <w:r>
        <w:rPr>
          <w:rFonts w:ascii="Times New Roman" w:hAnsi="Times New Roman" w:cs="Times New Roman"/>
          <w:b/>
        </w:rPr>
        <w:t>Firewall</w:t>
      </w:r>
      <w:bookmarkStart w:id="0" w:name="_GoBack"/>
      <w:bookmarkEnd w:id="0"/>
    </w:p>
    <w:p w:rsidR="001E1BE9" w:rsidRDefault="001E1BE9" w:rsidP="001E1BE9">
      <w:pPr>
        <w:spacing w:after="0" w:line="360" w:lineRule="auto"/>
        <w:rPr>
          <w:rFonts w:ascii="Times New Roman" w:hAnsi="Times New Roman" w:cs="Times New Roman"/>
          <w:b/>
        </w:rPr>
      </w:pPr>
    </w:p>
    <w:p w:rsidR="001E1BE9" w:rsidRPr="00404DAC" w:rsidRDefault="001E1BE9" w:rsidP="00404DAC">
      <w:pPr>
        <w:spacing w:after="0" w:line="360" w:lineRule="auto"/>
        <w:jc w:val="center"/>
        <w:rPr>
          <w:rFonts w:ascii="Times New Roman" w:hAnsi="Times New Roman" w:cs="Times New Roman"/>
          <w:b/>
          <w:u w:val="single"/>
        </w:rPr>
      </w:pPr>
      <w:r w:rsidRPr="00404DAC">
        <w:rPr>
          <w:rFonts w:ascii="Times New Roman" w:hAnsi="Times New Roman" w:cs="Times New Roman"/>
          <w:b/>
          <w:u w:val="single"/>
        </w:rPr>
        <w:t>Choose the correct answer</w:t>
      </w:r>
    </w:p>
    <w:p w:rsidR="001E1BE9" w:rsidRPr="00F11B88" w:rsidRDefault="001E1BE9" w:rsidP="001E1BE9">
      <w:pPr>
        <w:spacing w:after="0"/>
        <w:rPr>
          <w:rFonts w:ascii="Calibri" w:eastAsia="Calibri" w:hAnsi="Calibri" w:cs="Calibri"/>
          <w:b/>
          <w:sz w:val="28"/>
          <w:szCs w:val="28"/>
        </w:rPr>
      </w:pPr>
      <w:r w:rsidRPr="00F11B88">
        <w:rPr>
          <w:rFonts w:ascii="Calibri" w:eastAsia="Calibri" w:hAnsi="Calibri" w:cs="Calibri"/>
          <w:b/>
          <w:sz w:val="28"/>
          <w:szCs w:val="28"/>
        </w:rPr>
        <w:t>1.  You want to configure an existing Windows Server 2012 deployment image with several recently released software updates that are in .</w:t>
      </w:r>
      <w:proofErr w:type="spellStart"/>
      <w:r w:rsidRPr="00F11B88">
        <w:rPr>
          <w:rFonts w:ascii="Calibri" w:eastAsia="Calibri" w:hAnsi="Calibri" w:cs="Calibri"/>
          <w:b/>
          <w:sz w:val="28"/>
          <w:szCs w:val="28"/>
        </w:rPr>
        <w:t>msu</w:t>
      </w:r>
      <w:proofErr w:type="spellEnd"/>
      <w:r w:rsidRPr="00F11B88">
        <w:rPr>
          <w:rFonts w:ascii="Calibri" w:eastAsia="Calibri" w:hAnsi="Calibri" w:cs="Calibri"/>
          <w:b/>
          <w:sz w:val="28"/>
          <w:szCs w:val="28"/>
        </w:rPr>
        <w:t xml:space="preserve"> format without performing a build and capture. Which of the following commands can you use to accomplish </w:t>
      </w:r>
      <w:proofErr w:type="spellStart"/>
      <w:r w:rsidRPr="00F11B88">
        <w:rPr>
          <w:rFonts w:ascii="Calibri" w:eastAsia="Calibri" w:hAnsi="Calibri" w:cs="Calibri"/>
          <w:b/>
          <w:sz w:val="28"/>
          <w:szCs w:val="28"/>
        </w:rPr>
        <w:t>thisgoal</w:t>
      </w:r>
      <w:proofErr w:type="spellEnd"/>
      <w:r w:rsidRPr="00F11B88">
        <w:rPr>
          <w:rFonts w:ascii="Calibri" w:eastAsia="Calibri" w:hAnsi="Calibri" w:cs="Calibri"/>
          <w:b/>
          <w:sz w:val="28"/>
          <w:szCs w:val="28"/>
        </w:rPr>
        <w:t xml:space="preserve">? (Choose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ImageX.exe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Dism.exe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Sysprep.exe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Diskpart.exe </w:t>
      </w:r>
    </w:p>
    <w:p w:rsidR="001E1BE9" w:rsidRPr="00F11B88" w:rsidRDefault="001E1BE9" w:rsidP="001E1BE9">
      <w:pPr>
        <w:spacing w:after="0"/>
        <w:rPr>
          <w:rFonts w:ascii="Calibri" w:eastAsia="Calibri" w:hAnsi="Calibri" w:cs="Calibri"/>
          <w:b/>
          <w:sz w:val="28"/>
          <w:szCs w:val="28"/>
        </w:rPr>
      </w:pPr>
      <w:r w:rsidRPr="00F11B88">
        <w:rPr>
          <w:rFonts w:ascii="Calibri" w:eastAsia="Calibri" w:hAnsi="Calibri" w:cs="Calibri"/>
          <w:b/>
          <w:sz w:val="28"/>
          <w:szCs w:val="28"/>
        </w:rPr>
        <w:t>2.  Which of the following switches do you use with the Dism.exe utility if you want to add software updates in .</w:t>
      </w:r>
      <w:proofErr w:type="spellStart"/>
      <w:r w:rsidRPr="00F11B88">
        <w:rPr>
          <w:rFonts w:ascii="Calibri" w:eastAsia="Calibri" w:hAnsi="Calibri" w:cs="Calibri"/>
          <w:b/>
          <w:sz w:val="28"/>
          <w:szCs w:val="28"/>
        </w:rPr>
        <w:t>msu</w:t>
      </w:r>
      <w:proofErr w:type="spellEnd"/>
      <w:r w:rsidRPr="00F11B88">
        <w:rPr>
          <w:rFonts w:ascii="Calibri" w:eastAsia="Calibri" w:hAnsi="Calibri" w:cs="Calibri"/>
          <w:b/>
          <w:sz w:val="28"/>
          <w:szCs w:val="28"/>
        </w:rPr>
        <w:t xml:space="preserve"> format to a mounted image? (Choose all that apply.)</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A.  /</w:t>
      </w:r>
      <w:proofErr w:type="gramEnd"/>
      <w:r w:rsidRPr="00F11B88">
        <w:rPr>
          <w:rFonts w:ascii="Calibri" w:eastAsia="Calibri" w:hAnsi="Calibri" w:cs="Calibri"/>
          <w:sz w:val="28"/>
          <w:szCs w:val="28"/>
        </w:rPr>
        <w:t xml:space="preserve">Add-Driver </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B.  /</w:t>
      </w:r>
      <w:proofErr w:type="gramEnd"/>
      <w:r w:rsidRPr="00F11B88">
        <w:rPr>
          <w:rFonts w:ascii="Calibri" w:eastAsia="Calibri" w:hAnsi="Calibri" w:cs="Calibri"/>
          <w:sz w:val="28"/>
          <w:szCs w:val="28"/>
        </w:rPr>
        <w:t xml:space="preserve">Enable-Feature </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C.  /</w:t>
      </w:r>
      <w:proofErr w:type="gramEnd"/>
      <w:r w:rsidRPr="00F11B88">
        <w:rPr>
          <w:rFonts w:ascii="Calibri" w:eastAsia="Calibri" w:hAnsi="Calibri" w:cs="Calibri"/>
          <w:sz w:val="28"/>
          <w:szCs w:val="28"/>
        </w:rPr>
        <w:t xml:space="preserve">Add-Package </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lastRenderedPageBreak/>
        <w:t>D.  /</w:t>
      </w:r>
      <w:proofErr w:type="gramEnd"/>
      <w:r w:rsidRPr="00F11B88">
        <w:rPr>
          <w:rFonts w:ascii="Calibri" w:eastAsia="Calibri" w:hAnsi="Calibri" w:cs="Calibri"/>
          <w:sz w:val="28"/>
          <w:szCs w:val="28"/>
        </w:rPr>
        <w:t>Add-</w:t>
      </w:r>
      <w:proofErr w:type="spellStart"/>
      <w:r w:rsidRPr="00F11B88">
        <w:rPr>
          <w:rFonts w:ascii="Calibri" w:eastAsia="Calibri" w:hAnsi="Calibri" w:cs="Calibri"/>
          <w:sz w:val="28"/>
          <w:szCs w:val="28"/>
        </w:rPr>
        <w:t>ProvisionedAppxPackage</w:t>
      </w:r>
      <w:proofErr w:type="spellEnd"/>
    </w:p>
    <w:p w:rsidR="001E1BE9" w:rsidRPr="00F11B88" w:rsidRDefault="001E1BE9" w:rsidP="001E1BE9">
      <w:pPr>
        <w:spacing w:after="0"/>
        <w:rPr>
          <w:rFonts w:ascii="Calibri" w:eastAsia="Calibri" w:hAnsi="Calibri" w:cs="Calibri"/>
          <w:b/>
          <w:sz w:val="28"/>
          <w:szCs w:val="28"/>
        </w:rPr>
      </w:pPr>
      <w:r w:rsidRPr="00F11B88">
        <w:rPr>
          <w:rFonts w:ascii="Calibri" w:eastAsia="Calibri" w:hAnsi="Calibri" w:cs="Calibri"/>
          <w:b/>
          <w:sz w:val="28"/>
          <w:szCs w:val="28"/>
        </w:rPr>
        <w:t>3.  Which of the following steps must you take before you can modify an existing offline installation image?</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Commit the image.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Capture the image.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Mount the image.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D.  Discard the image.</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4</w:t>
      </w:r>
      <w:r w:rsidRPr="00F11B88">
        <w:rPr>
          <w:rFonts w:ascii="Calibri" w:eastAsia="Calibri" w:hAnsi="Calibri" w:cs="Calibri"/>
          <w:b/>
          <w:sz w:val="28"/>
          <w:szCs w:val="28"/>
        </w:rPr>
        <w:t xml:space="preserve">.  You are in the process of configuring WDS so you can use it to deploy a number of computers that will run the Windows Server 2012 operating system. All computers in your organization have PXE-compliant network cards. Which of the following images must you import into WDS to perform a basic operating system deployment? (Choose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A.  Boot image</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B.  Install image</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C.  Capture image</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D.  Discover image</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5</w:t>
      </w:r>
      <w:r w:rsidRPr="00F11B88">
        <w:rPr>
          <w:rFonts w:ascii="Calibri" w:eastAsia="Calibri" w:hAnsi="Calibri" w:cs="Calibri"/>
          <w:b/>
          <w:sz w:val="28"/>
          <w:szCs w:val="28"/>
        </w:rPr>
        <w:t xml:space="preserve">.  At the moment, WDS does not respond to client computers. You want to configure WDS so it responds to all clients, but an administrator must manually approve deployments to any computers with unrecognized MAC addresses. Which of the following settings must you configure to accomplish this goal? (Choose two. Each answer forms part of a complete solution.)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A.  Do Not Respond To Any Client Computers</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Require Administrator Approval </w:t>
      </w:r>
      <w:proofErr w:type="gramStart"/>
      <w:r w:rsidRPr="00F11B88">
        <w:rPr>
          <w:rFonts w:ascii="Calibri" w:eastAsia="Calibri" w:hAnsi="Calibri" w:cs="Calibri"/>
          <w:sz w:val="28"/>
          <w:szCs w:val="28"/>
        </w:rPr>
        <w:t>For</w:t>
      </w:r>
      <w:proofErr w:type="gramEnd"/>
      <w:r w:rsidRPr="00F11B88">
        <w:rPr>
          <w:rFonts w:ascii="Calibri" w:eastAsia="Calibri" w:hAnsi="Calibri" w:cs="Calibri"/>
          <w:sz w:val="28"/>
          <w:szCs w:val="28"/>
        </w:rPr>
        <w:t xml:space="preserve"> Unknown Computers</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C.  Respond Only To Known Client Computers</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Respond </w:t>
      </w:r>
      <w:proofErr w:type="gramStart"/>
      <w:r w:rsidRPr="00F11B88">
        <w:rPr>
          <w:rFonts w:ascii="Calibri" w:eastAsia="Calibri" w:hAnsi="Calibri" w:cs="Calibri"/>
          <w:sz w:val="28"/>
          <w:szCs w:val="28"/>
        </w:rPr>
        <w:t>To</w:t>
      </w:r>
      <w:proofErr w:type="gramEnd"/>
      <w:r w:rsidRPr="00F11B88">
        <w:rPr>
          <w:rFonts w:ascii="Calibri" w:eastAsia="Calibri" w:hAnsi="Calibri" w:cs="Calibri"/>
          <w:sz w:val="28"/>
          <w:szCs w:val="28"/>
        </w:rPr>
        <w:t xml:space="preserve"> All Client Computers (Known And Unknown)</w:t>
      </w:r>
    </w:p>
    <w:p w:rsidR="001E1BE9" w:rsidRPr="00F11B88" w:rsidRDefault="001E1BE9" w:rsidP="001E1BE9">
      <w:pPr>
        <w:spacing w:after="0"/>
        <w:rPr>
          <w:rFonts w:ascii="Calibri" w:eastAsia="Calibri" w:hAnsi="Calibri" w:cs="Calibri"/>
          <w:sz w:val="28"/>
          <w:szCs w:val="28"/>
        </w:rPr>
      </w:pPr>
      <w:r>
        <w:rPr>
          <w:rFonts w:ascii="Calibri" w:eastAsia="Calibri" w:hAnsi="Calibri" w:cs="Calibri"/>
          <w:b/>
          <w:sz w:val="28"/>
          <w:szCs w:val="28"/>
        </w:rPr>
        <w:t>6</w:t>
      </w:r>
      <w:r w:rsidRPr="00F11B88">
        <w:rPr>
          <w:rFonts w:ascii="Calibri" w:eastAsia="Calibri" w:hAnsi="Calibri" w:cs="Calibri"/>
          <w:b/>
          <w:sz w:val="28"/>
          <w:szCs w:val="28"/>
        </w:rPr>
        <w:t>.  Your organization has a single WSUS server named SYDNEY-WSUS. You want to ensure that all software updates marked as Security and Critical for Windows Server 2012 are automatically deployed to a group of computers in the Sydney office that are part of the development environment. The</w:t>
      </w:r>
      <w:r w:rsidRPr="00F11B88">
        <w:rPr>
          <w:rFonts w:ascii="Calibri" w:eastAsia="Calibri" w:hAnsi="Calibri" w:cs="Calibri"/>
          <w:sz w:val="28"/>
          <w:szCs w:val="28"/>
        </w:rPr>
        <w:t xml:space="preserve"> </w:t>
      </w:r>
      <w:r w:rsidRPr="00F11B88">
        <w:rPr>
          <w:rFonts w:ascii="Calibri" w:eastAsia="Calibri" w:hAnsi="Calibri" w:cs="Calibri"/>
          <w:b/>
          <w:sz w:val="28"/>
          <w:szCs w:val="28"/>
        </w:rPr>
        <w:t>deployment of these updates should not require explicit administrator approval. (Choose three. Each answer forms part of a complete solution.)</w:t>
      </w:r>
      <w:r w:rsidRPr="00F11B88">
        <w:rPr>
          <w:rFonts w:ascii="Calibri" w:eastAsia="Calibri" w:hAnsi="Calibri" w:cs="Calibri"/>
          <w:sz w:val="28"/>
          <w:szCs w:val="28"/>
        </w:rPr>
        <w:t xml:space="preserv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Create a local security group on SYDNEY-WSUS named Update Test.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Create a WSUS group on SYDNEY-WSUS named Update Test.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Add all computers that are part of the development environment to Update Test.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Create an automatic approval rule for Critical and Security updates for the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Update Test group.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7</w:t>
      </w:r>
      <w:r w:rsidRPr="00F11B88">
        <w:rPr>
          <w:rFonts w:ascii="Calibri" w:eastAsia="Calibri" w:hAnsi="Calibri" w:cs="Calibri"/>
          <w:b/>
          <w:sz w:val="28"/>
          <w:szCs w:val="28"/>
        </w:rPr>
        <w:t xml:space="preserve">.  You want to ensure that users can’t have a password shorter than 10 characters and must keep any new password for a week. Which of the following Group Policy items should you configure to accomplish this goal? (Choose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A.  Enforce Password History</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Minimum Password Length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Minimum Password Age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Maximum Password Age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8</w:t>
      </w:r>
      <w:r w:rsidRPr="00F11B88">
        <w:rPr>
          <w:rFonts w:ascii="Calibri" w:eastAsia="Calibri" w:hAnsi="Calibri" w:cs="Calibri"/>
          <w:b/>
          <w:sz w:val="28"/>
          <w:szCs w:val="28"/>
        </w:rPr>
        <w:t xml:space="preserve">.  You want to ensure that users cannot use part of their user name as part of their password. Which of the following policies must you configure to accomplish this goal? (Choose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Minimum Password Age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Passwords Must Meet Complexity Requirements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Enforce Password History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Minimum Password Length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9</w:t>
      </w:r>
      <w:r w:rsidRPr="00F11B88">
        <w:rPr>
          <w:rFonts w:ascii="Calibri" w:eastAsia="Calibri" w:hAnsi="Calibri" w:cs="Calibri"/>
          <w:b/>
          <w:sz w:val="28"/>
          <w:szCs w:val="28"/>
        </w:rPr>
        <w:t xml:space="preserve">.  You want to ensure that users who enter five incorrect passwords in succession in a 2-hour period have their account locked out. Five incorrect passwords in succession entered in a 125-minute period should not trigger an account lockout. Which of the following Group Policy items must you configure to accomplish this goal? (Choose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Password Policy\Minimum Password Length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Account Lockout Policy\Account Lockout Duration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Account Lockout Policy\Account Lockout Threshold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Account Lockout Policy\Reset Account Lockout Counter After </w:t>
      </w:r>
    </w:p>
    <w:p w:rsidR="001E1BE9" w:rsidRPr="00F11B88" w:rsidRDefault="001E1BE9" w:rsidP="001E1BE9">
      <w:pPr>
        <w:spacing w:after="0"/>
        <w:rPr>
          <w:rFonts w:ascii="Calibri" w:eastAsia="Calibri" w:hAnsi="Calibri" w:cs="Calibri"/>
          <w:b/>
          <w:sz w:val="28"/>
          <w:szCs w:val="28"/>
        </w:rPr>
      </w:pPr>
      <w:r w:rsidRPr="00F11B88">
        <w:rPr>
          <w:rFonts w:ascii="Calibri" w:eastAsia="Calibri" w:hAnsi="Calibri" w:cs="Calibri"/>
          <w:b/>
          <w:sz w:val="28"/>
          <w:szCs w:val="28"/>
        </w:rPr>
        <w:t>1</w:t>
      </w:r>
      <w:r>
        <w:rPr>
          <w:rFonts w:ascii="Calibri" w:eastAsia="Calibri" w:hAnsi="Calibri" w:cs="Calibri"/>
          <w:b/>
          <w:sz w:val="28"/>
          <w:szCs w:val="28"/>
        </w:rPr>
        <w:t>0</w:t>
      </w:r>
      <w:r w:rsidRPr="00F11B88">
        <w:rPr>
          <w:rFonts w:ascii="Calibri" w:eastAsia="Calibri" w:hAnsi="Calibri" w:cs="Calibri"/>
          <w:b/>
          <w:sz w:val="28"/>
          <w:szCs w:val="28"/>
        </w:rPr>
        <w:t xml:space="preserve">.  You want to configure a separate password policy for members of the systems administration team. The user accounts of all members of the systems administration team are located in the </w:t>
      </w:r>
      <w:proofErr w:type="spellStart"/>
      <w:r w:rsidRPr="00F11B88">
        <w:rPr>
          <w:rFonts w:ascii="Calibri" w:eastAsia="Calibri" w:hAnsi="Calibri" w:cs="Calibri"/>
          <w:b/>
          <w:sz w:val="28"/>
          <w:szCs w:val="28"/>
        </w:rPr>
        <w:t>Systems_Administration</w:t>
      </w:r>
      <w:proofErr w:type="spellEnd"/>
      <w:r w:rsidRPr="00F11B88">
        <w:rPr>
          <w:rFonts w:ascii="Calibri" w:eastAsia="Calibri" w:hAnsi="Calibri" w:cs="Calibri"/>
          <w:b/>
          <w:sz w:val="28"/>
          <w:szCs w:val="28"/>
        </w:rPr>
        <w:t xml:space="preserve"> OU. Which of the following steps can you take to accomplish this goal? (Choose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Create a security group named </w:t>
      </w:r>
      <w:proofErr w:type="spellStart"/>
      <w:r w:rsidRPr="00F11B88">
        <w:rPr>
          <w:rFonts w:ascii="Calibri" w:eastAsia="Calibri" w:hAnsi="Calibri" w:cs="Calibri"/>
          <w:sz w:val="28"/>
          <w:szCs w:val="28"/>
        </w:rPr>
        <w:t>Systems_Administrators</w:t>
      </w:r>
      <w:proofErr w:type="spellEnd"/>
      <w:r w:rsidRPr="00F11B88">
        <w:rPr>
          <w:rFonts w:ascii="Calibri" w:eastAsia="Calibri" w:hAnsi="Calibri" w:cs="Calibri"/>
          <w:sz w:val="28"/>
          <w:szCs w:val="28"/>
        </w:rPr>
        <w:t xml:space="preserve">. Place all the user accounts </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of</w:t>
      </w:r>
      <w:proofErr w:type="gramEnd"/>
      <w:r w:rsidRPr="00F11B88">
        <w:rPr>
          <w:rFonts w:ascii="Calibri" w:eastAsia="Calibri" w:hAnsi="Calibri" w:cs="Calibri"/>
          <w:sz w:val="28"/>
          <w:szCs w:val="28"/>
        </w:rPr>
        <w:t xml:space="preserve"> the systems administration team in this security group.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Create a PSO and apply it to the </w:t>
      </w:r>
      <w:proofErr w:type="spellStart"/>
      <w:r w:rsidRPr="00F11B88">
        <w:rPr>
          <w:rFonts w:ascii="Calibri" w:eastAsia="Calibri" w:hAnsi="Calibri" w:cs="Calibri"/>
          <w:sz w:val="28"/>
          <w:szCs w:val="28"/>
        </w:rPr>
        <w:t>Systems_Administration</w:t>
      </w:r>
      <w:proofErr w:type="spellEnd"/>
      <w:r w:rsidRPr="00F11B88">
        <w:rPr>
          <w:rFonts w:ascii="Calibri" w:eastAsia="Calibri" w:hAnsi="Calibri" w:cs="Calibri"/>
          <w:sz w:val="28"/>
          <w:szCs w:val="28"/>
        </w:rPr>
        <w:t xml:space="preserve"> OU.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Create a PSO and apply it to the </w:t>
      </w:r>
      <w:proofErr w:type="spellStart"/>
      <w:r w:rsidRPr="00F11B88">
        <w:rPr>
          <w:rFonts w:ascii="Calibri" w:eastAsia="Calibri" w:hAnsi="Calibri" w:cs="Calibri"/>
          <w:sz w:val="28"/>
          <w:szCs w:val="28"/>
        </w:rPr>
        <w:t>Systems_Administrators</w:t>
      </w:r>
      <w:proofErr w:type="spellEnd"/>
      <w:r w:rsidRPr="00F11B88">
        <w:rPr>
          <w:rFonts w:ascii="Calibri" w:eastAsia="Calibri" w:hAnsi="Calibri" w:cs="Calibri"/>
          <w:sz w:val="28"/>
          <w:szCs w:val="28"/>
        </w:rPr>
        <w:t xml:space="preserve"> security group.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Configure a GPO and apply it to the </w:t>
      </w:r>
      <w:proofErr w:type="spellStart"/>
      <w:r w:rsidRPr="00F11B88">
        <w:rPr>
          <w:rFonts w:ascii="Calibri" w:eastAsia="Calibri" w:hAnsi="Calibri" w:cs="Calibri"/>
          <w:sz w:val="28"/>
          <w:szCs w:val="28"/>
        </w:rPr>
        <w:t>Systems_Administration</w:t>
      </w:r>
      <w:proofErr w:type="spellEnd"/>
      <w:r w:rsidRPr="00F11B88">
        <w:rPr>
          <w:rFonts w:ascii="Calibri" w:eastAsia="Calibri" w:hAnsi="Calibri" w:cs="Calibri"/>
          <w:sz w:val="28"/>
          <w:szCs w:val="28"/>
        </w:rPr>
        <w:t xml:space="preserve"> OU.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11</w:t>
      </w:r>
      <w:r w:rsidRPr="00F11B88">
        <w:rPr>
          <w:rFonts w:ascii="Calibri" w:eastAsia="Calibri" w:hAnsi="Calibri" w:cs="Calibri"/>
          <w:b/>
          <w:sz w:val="28"/>
          <w:szCs w:val="28"/>
        </w:rPr>
        <w:t xml:space="preserve">.  Which of the following tools can you use to configure fine–grained password policies? </w:t>
      </w:r>
    </w:p>
    <w:p w:rsidR="001E1BE9" w:rsidRPr="00F11B88" w:rsidRDefault="001E1BE9" w:rsidP="001E1BE9">
      <w:pPr>
        <w:spacing w:after="0"/>
        <w:rPr>
          <w:rFonts w:ascii="Calibri" w:eastAsia="Calibri" w:hAnsi="Calibri" w:cs="Calibri"/>
          <w:b/>
          <w:sz w:val="28"/>
          <w:szCs w:val="28"/>
        </w:rPr>
      </w:pPr>
      <w:r w:rsidRPr="00F11B88">
        <w:rPr>
          <w:rFonts w:ascii="Calibri" w:eastAsia="Calibri" w:hAnsi="Calibri" w:cs="Calibri"/>
          <w:b/>
          <w:sz w:val="28"/>
          <w:szCs w:val="28"/>
        </w:rPr>
        <w:t xml:space="preserve">(Choose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Group Policy Management Console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Active Directory Administrative Center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Active Directory Users and Computers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Active Directory Sites and Services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12</w:t>
      </w:r>
      <w:r w:rsidRPr="00F11B88">
        <w:rPr>
          <w:rFonts w:ascii="Calibri" w:eastAsia="Calibri" w:hAnsi="Calibri" w:cs="Calibri"/>
          <w:b/>
          <w:sz w:val="28"/>
          <w:szCs w:val="28"/>
        </w:rPr>
        <w:t xml:space="preserve">.  Which of the following domain functional levels are the minimum at which fine–grained password policies are supported? (Choose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Windows Server 2003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Windows Server 2008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Windows Server 2008 R2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D.  Windows Server 2012</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13</w:t>
      </w:r>
      <w:r w:rsidRPr="00F11B88">
        <w:rPr>
          <w:rFonts w:ascii="Calibri" w:eastAsia="Calibri" w:hAnsi="Calibri" w:cs="Calibri"/>
          <w:b/>
          <w:sz w:val="28"/>
          <w:szCs w:val="28"/>
        </w:rPr>
        <w:t xml:space="preserve">.  Which of the following operating systems supports virtual service accounts?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Windows Server 2008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Windows Server 2012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Windows Server 2008 R2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Windows Server 2003 R2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14</w:t>
      </w:r>
      <w:r w:rsidRPr="00F11B88">
        <w:rPr>
          <w:rFonts w:ascii="Calibri" w:eastAsia="Calibri" w:hAnsi="Calibri" w:cs="Calibri"/>
          <w:b/>
          <w:sz w:val="28"/>
          <w:szCs w:val="28"/>
        </w:rPr>
        <w:t xml:space="preserve">.  You want to deploy group Managed Service Accounts in your new Windows Server 2012 environment. Which of the following Windows PowerShell </w:t>
      </w:r>
      <w:proofErr w:type="spellStart"/>
      <w:r w:rsidRPr="00F11B88">
        <w:rPr>
          <w:rFonts w:ascii="Calibri" w:eastAsia="Calibri" w:hAnsi="Calibri" w:cs="Calibri"/>
          <w:b/>
          <w:sz w:val="28"/>
          <w:szCs w:val="28"/>
        </w:rPr>
        <w:t>cmdlets</w:t>
      </w:r>
      <w:proofErr w:type="spellEnd"/>
      <w:r w:rsidRPr="00F11B88">
        <w:rPr>
          <w:rFonts w:ascii="Calibri" w:eastAsia="Calibri" w:hAnsi="Calibri" w:cs="Calibri"/>
          <w:b/>
          <w:sz w:val="28"/>
          <w:szCs w:val="28"/>
        </w:rPr>
        <w:t xml:space="preserve"> must you </w:t>
      </w:r>
      <w:proofErr w:type="spellStart"/>
      <w:r w:rsidRPr="00F11B88">
        <w:rPr>
          <w:rFonts w:ascii="Calibri" w:eastAsia="Calibri" w:hAnsi="Calibri" w:cs="Calibri"/>
          <w:b/>
          <w:sz w:val="28"/>
          <w:szCs w:val="28"/>
        </w:rPr>
        <w:t>runfirst</w:t>
      </w:r>
      <w:proofErr w:type="spellEnd"/>
      <w:r w:rsidRPr="00F11B88">
        <w:rPr>
          <w:rFonts w:ascii="Calibri" w:eastAsia="Calibri" w:hAnsi="Calibri" w:cs="Calibri"/>
          <w:b/>
          <w:sz w:val="28"/>
          <w:szCs w:val="28"/>
        </w:rPr>
        <w:t xml:space="preserv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A.  New-</w:t>
      </w:r>
      <w:proofErr w:type="spellStart"/>
      <w:r w:rsidRPr="00F11B88">
        <w:rPr>
          <w:rFonts w:ascii="Calibri" w:eastAsia="Calibri" w:hAnsi="Calibri" w:cs="Calibri"/>
          <w:sz w:val="28"/>
          <w:szCs w:val="28"/>
        </w:rPr>
        <w:t>AdServiceAccount</w:t>
      </w:r>
      <w:proofErr w:type="spellEnd"/>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B.  Install-</w:t>
      </w:r>
      <w:proofErr w:type="spellStart"/>
      <w:r w:rsidRPr="00F11B88">
        <w:rPr>
          <w:rFonts w:ascii="Calibri" w:eastAsia="Calibri" w:hAnsi="Calibri" w:cs="Calibri"/>
          <w:sz w:val="28"/>
          <w:szCs w:val="28"/>
        </w:rPr>
        <w:t>ADServiceAccount</w:t>
      </w:r>
      <w:proofErr w:type="spellEnd"/>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C.  Set-</w:t>
      </w:r>
      <w:proofErr w:type="spellStart"/>
      <w:r w:rsidRPr="00F11B88">
        <w:rPr>
          <w:rFonts w:ascii="Calibri" w:eastAsia="Calibri" w:hAnsi="Calibri" w:cs="Calibri"/>
          <w:sz w:val="28"/>
          <w:szCs w:val="28"/>
        </w:rPr>
        <w:t>ADServiceAccount</w:t>
      </w:r>
      <w:proofErr w:type="spellEnd"/>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D.  Add-</w:t>
      </w:r>
      <w:proofErr w:type="spellStart"/>
      <w:r w:rsidRPr="00F11B88">
        <w:rPr>
          <w:rFonts w:ascii="Calibri" w:eastAsia="Calibri" w:hAnsi="Calibri" w:cs="Calibri"/>
          <w:sz w:val="28"/>
          <w:szCs w:val="28"/>
        </w:rPr>
        <w:t>KdsRootKey</w:t>
      </w:r>
      <w:proofErr w:type="spellEnd"/>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15</w:t>
      </w:r>
      <w:r w:rsidRPr="00F11B88">
        <w:rPr>
          <w:rFonts w:ascii="Calibri" w:eastAsia="Calibri" w:hAnsi="Calibri" w:cs="Calibri"/>
          <w:b/>
          <w:sz w:val="28"/>
          <w:szCs w:val="28"/>
        </w:rPr>
        <w:t xml:space="preserve">.  You want to configure an existing group Managed Service Account to be used by additional computers. Which of the following Windows PowerShell </w:t>
      </w:r>
      <w:proofErr w:type="spellStart"/>
      <w:r w:rsidRPr="00F11B88">
        <w:rPr>
          <w:rFonts w:ascii="Calibri" w:eastAsia="Calibri" w:hAnsi="Calibri" w:cs="Calibri"/>
          <w:b/>
          <w:sz w:val="28"/>
          <w:szCs w:val="28"/>
        </w:rPr>
        <w:t>cmdlets</w:t>
      </w:r>
      <w:proofErr w:type="spellEnd"/>
      <w:r w:rsidRPr="00F11B88">
        <w:rPr>
          <w:rFonts w:ascii="Calibri" w:eastAsia="Calibri" w:hAnsi="Calibri" w:cs="Calibri"/>
          <w:b/>
          <w:sz w:val="28"/>
          <w:szCs w:val="28"/>
        </w:rPr>
        <w:t xml:space="preserve"> do you use </w:t>
      </w:r>
      <w:proofErr w:type="spellStart"/>
      <w:r w:rsidRPr="00F11B88">
        <w:rPr>
          <w:rFonts w:ascii="Calibri" w:eastAsia="Calibri" w:hAnsi="Calibri" w:cs="Calibri"/>
          <w:b/>
          <w:sz w:val="28"/>
          <w:szCs w:val="28"/>
        </w:rPr>
        <w:t>toaccomplish</w:t>
      </w:r>
      <w:proofErr w:type="spellEnd"/>
      <w:r w:rsidRPr="00F11B88">
        <w:rPr>
          <w:rFonts w:ascii="Calibri" w:eastAsia="Calibri" w:hAnsi="Calibri" w:cs="Calibri"/>
          <w:b/>
          <w:sz w:val="28"/>
          <w:szCs w:val="28"/>
        </w:rPr>
        <w:t xml:space="preserve"> this goal?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A.  Install-</w:t>
      </w:r>
      <w:proofErr w:type="spellStart"/>
      <w:r w:rsidRPr="00F11B88">
        <w:rPr>
          <w:rFonts w:ascii="Calibri" w:eastAsia="Calibri" w:hAnsi="Calibri" w:cs="Calibri"/>
          <w:sz w:val="28"/>
          <w:szCs w:val="28"/>
        </w:rPr>
        <w:t>ADServiceAccount</w:t>
      </w:r>
      <w:proofErr w:type="spellEnd"/>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B.  Add-</w:t>
      </w:r>
      <w:proofErr w:type="spellStart"/>
      <w:r w:rsidRPr="00F11B88">
        <w:rPr>
          <w:rFonts w:ascii="Calibri" w:eastAsia="Calibri" w:hAnsi="Calibri" w:cs="Calibri"/>
          <w:sz w:val="28"/>
          <w:szCs w:val="28"/>
        </w:rPr>
        <w:t>KdsRootKey</w:t>
      </w:r>
      <w:proofErr w:type="spellEnd"/>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C.  New-</w:t>
      </w:r>
      <w:proofErr w:type="spellStart"/>
      <w:r w:rsidRPr="00F11B88">
        <w:rPr>
          <w:rFonts w:ascii="Calibri" w:eastAsia="Calibri" w:hAnsi="Calibri" w:cs="Calibri"/>
          <w:sz w:val="28"/>
          <w:szCs w:val="28"/>
        </w:rPr>
        <w:t>AdServiceAccount</w:t>
      </w:r>
      <w:proofErr w:type="spellEnd"/>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D.  Set-</w:t>
      </w:r>
      <w:proofErr w:type="spellStart"/>
      <w:r w:rsidRPr="00F11B88">
        <w:rPr>
          <w:rFonts w:ascii="Calibri" w:eastAsia="Calibri" w:hAnsi="Calibri" w:cs="Calibri"/>
          <w:sz w:val="28"/>
          <w:szCs w:val="28"/>
        </w:rPr>
        <w:t>ADServiceAccount</w:t>
      </w:r>
      <w:proofErr w:type="spellEnd"/>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16</w:t>
      </w:r>
      <w:r w:rsidRPr="00F11B88">
        <w:rPr>
          <w:rFonts w:ascii="Calibri" w:eastAsia="Calibri" w:hAnsi="Calibri" w:cs="Calibri"/>
          <w:b/>
          <w:sz w:val="28"/>
          <w:szCs w:val="28"/>
        </w:rPr>
        <w:t xml:space="preserve">.  You want to use a particular group Managed Service Account on a computer running the Windows Server 2012 operating system. You have created and configured the group Managed Service Account in Active Directory. Which of the following commands must you run on the computer before you can configure a service to use the </w:t>
      </w:r>
    </w:p>
    <w:p w:rsidR="001E1BE9" w:rsidRPr="00F11B88" w:rsidRDefault="001E1BE9" w:rsidP="001E1BE9">
      <w:pPr>
        <w:spacing w:after="0"/>
        <w:rPr>
          <w:rFonts w:ascii="Calibri" w:eastAsia="Calibri" w:hAnsi="Calibri" w:cs="Calibri"/>
          <w:b/>
          <w:sz w:val="28"/>
          <w:szCs w:val="28"/>
        </w:rPr>
      </w:pPr>
      <w:proofErr w:type="gramStart"/>
      <w:r w:rsidRPr="00F11B88">
        <w:rPr>
          <w:rFonts w:ascii="Calibri" w:eastAsia="Calibri" w:hAnsi="Calibri" w:cs="Calibri"/>
          <w:b/>
          <w:sz w:val="28"/>
          <w:szCs w:val="28"/>
        </w:rPr>
        <w:t>account</w:t>
      </w:r>
      <w:proofErr w:type="gramEnd"/>
      <w:r w:rsidRPr="00F11B88">
        <w:rPr>
          <w:rFonts w:ascii="Calibri" w:eastAsia="Calibri" w:hAnsi="Calibri" w:cs="Calibri"/>
          <w:b/>
          <w:sz w:val="28"/>
          <w:szCs w:val="28"/>
        </w:rPr>
        <w:t xml:space="preserv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A.  Set-</w:t>
      </w:r>
      <w:proofErr w:type="spellStart"/>
      <w:r w:rsidRPr="00F11B88">
        <w:rPr>
          <w:rFonts w:ascii="Calibri" w:eastAsia="Calibri" w:hAnsi="Calibri" w:cs="Calibri"/>
          <w:sz w:val="28"/>
          <w:szCs w:val="28"/>
        </w:rPr>
        <w:t>ADServiceAccount</w:t>
      </w:r>
      <w:proofErr w:type="spellEnd"/>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B.  Add-</w:t>
      </w:r>
      <w:proofErr w:type="spellStart"/>
      <w:r w:rsidRPr="00F11B88">
        <w:rPr>
          <w:rFonts w:ascii="Calibri" w:eastAsia="Calibri" w:hAnsi="Calibri" w:cs="Calibri"/>
          <w:sz w:val="28"/>
          <w:szCs w:val="28"/>
        </w:rPr>
        <w:t>KdsRootKey</w:t>
      </w:r>
      <w:proofErr w:type="spellEnd"/>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C.  Install-</w:t>
      </w:r>
      <w:proofErr w:type="spellStart"/>
      <w:r w:rsidRPr="00F11B88">
        <w:rPr>
          <w:rFonts w:ascii="Calibri" w:eastAsia="Calibri" w:hAnsi="Calibri" w:cs="Calibri"/>
          <w:sz w:val="28"/>
          <w:szCs w:val="28"/>
        </w:rPr>
        <w:t>ADServiceAccount</w:t>
      </w:r>
      <w:proofErr w:type="spellEnd"/>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D.  New-</w:t>
      </w:r>
      <w:proofErr w:type="spellStart"/>
      <w:r w:rsidRPr="00F11B88">
        <w:rPr>
          <w:rFonts w:ascii="Calibri" w:eastAsia="Calibri" w:hAnsi="Calibri" w:cs="Calibri"/>
          <w:sz w:val="28"/>
          <w:szCs w:val="28"/>
        </w:rPr>
        <w:t>AdServiceAccount</w:t>
      </w:r>
      <w:proofErr w:type="spellEnd"/>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17</w:t>
      </w:r>
      <w:r w:rsidRPr="00F11B88">
        <w:rPr>
          <w:rFonts w:ascii="Calibri" w:eastAsia="Calibri" w:hAnsi="Calibri" w:cs="Calibri"/>
          <w:b/>
          <w:sz w:val="28"/>
          <w:szCs w:val="28"/>
        </w:rPr>
        <w:t xml:space="preserve">.  You want to create a new DNS zone. Only computers that are members of the domain should be able to update the zone. You should not have to perform zone updates manually. Which of the following steps should you take to accomplish this goal? </w:t>
      </w:r>
    </w:p>
    <w:p w:rsidR="001E1BE9" w:rsidRPr="00F11B88" w:rsidRDefault="001E1BE9" w:rsidP="001E1BE9">
      <w:pPr>
        <w:spacing w:after="0"/>
        <w:rPr>
          <w:rFonts w:ascii="Calibri" w:eastAsia="Calibri" w:hAnsi="Calibri" w:cs="Calibri"/>
          <w:b/>
          <w:sz w:val="28"/>
          <w:szCs w:val="28"/>
        </w:rPr>
      </w:pPr>
      <w:r w:rsidRPr="00F11B88">
        <w:rPr>
          <w:rFonts w:ascii="Calibri" w:eastAsia="Calibri" w:hAnsi="Calibri" w:cs="Calibri"/>
          <w:b/>
          <w:sz w:val="28"/>
          <w:szCs w:val="28"/>
        </w:rPr>
        <w:t xml:space="preserve">(Choose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Configure the contoso.com zone as an Active Directory integrated primary.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Configure the contoso.com zone as a standard primary zone.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Configure the zone to enable only secure dynamic updates.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Configure the zone to not enable dynamic updates.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18</w:t>
      </w:r>
      <w:r w:rsidRPr="00F11B88">
        <w:rPr>
          <w:rFonts w:ascii="Calibri" w:eastAsia="Calibri" w:hAnsi="Calibri" w:cs="Calibri"/>
          <w:b/>
          <w:sz w:val="28"/>
          <w:szCs w:val="28"/>
        </w:rPr>
        <w:t xml:space="preserve">.  Which of the following network IDs is associated with the reverse lookup </w:t>
      </w:r>
      <w:proofErr w:type="gramStart"/>
      <w:r w:rsidRPr="00F11B88">
        <w:rPr>
          <w:rFonts w:ascii="Calibri" w:eastAsia="Calibri" w:hAnsi="Calibri" w:cs="Calibri"/>
          <w:b/>
          <w:sz w:val="28"/>
          <w:szCs w:val="28"/>
        </w:rPr>
        <w:t>zone</w:t>
      </w:r>
      <w:proofErr w:type="gramEnd"/>
      <w:r w:rsidRPr="00F11B88">
        <w:rPr>
          <w:rFonts w:ascii="Calibri" w:eastAsia="Calibri" w:hAnsi="Calibri" w:cs="Calibri"/>
          <w:b/>
          <w:sz w:val="28"/>
          <w:szCs w:val="28"/>
        </w:rPr>
        <w:t xml:space="preserv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15.168.192</w:t>
      </w:r>
      <w:proofErr w:type="gramStart"/>
      <w:r w:rsidRPr="00F11B88">
        <w:rPr>
          <w:rFonts w:ascii="Calibri" w:eastAsia="Calibri" w:hAnsi="Calibri" w:cs="Calibri"/>
          <w:sz w:val="28"/>
          <w:szCs w:val="28"/>
        </w:rPr>
        <w:t>.in</w:t>
      </w:r>
      <w:proofErr w:type="gramEnd"/>
      <w:r w:rsidRPr="00F11B88">
        <w:rPr>
          <w:rFonts w:ascii="Calibri" w:eastAsia="Calibri" w:hAnsi="Calibri" w:cs="Calibri"/>
          <w:sz w:val="28"/>
          <w:szCs w:val="28"/>
        </w:rPr>
        <w:t xml:space="preserve">-addr.arpa? </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A.  192.168.15.0</w:t>
      </w:r>
      <w:proofErr w:type="gramEnd"/>
      <w:r w:rsidRPr="00F11B88">
        <w:rPr>
          <w:rFonts w:ascii="Calibri" w:eastAsia="Calibri" w:hAnsi="Calibri" w:cs="Calibri"/>
          <w:sz w:val="28"/>
          <w:szCs w:val="28"/>
        </w:rPr>
        <w:t xml:space="preserve"> /16 </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B.  15.168.192.0</w:t>
      </w:r>
      <w:proofErr w:type="gramEnd"/>
      <w:r w:rsidRPr="00F11B88">
        <w:rPr>
          <w:rFonts w:ascii="Calibri" w:eastAsia="Calibri" w:hAnsi="Calibri" w:cs="Calibri"/>
          <w:sz w:val="28"/>
          <w:szCs w:val="28"/>
        </w:rPr>
        <w:t xml:space="preserve"> /24 </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C.  192.168.15.0</w:t>
      </w:r>
      <w:proofErr w:type="gramEnd"/>
      <w:r w:rsidRPr="00F11B88">
        <w:rPr>
          <w:rFonts w:ascii="Calibri" w:eastAsia="Calibri" w:hAnsi="Calibri" w:cs="Calibri"/>
          <w:sz w:val="28"/>
          <w:szCs w:val="28"/>
        </w:rPr>
        <w:t xml:space="preserve"> /24 </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D.  15.168.192.0</w:t>
      </w:r>
      <w:proofErr w:type="gramEnd"/>
      <w:r w:rsidRPr="00F11B88">
        <w:rPr>
          <w:rFonts w:ascii="Calibri" w:eastAsia="Calibri" w:hAnsi="Calibri" w:cs="Calibri"/>
          <w:sz w:val="28"/>
          <w:szCs w:val="28"/>
        </w:rPr>
        <w:t xml:space="preserve"> /24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19</w:t>
      </w:r>
      <w:r w:rsidRPr="00F11B88">
        <w:rPr>
          <w:rFonts w:ascii="Calibri" w:eastAsia="Calibri" w:hAnsi="Calibri" w:cs="Calibri"/>
          <w:b/>
          <w:sz w:val="28"/>
          <w:szCs w:val="28"/>
        </w:rPr>
        <w:t xml:space="preserve">.  You want to have all DNS requests for nonlocal addresses go to your ISP’s DNS server, except those for hosts located in the margiestravel.com zone. Any requests for hosts located in the margiestravel.com zone should automatically be forwarded to a DNS server with a specific IP address. Which of the following should you configure to accomplish this goal? (Choose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Stub zone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Forwarder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Conditional forwarder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D.  Secondary zone</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20</w:t>
      </w:r>
      <w:r w:rsidRPr="00F11B88">
        <w:rPr>
          <w:rFonts w:ascii="Calibri" w:eastAsia="Calibri" w:hAnsi="Calibri" w:cs="Calibri"/>
          <w:b/>
          <w:sz w:val="28"/>
          <w:szCs w:val="28"/>
        </w:rPr>
        <w:t>.  Which of the following technologies can you use to provide IPv6 single-label name resolution? (Choose all that apply.)</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DHCP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DNS </w:t>
      </w:r>
      <w:proofErr w:type="spellStart"/>
      <w:r w:rsidRPr="00F11B88">
        <w:rPr>
          <w:rFonts w:ascii="Calibri" w:eastAsia="Calibri" w:hAnsi="Calibri" w:cs="Calibri"/>
          <w:sz w:val="28"/>
          <w:szCs w:val="28"/>
        </w:rPr>
        <w:t>GlobalNames</w:t>
      </w:r>
      <w:proofErr w:type="spellEnd"/>
      <w:r w:rsidRPr="00F11B88">
        <w:rPr>
          <w:rFonts w:ascii="Calibri" w:eastAsia="Calibri" w:hAnsi="Calibri" w:cs="Calibri"/>
          <w:sz w:val="28"/>
          <w:szCs w:val="28"/>
        </w:rPr>
        <w:t xml:space="preserve"> zone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WINS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PNRP </w:t>
      </w:r>
    </w:p>
    <w:p w:rsidR="001E1BE9" w:rsidRPr="00F11B88" w:rsidRDefault="001E1BE9" w:rsidP="001E1BE9">
      <w:pPr>
        <w:spacing w:after="0"/>
        <w:rPr>
          <w:rFonts w:ascii="Calibri" w:eastAsia="Calibri" w:hAnsi="Calibri" w:cs="Calibri"/>
          <w:b/>
          <w:sz w:val="28"/>
          <w:szCs w:val="28"/>
        </w:rPr>
      </w:pPr>
      <w:r w:rsidRPr="00F11B88">
        <w:rPr>
          <w:rFonts w:ascii="Calibri" w:eastAsia="Calibri" w:hAnsi="Calibri" w:cs="Calibri"/>
          <w:b/>
          <w:sz w:val="28"/>
          <w:szCs w:val="28"/>
        </w:rPr>
        <w:t>2</w:t>
      </w:r>
      <w:r>
        <w:rPr>
          <w:rFonts w:ascii="Calibri" w:eastAsia="Calibri" w:hAnsi="Calibri" w:cs="Calibri"/>
          <w:b/>
          <w:sz w:val="28"/>
          <w:szCs w:val="28"/>
        </w:rPr>
        <w:t>1</w:t>
      </w:r>
      <w:r w:rsidRPr="00F11B88">
        <w:rPr>
          <w:rFonts w:ascii="Calibri" w:eastAsia="Calibri" w:hAnsi="Calibri" w:cs="Calibri"/>
          <w:b/>
          <w:sz w:val="28"/>
          <w:szCs w:val="28"/>
        </w:rPr>
        <w:t xml:space="preserve">.  Which DHCP option should you configure to provide clients with the IP address of a WINS server? </w:t>
      </w:r>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A.  006</w:t>
      </w:r>
      <w:proofErr w:type="gramEnd"/>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B.  044</w:t>
      </w:r>
      <w:proofErr w:type="gramEnd"/>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C.  004</w:t>
      </w:r>
      <w:proofErr w:type="gramEnd"/>
    </w:p>
    <w:p w:rsidR="001E1BE9" w:rsidRPr="00F11B88" w:rsidRDefault="001E1BE9" w:rsidP="001E1BE9">
      <w:pPr>
        <w:spacing w:after="0"/>
        <w:rPr>
          <w:rFonts w:ascii="Calibri" w:eastAsia="Calibri" w:hAnsi="Calibri" w:cs="Calibri"/>
          <w:sz w:val="28"/>
          <w:szCs w:val="28"/>
        </w:rPr>
      </w:pPr>
      <w:proofErr w:type="gramStart"/>
      <w:r w:rsidRPr="00F11B88">
        <w:rPr>
          <w:rFonts w:ascii="Calibri" w:eastAsia="Calibri" w:hAnsi="Calibri" w:cs="Calibri"/>
          <w:sz w:val="28"/>
          <w:szCs w:val="28"/>
        </w:rPr>
        <w:t>D.  015</w:t>
      </w:r>
      <w:proofErr w:type="gramEnd"/>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22</w:t>
      </w:r>
      <w:r w:rsidRPr="00F11B88">
        <w:rPr>
          <w:rFonts w:ascii="Calibri" w:eastAsia="Calibri" w:hAnsi="Calibri" w:cs="Calibri"/>
          <w:b/>
          <w:sz w:val="28"/>
          <w:szCs w:val="28"/>
        </w:rPr>
        <w:t xml:space="preserve">.  Which of the following technologies enable you to provide name resolution on a local area network without having to deploy a centralized server? (Choose all that apply.)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A.  DNS</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WINS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C.  PNRP</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DHCP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23</w:t>
      </w:r>
      <w:r w:rsidRPr="00F11B88">
        <w:rPr>
          <w:rFonts w:ascii="Calibri" w:eastAsia="Calibri" w:hAnsi="Calibri" w:cs="Calibri"/>
          <w:b/>
          <w:sz w:val="28"/>
          <w:szCs w:val="28"/>
        </w:rPr>
        <w:t xml:space="preserve">.  What type of resource record do you create if you want to have a different name associated with an existing FQDN?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A record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MX record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PTR record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CNAME record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24</w:t>
      </w:r>
      <w:r w:rsidRPr="00F11B88">
        <w:rPr>
          <w:rFonts w:ascii="Calibri" w:eastAsia="Calibri" w:hAnsi="Calibri" w:cs="Calibri"/>
          <w:b/>
          <w:sz w:val="28"/>
          <w:szCs w:val="28"/>
        </w:rPr>
        <w:t xml:space="preserve">.  Which of the following can you enable to reduce the number of stale resource </w:t>
      </w:r>
      <w:proofErr w:type="spellStart"/>
      <w:r w:rsidRPr="00F11B88">
        <w:rPr>
          <w:rFonts w:ascii="Calibri" w:eastAsia="Calibri" w:hAnsi="Calibri" w:cs="Calibri"/>
          <w:b/>
          <w:sz w:val="28"/>
          <w:szCs w:val="28"/>
        </w:rPr>
        <w:t>recordsin</w:t>
      </w:r>
      <w:proofErr w:type="spellEnd"/>
      <w:r w:rsidRPr="00F11B88">
        <w:rPr>
          <w:rFonts w:ascii="Calibri" w:eastAsia="Calibri" w:hAnsi="Calibri" w:cs="Calibri"/>
          <w:b/>
          <w:sz w:val="28"/>
          <w:szCs w:val="28"/>
        </w:rPr>
        <w:t xml:space="preserve"> a zone?</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Secure dynamic updates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Aging and scavenging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DNSSEC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D.  Zone transfers </w:t>
      </w:r>
    </w:p>
    <w:p w:rsidR="001E1BE9" w:rsidRPr="00F11B88" w:rsidRDefault="001E1BE9" w:rsidP="001E1BE9">
      <w:pPr>
        <w:spacing w:after="0"/>
        <w:rPr>
          <w:rFonts w:ascii="Calibri" w:eastAsia="Calibri" w:hAnsi="Calibri" w:cs="Calibri"/>
          <w:b/>
          <w:sz w:val="28"/>
          <w:szCs w:val="28"/>
        </w:rPr>
      </w:pPr>
      <w:r>
        <w:rPr>
          <w:rFonts w:ascii="Calibri" w:eastAsia="Calibri" w:hAnsi="Calibri" w:cs="Calibri"/>
          <w:b/>
          <w:sz w:val="28"/>
          <w:szCs w:val="28"/>
        </w:rPr>
        <w:t>25</w:t>
      </w:r>
      <w:r w:rsidRPr="00F11B88">
        <w:rPr>
          <w:rFonts w:ascii="Calibri" w:eastAsia="Calibri" w:hAnsi="Calibri" w:cs="Calibri"/>
          <w:b/>
          <w:sz w:val="28"/>
          <w:szCs w:val="28"/>
        </w:rPr>
        <w:t xml:space="preserve">.  You need to make updates to the Active Directory schema. Which operations master must be online for you to accomplish this goal?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A.  Infrastructure master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B.  PDC emulator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C.  RID master </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D.  Domain naming master</w:t>
      </w:r>
    </w:p>
    <w:p w:rsidR="001E1BE9" w:rsidRPr="00F11B88" w:rsidRDefault="001E1BE9" w:rsidP="001E1BE9">
      <w:pPr>
        <w:spacing w:after="0"/>
        <w:rPr>
          <w:rFonts w:ascii="Calibri" w:eastAsia="Calibri" w:hAnsi="Calibri" w:cs="Calibri"/>
          <w:sz w:val="28"/>
          <w:szCs w:val="28"/>
        </w:rPr>
      </w:pPr>
      <w:r w:rsidRPr="00F11B88">
        <w:rPr>
          <w:rFonts w:ascii="Calibri" w:eastAsia="Calibri" w:hAnsi="Calibri" w:cs="Calibri"/>
          <w:sz w:val="28"/>
          <w:szCs w:val="28"/>
        </w:rPr>
        <w:t xml:space="preserve">E.  Schema master </w:t>
      </w:r>
    </w:p>
    <w:p w:rsidR="001E1BE9" w:rsidRPr="001E1BE9" w:rsidRDefault="001E1BE9" w:rsidP="001E1BE9">
      <w:pPr>
        <w:spacing w:after="0" w:line="360" w:lineRule="auto"/>
        <w:rPr>
          <w:rFonts w:ascii="Times New Roman" w:hAnsi="Times New Roman" w:cs="Times New Roman"/>
          <w:b/>
        </w:rPr>
      </w:pPr>
    </w:p>
    <w:sectPr w:rsidR="001E1BE9" w:rsidRPr="001E1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ZapfDingbatsStd">
    <w:altName w:val="MS Gothic"/>
    <w:panose1 w:val="00000000000000000000"/>
    <w:charset w:val="80"/>
    <w:family w:val="swiss"/>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B683B"/>
    <w:multiLevelType w:val="hybridMultilevel"/>
    <w:tmpl w:val="E10AD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83681"/>
    <w:multiLevelType w:val="hybridMultilevel"/>
    <w:tmpl w:val="6EC89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BE9"/>
    <w:rsid w:val="001E1BE9"/>
    <w:rsid w:val="00225F56"/>
    <w:rsid w:val="00404DAC"/>
    <w:rsid w:val="009C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951680">
      <w:bodyDiv w:val="1"/>
      <w:marLeft w:val="0"/>
      <w:marRight w:val="0"/>
      <w:marTop w:val="0"/>
      <w:marBottom w:val="0"/>
      <w:divBdr>
        <w:top w:val="none" w:sz="0" w:space="0" w:color="auto"/>
        <w:left w:val="none" w:sz="0" w:space="0" w:color="auto"/>
        <w:bottom w:val="none" w:sz="0" w:space="0" w:color="auto"/>
        <w:right w:val="none" w:sz="0" w:space="0" w:color="auto"/>
      </w:divBdr>
    </w:div>
    <w:div w:id="632516001">
      <w:bodyDiv w:val="1"/>
      <w:marLeft w:val="0"/>
      <w:marRight w:val="0"/>
      <w:marTop w:val="0"/>
      <w:marBottom w:val="0"/>
      <w:divBdr>
        <w:top w:val="none" w:sz="0" w:space="0" w:color="auto"/>
        <w:left w:val="none" w:sz="0" w:space="0" w:color="auto"/>
        <w:bottom w:val="none" w:sz="0" w:space="0" w:color="auto"/>
        <w:right w:val="none" w:sz="0" w:space="0" w:color="auto"/>
      </w:divBdr>
    </w:div>
    <w:div w:id="100239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1327</Words>
  <Characters>7565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NT</cp:lastModifiedBy>
  <cp:revision>2</cp:revision>
  <dcterms:created xsi:type="dcterms:W3CDTF">2016-06-08T03:22:00Z</dcterms:created>
  <dcterms:modified xsi:type="dcterms:W3CDTF">2017-01-18T05:50:00Z</dcterms:modified>
</cp:coreProperties>
</file>