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</w:t>
      </w: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08">
      <w:pPr>
        <w:pStyle w:val="Heading1"/>
        <w:spacing w:line="48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Milestone Two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08m9zh3ymc9" w:id="0"/>
      <w:bookmarkEnd w:id="0"/>
      <w:r w:rsidDel="00000000" w:rsidR="00000000" w:rsidRPr="00000000">
        <w:rPr>
          <w:rtl w:val="0"/>
        </w:rPr>
        <w:t xml:space="preserve">Grandfield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Andrew Robinson</w:t>
      </w:r>
    </w:p>
    <w:p w:rsidR="00000000" w:rsidDel="00000000" w:rsidP="00000000" w:rsidRDefault="00000000" w:rsidRPr="00000000" w14:paraId="0000000B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IT 650: Principles of Database Design</w:t>
      </w:r>
    </w:p>
    <w:p w:rsidR="00000000" w:rsidDel="00000000" w:rsidP="00000000" w:rsidRDefault="00000000" w:rsidRPr="00000000" w14:paraId="0000000C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D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August 22, 2024</w:t>
      </w:r>
    </w:p>
    <w:p w:rsidR="00000000" w:rsidDel="00000000" w:rsidP="00000000" w:rsidRDefault="00000000" w:rsidRPr="00000000" w14:paraId="0000000E">
      <w:pPr>
        <w:ind w:firstLine="0"/>
        <w:jc w:val="center"/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Daniel Foster</w:t>
      </w:r>
    </w:p>
    <w:p w:rsidR="00000000" w:rsidDel="00000000" w:rsidP="00000000" w:rsidRDefault="00000000" w:rsidRPr="00000000" w14:paraId="0000000F">
      <w:pPr>
        <w:pStyle w:val="Heading2"/>
        <w:ind w:firstLine="0"/>
        <w:rPr/>
      </w:pPr>
      <w:bookmarkStart w:colFirst="0" w:colLast="0" w:name="_9v4yjwiqjvtf" w:id="1"/>
      <w:bookmarkEnd w:id="1"/>
      <w:r w:rsidDel="00000000" w:rsidR="00000000" w:rsidRPr="00000000">
        <w:rPr>
          <w:sz w:val="28"/>
          <w:szCs w:val="28"/>
          <w:rtl w:val="0"/>
        </w:rPr>
        <w:t xml:space="preserve">Conceptual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 xml:space="preserve">Preliminary Entities and Attributes</w:t>
      </w:r>
    </w:p>
    <w:p w:rsidR="00000000" w:rsidDel="00000000" w:rsidP="00000000" w:rsidRDefault="00000000" w:rsidRPr="00000000" w14:paraId="00000011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   SoftwareID (PK)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   SoftwareTypeID (FK) </w:t>
      </w:r>
    </w:p>
    <w:p w:rsidR="00000000" w:rsidDel="00000000" w:rsidP="00000000" w:rsidRDefault="00000000" w:rsidRPr="00000000" w14:paraId="0000001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SoftwareType</w:t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   SoftwareTypeID (PK)</w:t>
      </w:r>
    </w:p>
    <w:p w:rsidR="00000000" w:rsidDel="00000000" w:rsidP="00000000" w:rsidRDefault="00000000" w:rsidRPr="00000000" w14:paraId="00000016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   LicenseID (PK)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   SoftwareID (FK) </w:t>
      </w:r>
    </w:p>
    <w:p w:rsidR="00000000" w:rsidDel="00000000" w:rsidP="00000000" w:rsidRDefault="00000000" w:rsidRPr="00000000" w14:paraId="0000001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   InstallationID (PK)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   SoftwareID (FK)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   UserID (FK) </w:t>
      </w:r>
    </w:p>
    <w:p w:rsidR="00000000" w:rsidDel="00000000" w:rsidP="00000000" w:rsidRDefault="00000000" w:rsidRPr="00000000" w14:paraId="0000001D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   RequestID (PK)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   UserID (FK) </w:t>
      </w:r>
    </w:p>
    <w:p w:rsidR="00000000" w:rsidDel="00000000" w:rsidP="00000000" w:rsidRDefault="00000000" w:rsidRPr="00000000" w14:paraId="00000020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   UserID (PK)</w:t>
      </w:r>
    </w:p>
    <w:p w:rsidR="00000000" w:rsidDel="00000000" w:rsidP="00000000" w:rsidRDefault="00000000" w:rsidRPr="00000000" w14:paraId="0000002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AuditLog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   LogID (PK)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   UserID (FK) 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firstLine="0"/>
        <w:rPr/>
      </w:pPr>
      <w:bookmarkStart w:colFirst="0" w:colLast="0" w:name="_q75dmwa21l0m" w:id="2"/>
      <w:bookmarkEnd w:id="2"/>
      <w:r w:rsidDel="00000000" w:rsidR="00000000" w:rsidRPr="00000000">
        <w:rPr>
          <w:sz w:val="28"/>
          <w:szCs w:val="28"/>
          <w:rtl w:val="0"/>
        </w:rPr>
        <w:t xml:space="preserve">Logical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Preliminary Entities and Attributes</w:t>
      </w:r>
    </w:p>
    <w:p w:rsidR="00000000" w:rsidDel="00000000" w:rsidP="00000000" w:rsidRDefault="00000000" w:rsidRPr="00000000" w14:paraId="0000002E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   SoftwareID (PK)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   SoftwareTypeID (FK) 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   Name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   Version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   Company</w:t>
      </w:r>
    </w:p>
    <w:p w:rsidR="00000000" w:rsidDel="00000000" w:rsidP="00000000" w:rsidRDefault="00000000" w:rsidRPr="00000000" w14:paraId="0000003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SoftwareType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   SoftwareTypeID (PK)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   Type</w:t>
      </w:r>
    </w:p>
    <w:p w:rsidR="00000000" w:rsidDel="00000000" w:rsidP="00000000" w:rsidRDefault="00000000" w:rsidRPr="00000000" w14:paraId="00000037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   LicenseID (PK)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   SoftwareID (FK) 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   LicenseType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   StartDate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   EndDate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   Terms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   Pricing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  <w:t xml:space="preserve">   PricingUnit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   InstallationID (PK)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  <w:t xml:space="preserve">   SoftwareID (FK)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   UserID (FK) 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   Location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   InstallDate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   RemovalDate</w:t>
      </w:r>
    </w:p>
    <w:p w:rsidR="00000000" w:rsidDel="00000000" w:rsidP="00000000" w:rsidRDefault="00000000" w:rsidRPr="00000000" w14:paraId="0000004A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   RequestID (PK)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   UserID (FK) 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   Software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   RequestDate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   Software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   Reason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 xml:space="preserve">   Response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ResponseDate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 Status</w:t>
      </w:r>
    </w:p>
    <w:p w:rsidR="00000000" w:rsidDel="00000000" w:rsidP="00000000" w:rsidRDefault="00000000" w:rsidRPr="00000000" w14:paraId="0000005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  UserID (PK)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   Name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   Location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 xml:space="preserve">   Role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AuditLog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   LogID (PK)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   UserID (FK)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   Action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   Timestamp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   Details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firstLine="0"/>
        <w:rPr>
          <w:sz w:val="28"/>
          <w:szCs w:val="28"/>
        </w:rPr>
      </w:pPr>
      <w:bookmarkStart w:colFirst="0" w:colLast="0" w:name="_hopngln3epp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firstLine="0"/>
        <w:rPr>
          <w:sz w:val="28"/>
          <w:szCs w:val="28"/>
        </w:rPr>
      </w:pPr>
      <w:bookmarkStart w:colFirst="0" w:colLast="0" w:name="_erlw36fzdhw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firstLine="0"/>
        <w:rPr>
          <w:sz w:val="28"/>
          <w:szCs w:val="28"/>
        </w:rPr>
      </w:pPr>
      <w:bookmarkStart w:colFirst="0" w:colLast="0" w:name="_2dg51mp9h94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firstLine="0"/>
        <w:rPr>
          <w:sz w:val="28"/>
          <w:szCs w:val="28"/>
        </w:rPr>
      </w:pPr>
      <w:bookmarkStart w:colFirst="0" w:colLast="0" w:name="_kbhogtbksm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0"/>
        <w:rPr>
          <w:sz w:val="28"/>
          <w:szCs w:val="28"/>
        </w:rPr>
      </w:pPr>
      <w:bookmarkStart w:colFirst="0" w:colLast="0" w:name="_yu1xke6y4en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firstLine="0"/>
        <w:rPr>
          <w:sz w:val="28"/>
          <w:szCs w:val="28"/>
        </w:rPr>
      </w:pPr>
      <w:bookmarkStart w:colFirst="0" w:colLast="0" w:name="_74klu1ivc79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firstLine="0"/>
        <w:rPr>
          <w:sz w:val="28"/>
          <w:szCs w:val="28"/>
        </w:rPr>
      </w:pPr>
      <w:bookmarkStart w:colFirst="0" w:colLast="0" w:name="_2x1kta71rtv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firstLine="0"/>
        <w:rPr>
          <w:sz w:val="28"/>
          <w:szCs w:val="28"/>
        </w:rPr>
      </w:pPr>
      <w:bookmarkStart w:colFirst="0" w:colLast="0" w:name="_8klw6e1cob4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firstLine="0"/>
        <w:rPr>
          <w:sz w:val="28"/>
          <w:szCs w:val="28"/>
        </w:rPr>
      </w:pPr>
      <w:bookmarkStart w:colFirst="0" w:colLast="0" w:name="_2rgskm5hf1f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8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ind w:firstLine="0"/>
        <w:rPr/>
      </w:pPr>
      <w:bookmarkStart w:colFirst="0" w:colLast="0" w:name="_2pbi9lh8ualj" w:id="12"/>
      <w:bookmarkEnd w:id="12"/>
      <w:r w:rsidDel="00000000" w:rsidR="00000000" w:rsidRPr="00000000">
        <w:rPr>
          <w:sz w:val="28"/>
          <w:szCs w:val="28"/>
          <w:rtl w:val="0"/>
        </w:rPr>
        <w:t xml:space="preserve">Physical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Preliminary Entities and Attributes</w:t>
      </w:r>
    </w:p>
    <w:p w:rsidR="00000000" w:rsidDel="00000000" w:rsidP="00000000" w:rsidRDefault="00000000" w:rsidRPr="00000000" w14:paraId="0000007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   SoftwareID (PK) | nvarchar(50)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   SoftwareTypeID (FK) | varchar(50)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   Name | varchar(50)</w:t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   Version | varchar(50)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   Company | varchar(50)</w:t>
      </w:r>
    </w:p>
    <w:p w:rsidR="00000000" w:rsidDel="00000000" w:rsidP="00000000" w:rsidRDefault="00000000" w:rsidRPr="00000000" w14:paraId="0000007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SoftwareType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   SoftwareTypeID (PK) | nvarchar(50)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   Type | varchar(50)</w:t>
      </w:r>
    </w:p>
    <w:p w:rsidR="00000000" w:rsidDel="00000000" w:rsidP="00000000" w:rsidRDefault="00000000" w:rsidRPr="00000000" w14:paraId="0000007C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   LicenseID (PK) | nvarchar(50)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  <w:t xml:space="preserve">   SoftwareID (FK) | nvarchar(50)</w:t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   LicenseType | nvarchar(50)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   StartDate | date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   EndDate | date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   Terms | varchar(MAX)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 xml:space="preserve">   Pricing | float</w:t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 xml:space="preserve">   PricingUnit | nvarchar(50)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  <w:t xml:space="preserve">   InstallationID (PK) | nvarchar(50)</w:t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  <w:t xml:space="preserve">   SoftwareID (FK) | nvarchar(50)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   UserID (FK) | nvarchar(50)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 xml:space="preserve">   Location | varchar(50)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   InstallDate | date</w:t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  <w:t xml:space="preserve">   RemovalDate | date</w:t>
      </w:r>
    </w:p>
    <w:p w:rsidR="00000000" w:rsidDel="00000000" w:rsidP="00000000" w:rsidRDefault="00000000" w:rsidRPr="00000000" w14:paraId="0000008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  <w:t xml:space="preserve">   RequestID (PK) | nvarchar(50) </w:t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  <w:t xml:space="preserve">   UserID (FK) | nvarchar(50)</w:t>
      </w:r>
    </w:p>
    <w:p w:rsidR="00000000" w:rsidDel="00000000" w:rsidP="00000000" w:rsidRDefault="00000000" w:rsidRPr="00000000" w14:paraId="00000092">
      <w:pPr>
        <w:ind w:firstLine="0"/>
        <w:rPr/>
      </w:pPr>
      <w:r w:rsidDel="00000000" w:rsidR="00000000" w:rsidRPr="00000000">
        <w:rPr>
          <w:rtl w:val="0"/>
        </w:rPr>
        <w:t xml:space="preserve">   Software | varchar(50)</w:t>
      </w:r>
    </w:p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rtl w:val="0"/>
        </w:rPr>
        <w:t xml:space="preserve">   RequestDate | date</w:t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rPr>
          <w:rtl w:val="0"/>
        </w:rPr>
        <w:t xml:space="preserve">   Reason | varchar(50)</w:t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  <w:t xml:space="preserve">   Response | varchar(50)</w:t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  <w:t xml:space="preserve">   ResponseDate | date</w:t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  <w:t xml:space="preserve">   Status | varchar(50)</w:t>
      </w:r>
    </w:p>
    <w:p w:rsidR="00000000" w:rsidDel="00000000" w:rsidP="00000000" w:rsidRDefault="00000000" w:rsidRPr="00000000" w14:paraId="0000009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  <w:t xml:space="preserve">   UserID (PK) | nvarchar(50)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  <w:t xml:space="preserve">   Name | varchar(50)</w:t>
      </w:r>
    </w:p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rtl w:val="0"/>
        </w:rPr>
        <w:t xml:space="preserve">   Location | varchar(50)</w:t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 xml:space="preserve">   Role | varchar(50)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AuditLog</w:t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  <w:t xml:space="preserve">   LogID (PK) | nvarchar(50)</w:t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  <w:t xml:space="preserve">   UserID (FK) | nvarchar(50)</w:t>
      </w:r>
    </w:p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  <w:t xml:space="preserve">   Action | varchar(50)</w:t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  <w:t xml:space="preserve">   Timestamp | datetime</w:t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   Details | varchar(MAX)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firstLine="0"/>
        <w:rPr>
          <w:sz w:val="28"/>
          <w:szCs w:val="28"/>
        </w:rPr>
      </w:pPr>
      <w:bookmarkStart w:colFirst="0" w:colLast="0" w:name="_c4y5vcvzcfm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ind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580" w:hanging="580"/>
        <w:rPr/>
      </w:pPr>
      <w:r w:rsidDel="00000000" w:rsidR="00000000" w:rsidRPr="00000000">
        <w:rPr>
          <w:rtl w:val="0"/>
        </w:rPr>
        <w:t xml:space="preserve">Conger, S. (2014). Hands-On Database (2nd ed.). Pearson Education (US). https://mbsdirect.vitalsource.com/books/9780133927078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580" w:hanging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580" w:hanging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63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63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type w:val="nextPage"/>
      <w:pgSz w:h="15840" w:w="12240" w:orient="portrait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highlight w:val="white"/>
        <w:lang w:val="en-U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/>
    <w:rPr>
      <w:b w:val="1"/>
      <w:i w:val="1"/>
    </w:rPr>
  </w:style>
  <w:style w:type="paragraph" w:styleId="Heading4">
    <w:name w:val="heading 4"/>
    <w:basedOn w:val="Normal"/>
    <w:next w:val="Normal"/>
    <w:pPr/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40" w:line="240" w:lineRule="auto"/>
      <w:ind w:firstLine="0"/>
      <w:jc w:val="center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