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A6A" w:rsidRDefault="00010A6A">
      <w:bookmarkStart w:id="0" w:name="_GoBack"/>
      <w:bookmarkEnd w:id="0"/>
    </w:p>
    <w:sectPr w:rsidR="00010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EB"/>
    <w:rsid w:val="00010A6A"/>
    <w:rsid w:val="00256A0F"/>
    <w:rsid w:val="0098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68CBE-775B-498B-9062-0BFE7A44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Hinojosa Torrejon;Aracely Melany</dc:creator>
  <cp:keywords/>
  <dc:description/>
  <cp:lastModifiedBy>Hinojosa Torrejon; Aracely Melany</cp:lastModifiedBy>
  <cp:revision>1</cp:revision>
  <dcterms:created xsi:type="dcterms:W3CDTF">2026-06-09T23:43:00Z</dcterms:created>
  <dcterms:modified xsi:type="dcterms:W3CDTF">2026-06-09T23:43:00Z</dcterms:modified>
</cp:coreProperties>
</file>