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3A" w:rsidRDefault="00690E7C" w:rsidP="00E96F48">
      <w:pPr>
        <w:spacing w:after="0"/>
        <w:ind w:right="1418"/>
        <w:jc w:val="center"/>
      </w:pPr>
      <w:r>
        <w:rPr>
          <w:sz w:val="24"/>
        </w:rPr>
        <w:t xml:space="preserve">Министерство образования Республики Беларусь Учреждение </w:t>
      </w:r>
      <w:r w:rsidR="00E96F48">
        <w:t xml:space="preserve">     </w:t>
      </w:r>
      <w:r>
        <w:rPr>
          <w:sz w:val="24"/>
        </w:rPr>
        <w:t>образования</w:t>
      </w:r>
    </w:p>
    <w:p w:rsidR="004F203A" w:rsidRDefault="00690E7C" w:rsidP="00E96F48">
      <w:pPr>
        <w:spacing w:after="4" w:line="268" w:lineRule="auto"/>
        <w:ind w:right="448"/>
        <w:jc w:val="center"/>
      </w:pPr>
      <w:r>
        <w:rPr>
          <w:sz w:val="24"/>
        </w:rPr>
        <w:t>«Белорусский государственный университет информатики и радиоэлектроники»</w:t>
      </w:r>
    </w:p>
    <w:p w:rsidR="004F203A" w:rsidRDefault="00690E7C" w:rsidP="00E96F48">
      <w:pPr>
        <w:spacing w:after="0"/>
        <w:jc w:val="center"/>
      </w:pPr>
      <w:r>
        <w:rPr>
          <w:sz w:val="24"/>
        </w:rPr>
        <w:t>Кафедра интеллектуальных информационных технологий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21"/>
      </w:pPr>
      <w:r>
        <w:rPr>
          <w:sz w:val="24"/>
        </w:rPr>
        <w:t xml:space="preserve"> </w:t>
      </w:r>
    </w:p>
    <w:p w:rsidR="004F203A" w:rsidRDefault="00690E7C" w:rsidP="00E96F48">
      <w:pPr>
        <w:spacing w:after="4" w:line="268" w:lineRule="auto"/>
        <w:ind w:right="668"/>
        <w:jc w:val="center"/>
      </w:pPr>
      <w:r>
        <w:rPr>
          <w:sz w:val="24"/>
        </w:rPr>
        <w:t xml:space="preserve">Отчет по лабораторной работе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4" w:line="268" w:lineRule="auto"/>
        <w:ind w:right="665"/>
        <w:jc w:val="center"/>
      </w:pPr>
      <w:r>
        <w:rPr>
          <w:sz w:val="24"/>
        </w:rPr>
        <w:t xml:space="preserve">№2 по курсу: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  <w:jc w:val="center"/>
      </w:pPr>
      <w:r>
        <w:rPr>
          <w:b/>
          <w:sz w:val="24"/>
        </w:rPr>
        <w:t>«</w:t>
      </w:r>
      <w:r>
        <w:rPr>
          <w:sz w:val="24"/>
        </w:rPr>
        <w:t>Модели решения задач в интеллектуальных системах</w:t>
      </w:r>
      <w:r>
        <w:rPr>
          <w:b/>
          <w:sz w:val="24"/>
        </w:rPr>
        <w:t>»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33"/>
      </w:pPr>
      <w:r>
        <w:rPr>
          <w:sz w:val="18"/>
        </w:rPr>
        <w:t xml:space="preserve"> </w:t>
      </w:r>
    </w:p>
    <w:p w:rsidR="004F203A" w:rsidRDefault="00E96F48" w:rsidP="00E96F48">
      <w:pPr>
        <w:spacing w:after="4" w:line="268" w:lineRule="auto"/>
        <w:ind w:right="496"/>
        <w:jc w:val="center"/>
      </w:pPr>
      <w:r>
        <w:rPr>
          <w:sz w:val="24"/>
        </w:rPr>
        <w:t>Вариант №14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30"/>
      </w:pPr>
      <w:r>
        <w:rPr>
          <w:sz w:val="24"/>
        </w:rPr>
        <w:t xml:space="preserve"> </w:t>
      </w:r>
    </w:p>
    <w:p w:rsidR="004F203A" w:rsidRDefault="00690E7C" w:rsidP="00E96F48">
      <w:pPr>
        <w:tabs>
          <w:tab w:val="center" w:pos="2006"/>
          <w:tab w:val="center" w:pos="7450"/>
        </w:tabs>
        <w:spacing w:after="0"/>
      </w:pPr>
      <w:r>
        <w:tab/>
      </w:r>
      <w:r>
        <w:rPr>
          <w:sz w:val="24"/>
        </w:rPr>
        <w:t xml:space="preserve">Выполнил студент группы 021702: </w:t>
      </w:r>
      <w:r>
        <w:rPr>
          <w:sz w:val="24"/>
        </w:rPr>
        <w:tab/>
      </w:r>
      <w:r w:rsidR="00E96F48">
        <w:rPr>
          <w:sz w:val="24"/>
        </w:rPr>
        <w:t xml:space="preserve">Латышев </w:t>
      </w:r>
      <w:r>
        <w:rPr>
          <w:sz w:val="24"/>
        </w:rPr>
        <w:t>А.</w:t>
      </w:r>
      <w:r w:rsidR="00E96F48">
        <w:rPr>
          <w:sz w:val="24"/>
        </w:rPr>
        <w:t>Т</w:t>
      </w:r>
      <w:r w:rsidR="00E96F48" w:rsidRPr="00E96F48">
        <w:rPr>
          <w:sz w:val="24"/>
        </w:rPr>
        <w:t>.</w:t>
      </w: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4F203A" w:rsidRDefault="00690E7C" w:rsidP="00E96F48">
      <w:pPr>
        <w:spacing w:after="58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4F203A" w:rsidRDefault="00690E7C" w:rsidP="00E96F48">
      <w:pPr>
        <w:tabs>
          <w:tab w:val="center" w:pos="757"/>
          <w:tab w:val="center" w:pos="7279"/>
        </w:tabs>
        <w:spacing w:after="0"/>
      </w:pPr>
      <w:r>
        <w:tab/>
      </w:r>
      <w:r>
        <w:rPr>
          <w:sz w:val="24"/>
        </w:rPr>
        <w:t xml:space="preserve">Проверил: </w:t>
      </w:r>
      <w:r>
        <w:rPr>
          <w:sz w:val="24"/>
        </w:rPr>
        <w:tab/>
        <w:t xml:space="preserve">Жук А.А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lastRenderedPageBreak/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4" w:line="268" w:lineRule="auto"/>
        <w:ind w:right="537"/>
        <w:jc w:val="center"/>
      </w:pPr>
      <w:r>
        <w:rPr>
          <w:sz w:val="24"/>
        </w:rPr>
        <w:t>МИНСК 2022</w:t>
      </w:r>
    </w:p>
    <w:p w:rsidR="004F203A" w:rsidRDefault="00690E7C" w:rsidP="00E96F48">
      <w:pPr>
        <w:spacing w:after="24"/>
      </w:pPr>
      <w:r>
        <w:rPr>
          <w:sz w:val="24"/>
        </w:rPr>
        <w:t xml:space="preserve"> </w:t>
      </w:r>
    </w:p>
    <w:p w:rsidR="004F203A" w:rsidRDefault="00690E7C" w:rsidP="00E96F48">
      <w:pPr>
        <w:numPr>
          <w:ilvl w:val="0"/>
          <w:numId w:val="1"/>
        </w:numPr>
        <w:spacing w:after="0"/>
        <w:ind w:left="0"/>
      </w:pPr>
      <w:r>
        <w:rPr>
          <w:b/>
          <w:color w:val="000008"/>
          <w:sz w:val="24"/>
        </w:rPr>
        <w:t xml:space="preserve">ЦЕЛЬ </w:t>
      </w:r>
    </w:p>
    <w:p w:rsidR="004F203A" w:rsidRDefault="00690E7C" w:rsidP="00E96F48">
      <w:pPr>
        <w:spacing w:after="48"/>
      </w:pPr>
      <w:r>
        <w:rPr>
          <w:sz w:val="24"/>
        </w:rPr>
        <w:t xml:space="preserve"> </w:t>
      </w:r>
    </w:p>
    <w:p w:rsidR="004F203A" w:rsidRDefault="00690E7C" w:rsidP="00E96F48">
      <w:pPr>
        <w:spacing w:after="0"/>
      </w:pPr>
      <w:r>
        <w:rPr>
          <w:sz w:val="24"/>
        </w:rPr>
        <w:t xml:space="preserve">Ознакомиться, проанализировать и получить навыки реализации модели релаксационной нейронной сети для задачи распознавания образов. </w:t>
      </w:r>
    </w:p>
    <w:p w:rsidR="004F203A" w:rsidRDefault="00690E7C" w:rsidP="00E96F48">
      <w:pPr>
        <w:spacing w:after="73"/>
      </w:pPr>
      <w:r>
        <w:rPr>
          <w:sz w:val="24"/>
        </w:rPr>
        <w:t xml:space="preserve"> </w:t>
      </w:r>
    </w:p>
    <w:p w:rsidR="004F203A" w:rsidRDefault="00690E7C" w:rsidP="00E96F48">
      <w:pPr>
        <w:numPr>
          <w:ilvl w:val="0"/>
          <w:numId w:val="1"/>
        </w:numPr>
        <w:spacing w:after="0"/>
        <w:ind w:left="0"/>
      </w:pPr>
      <w:r>
        <w:rPr>
          <w:b/>
          <w:color w:val="000008"/>
          <w:sz w:val="24"/>
        </w:rPr>
        <w:t xml:space="preserve">ПОСТАНОВКА ЗАДАЧИ </w:t>
      </w:r>
    </w:p>
    <w:p w:rsidR="004F203A" w:rsidRDefault="00690E7C" w:rsidP="00E96F48">
      <w:pPr>
        <w:spacing w:after="0"/>
      </w:pPr>
      <w:r>
        <w:rPr>
          <w:color w:val="000008"/>
          <w:sz w:val="24"/>
        </w:rPr>
        <w:t xml:space="preserve">Реализовать модель </w:t>
      </w:r>
      <w:r w:rsidR="00E96F48">
        <w:rPr>
          <w:color w:val="000008"/>
          <w:sz w:val="24"/>
        </w:rPr>
        <w:t xml:space="preserve">синхронной </w:t>
      </w:r>
      <w:r>
        <w:rPr>
          <w:color w:val="000008"/>
          <w:sz w:val="24"/>
        </w:rPr>
        <w:t xml:space="preserve">сети </w:t>
      </w:r>
      <w:proofErr w:type="spellStart"/>
      <w:r>
        <w:rPr>
          <w:rFonts w:ascii="Cambria" w:eastAsia="Cambria" w:hAnsi="Cambria" w:cs="Cambria"/>
          <w:color w:val="000008"/>
          <w:sz w:val="24"/>
        </w:rPr>
        <w:t>Хопфилда</w:t>
      </w:r>
      <w:proofErr w:type="spellEnd"/>
      <w:r>
        <w:rPr>
          <w:rFonts w:ascii="Cambria" w:eastAsia="Cambria" w:hAnsi="Cambria" w:cs="Cambria"/>
          <w:color w:val="000008"/>
          <w:sz w:val="24"/>
        </w:rPr>
        <w:t xml:space="preserve">. </w:t>
      </w:r>
    </w:p>
    <w:p w:rsidR="004F203A" w:rsidRDefault="00690E7C" w:rsidP="00E96F48">
      <w:pPr>
        <w:spacing w:after="61"/>
      </w:pPr>
      <w:r>
        <w:rPr>
          <w:sz w:val="24"/>
        </w:rPr>
        <w:t xml:space="preserve"> </w:t>
      </w:r>
    </w:p>
    <w:p w:rsidR="004F203A" w:rsidRDefault="00690E7C" w:rsidP="00E96F48">
      <w:pPr>
        <w:numPr>
          <w:ilvl w:val="0"/>
          <w:numId w:val="1"/>
        </w:numPr>
        <w:spacing w:after="0"/>
        <w:ind w:left="0"/>
      </w:pPr>
      <w:r>
        <w:rPr>
          <w:b/>
          <w:color w:val="000008"/>
          <w:sz w:val="24"/>
        </w:rPr>
        <w:t xml:space="preserve">ОПИСАНИЕ МОДЕЛИ </w:t>
      </w:r>
    </w:p>
    <w:p w:rsidR="004F203A" w:rsidRDefault="00690E7C" w:rsidP="00E96F48">
      <w:pPr>
        <w:spacing w:after="42"/>
      </w:pPr>
      <w:r>
        <w:rPr>
          <w:sz w:val="24"/>
        </w:rPr>
        <w:t xml:space="preserve"> </w:t>
      </w:r>
    </w:p>
    <w:p w:rsidR="00E96F48" w:rsidRDefault="00690E7C" w:rsidP="00E96F48">
      <w:pPr>
        <w:spacing w:after="0" w:line="335" w:lineRule="auto"/>
        <w:ind w:right="3064"/>
        <w:rPr>
          <w:sz w:val="24"/>
        </w:rPr>
      </w:pPr>
      <w:r>
        <w:rPr>
          <w:sz w:val="24"/>
        </w:rPr>
        <w:t xml:space="preserve">Данные: </w:t>
      </w:r>
    </w:p>
    <w:p w:rsidR="00E96F48" w:rsidRDefault="00690E7C" w:rsidP="00E96F48">
      <w:pPr>
        <w:spacing w:after="0" w:line="335" w:lineRule="auto"/>
        <w:ind w:right="3064"/>
        <w:rPr>
          <w:rFonts w:ascii="Cambria" w:eastAsia="Cambria" w:hAnsi="Cambria" w:cs="Cambria"/>
          <w:sz w:val="24"/>
        </w:rPr>
      </w:pPr>
      <w:proofErr w:type="spellStart"/>
      <w:r>
        <w:rPr>
          <w:sz w:val="24"/>
        </w:rPr>
        <w:t>train</w:t>
      </w:r>
      <w:r w:rsidR="00E96F48">
        <w:rPr>
          <w:rFonts w:ascii="Cambria" w:eastAsia="Cambria" w:hAnsi="Cambria" w:cs="Cambria"/>
          <w:sz w:val="24"/>
        </w:rPr>
        <w:t>_image</w:t>
      </w:r>
      <w:proofErr w:type="spellEnd"/>
      <w:r w:rsidR="00E96F48">
        <w:rPr>
          <w:rFonts w:ascii="Cambria" w:eastAsia="Cambria" w:hAnsi="Cambria" w:cs="Cambria"/>
          <w:sz w:val="24"/>
        </w:rPr>
        <w:t xml:space="preserve"> – картинки для </w:t>
      </w:r>
      <w:proofErr w:type="spellStart"/>
      <w:r w:rsidR="00E96F48">
        <w:rPr>
          <w:rFonts w:ascii="Cambria" w:eastAsia="Cambria" w:hAnsi="Cambria" w:cs="Cambria"/>
          <w:sz w:val="24"/>
        </w:rPr>
        <w:t>обучения</w:t>
      </w:r>
    </w:p>
    <w:p w:rsidR="00E96F48" w:rsidRDefault="00690E7C" w:rsidP="00E96F48">
      <w:pPr>
        <w:spacing w:after="0" w:line="335" w:lineRule="auto"/>
        <w:ind w:right="3064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cor</w:t>
      </w:r>
      <w:r>
        <w:rPr>
          <w:rFonts w:ascii="Cambria" w:eastAsia="Cambria" w:hAnsi="Cambria" w:cs="Cambria"/>
          <w:sz w:val="24"/>
        </w:rPr>
        <w:t>rupted_image</w:t>
      </w:r>
      <w:proofErr w:type="spellEnd"/>
      <w:r>
        <w:rPr>
          <w:rFonts w:ascii="Cambria" w:eastAsia="Cambria" w:hAnsi="Cambria" w:cs="Cambria"/>
          <w:sz w:val="24"/>
        </w:rPr>
        <w:t xml:space="preserve"> – картинки для распознаван</w:t>
      </w:r>
      <w:r w:rsidR="00E96F48">
        <w:rPr>
          <w:rFonts w:ascii="Cambria" w:eastAsia="Cambria" w:hAnsi="Cambria" w:cs="Cambria"/>
          <w:sz w:val="24"/>
        </w:rPr>
        <w:t xml:space="preserve">ия </w:t>
      </w:r>
      <w:proofErr w:type="spellStart"/>
      <w:r w:rsidR="00E96F48">
        <w:rPr>
          <w:rFonts w:ascii="Cambria" w:eastAsia="Cambria" w:hAnsi="Cambria" w:cs="Cambria"/>
          <w:sz w:val="24"/>
        </w:rPr>
        <w:t>image_rows</w:t>
      </w:r>
      <w:proofErr w:type="spellEnd"/>
      <w:r w:rsidR="00E96F48">
        <w:rPr>
          <w:rFonts w:ascii="Cambria" w:eastAsia="Cambria" w:hAnsi="Cambria" w:cs="Cambria"/>
          <w:sz w:val="24"/>
        </w:rPr>
        <w:t xml:space="preserve"> – высота </w:t>
      </w:r>
      <w:proofErr w:type="spellStart"/>
      <w:r w:rsidR="00E96F48">
        <w:rPr>
          <w:rFonts w:ascii="Cambria" w:eastAsia="Cambria" w:hAnsi="Cambria" w:cs="Cambria"/>
          <w:sz w:val="24"/>
        </w:rPr>
        <w:t>картинки</w:t>
      </w:r>
    </w:p>
    <w:p w:rsidR="004F203A" w:rsidRDefault="00690E7C" w:rsidP="00E96F48">
      <w:pPr>
        <w:spacing w:after="0" w:line="335" w:lineRule="auto"/>
        <w:ind w:right="3064"/>
      </w:pPr>
      <w:r>
        <w:rPr>
          <w:rFonts w:ascii="Cambria" w:eastAsia="Cambria" w:hAnsi="Cambria" w:cs="Cambria"/>
          <w:sz w:val="24"/>
        </w:rPr>
        <w:t>image_cols</w:t>
      </w:r>
      <w:proofErr w:type="spellEnd"/>
      <w:r>
        <w:rPr>
          <w:rFonts w:ascii="Cambria" w:eastAsia="Cambria" w:hAnsi="Cambria" w:cs="Cambria"/>
          <w:sz w:val="24"/>
        </w:rPr>
        <w:t xml:space="preserve"> – ширина картинки </w:t>
      </w:r>
    </w:p>
    <w:p w:rsidR="004F203A" w:rsidRDefault="00690E7C" w:rsidP="00E96F48">
      <w:pPr>
        <w:spacing w:after="0"/>
        <w:ind w:right="3064"/>
      </w:pPr>
      <w:proofErr w:type="spellStart"/>
      <w:r>
        <w:rPr>
          <w:rFonts w:ascii="Cambria" w:eastAsia="Cambria" w:hAnsi="Cambria" w:cs="Cambria"/>
          <w:sz w:val="24"/>
        </w:rPr>
        <w:t>error</w:t>
      </w:r>
      <w:proofErr w:type="spellEnd"/>
      <w:r>
        <w:rPr>
          <w:rFonts w:ascii="Cambria" w:eastAsia="Cambria" w:hAnsi="Cambria" w:cs="Cambria"/>
          <w:sz w:val="24"/>
        </w:rPr>
        <w:t xml:space="preserve"> – максимальная ошибка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0" w:line="232" w:lineRule="auto"/>
        <w:ind w:right="1148"/>
      </w:pPr>
      <w:r>
        <w:rPr>
          <w:rFonts w:ascii="Times New Roman" w:eastAsia="Times New Roman" w:hAnsi="Times New Roman" w:cs="Times New Roman"/>
        </w:rPr>
        <w:t xml:space="preserve">Нейронная сеть </w:t>
      </w:r>
      <w:proofErr w:type="spellStart"/>
      <w:r>
        <w:rPr>
          <w:rFonts w:ascii="Times New Roman" w:eastAsia="Times New Roman" w:hAnsi="Times New Roman" w:cs="Times New Roman"/>
        </w:rPr>
        <w:t>Хопфилда</w:t>
      </w:r>
      <w:proofErr w:type="spellEnd"/>
      <w:r>
        <w:rPr>
          <w:rFonts w:ascii="Times New Roman" w:eastAsia="Times New Roman" w:hAnsi="Times New Roman" w:cs="Times New Roman"/>
        </w:rPr>
        <w:t xml:space="preserve"> характеризуется обратными связями. </w:t>
      </w:r>
      <w:proofErr w:type="gramStart"/>
      <w:r>
        <w:rPr>
          <w:rFonts w:ascii="Times New Roman" w:eastAsia="Times New Roman" w:hAnsi="Times New Roman" w:cs="Times New Roman"/>
        </w:rPr>
        <w:t>В  ней</w:t>
      </w:r>
      <w:proofErr w:type="gramEnd"/>
      <w:r>
        <w:rPr>
          <w:rFonts w:ascii="Times New Roman" w:eastAsia="Times New Roman" w:hAnsi="Times New Roman" w:cs="Times New Roman"/>
        </w:rPr>
        <w:t xml:space="preserve"> каждый нейрон имеет </w:t>
      </w:r>
      <w:proofErr w:type="spellStart"/>
      <w:r>
        <w:rPr>
          <w:rFonts w:ascii="Times New Roman" w:eastAsia="Times New Roman" w:hAnsi="Times New Roman" w:cs="Times New Roman"/>
        </w:rPr>
        <w:t>синаптические</w:t>
      </w:r>
      <w:proofErr w:type="spellEnd"/>
      <w:r>
        <w:rPr>
          <w:rFonts w:ascii="Times New Roman" w:eastAsia="Times New Roman" w:hAnsi="Times New Roman" w:cs="Times New Roman"/>
        </w:rPr>
        <w:t xml:space="preserve"> связи со всеми остальным</w:t>
      </w:r>
      <w:r>
        <w:rPr>
          <w:rFonts w:ascii="Times New Roman" w:eastAsia="Times New Roman" w:hAnsi="Times New Roman" w:cs="Times New Roman"/>
        </w:rPr>
        <w:t>и нейронами сети.</w:t>
      </w:r>
    </w:p>
    <w:p w:rsidR="004F203A" w:rsidRDefault="00690E7C" w:rsidP="00E96F48">
      <w:pPr>
        <w:spacing w:after="0"/>
      </w:pPr>
      <w:r>
        <w:rPr>
          <w:noProof/>
        </w:rPr>
        <w:lastRenderedPageBreak/>
        <w:drawing>
          <wp:inline distT="0" distB="0" distL="0" distR="0">
            <wp:extent cx="5532120" cy="3777615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3A" w:rsidRDefault="00690E7C" w:rsidP="00E96F48">
      <w:pPr>
        <w:spacing w:after="0"/>
        <w:ind w:right="420"/>
        <w:jc w:val="right"/>
      </w:pPr>
      <w:r>
        <w:rPr>
          <w:noProof/>
        </w:rPr>
        <w:lastRenderedPageBreak/>
        <w:drawing>
          <wp:inline distT="0" distB="0" distL="0" distR="0">
            <wp:extent cx="5509260" cy="575310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690E7C" w:rsidP="00E96F48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75960" cy="649986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4F203A" w:rsidP="00E96F48">
      <w:pPr>
        <w:sectPr w:rsidR="004F203A">
          <w:pgSz w:w="11906" w:h="16838"/>
          <w:pgMar w:top="1133" w:right="1057" w:bottom="1967" w:left="1580" w:header="720" w:footer="720" w:gutter="0"/>
          <w:cols w:space="720"/>
        </w:sectPr>
      </w:pPr>
    </w:p>
    <w:p w:rsidR="004F203A" w:rsidRDefault="00690E7C" w:rsidP="00E96F48">
      <w:pPr>
        <w:spacing w:after="0"/>
      </w:pPr>
      <w:r>
        <w:rPr>
          <w:noProof/>
        </w:rPr>
        <w:lastRenderedPageBreak/>
        <w:drawing>
          <wp:inline distT="0" distB="0" distL="0" distR="0">
            <wp:extent cx="5006340" cy="4358640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3A" w:rsidRDefault="004F203A" w:rsidP="00E96F48">
      <w:pPr>
        <w:sectPr w:rsidR="004F203A">
          <w:pgSz w:w="11906" w:h="16838"/>
          <w:pgMar w:top="1133" w:right="1440" w:bottom="1440" w:left="1440" w:header="720" w:footer="720" w:gutter="0"/>
          <w:cols w:space="720"/>
        </w:sectPr>
      </w:pPr>
    </w:p>
    <w:p w:rsidR="004F203A" w:rsidRDefault="00690E7C" w:rsidP="00E96F48">
      <w:pPr>
        <w:spacing w:after="0"/>
      </w:pPr>
      <w:r>
        <w:rPr>
          <w:sz w:val="24"/>
        </w:rPr>
        <w:lastRenderedPageBreak/>
        <w:t xml:space="preserve"> </w:t>
      </w:r>
    </w:p>
    <w:p w:rsidR="004F203A" w:rsidRDefault="00690E7C" w:rsidP="00E96F48">
      <w:pPr>
        <w:spacing w:after="109"/>
      </w:pPr>
      <w:r>
        <w:rPr>
          <w:sz w:val="16"/>
        </w:rPr>
        <w:t xml:space="preserve"> </w:t>
      </w:r>
    </w:p>
    <w:p w:rsidR="004F203A" w:rsidRDefault="00690E7C" w:rsidP="00E96F48">
      <w:pPr>
        <w:numPr>
          <w:ilvl w:val="0"/>
          <w:numId w:val="1"/>
        </w:numPr>
        <w:spacing w:after="0"/>
        <w:ind w:left="0"/>
      </w:pPr>
      <w:r>
        <w:rPr>
          <w:b/>
          <w:color w:val="000008"/>
          <w:sz w:val="24"/>
        </w:rPr>
        <w:t xml:space="preserve">РЕЗУЛЬТАТЫ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</w:p>
    <w:p w:rsidR="004F203A" w:rsidRDefault="00690E7C" w:rsidP="00E96F48">
      <w:pPr>
        <w:spacing w:after="3"/>
      </w:pPr>
      <w:r>
        <w:rPr>
          <w:sz w:val="24"/>
        </w:rPr>
        <w:t xml:space="preserve">Для тестирования системы </w:t>
      </w:r>
      <w:r w:rsidR="00E96F48">
        <w:rPr>
          <w:sz w:val="24"/>
        </w:rPr>
        <w:t>были выбраны картинки размеров 5x6</w:t>
      </w:r>
      <w:r>
        <w:rPr>
          <w:sz w:val="24"/>
        </w:rPr>
        <w:t xml:space="preserve">. Максимальная ошибка = </w:t>
      </w:r>
      <w:r w:rsidR="00E96F48">
        <w:rPr>
          <w:sz w:val="24"/>
        </w:rPr>
        <w:t>0</w:t>
      </w:r>
      <w:r w:rsidR="00E96F48">
        <w:rPr>
          <w:sz w:val="24"/>
          <w:lang w:val="en-US"/>
        </w:rPr>
        <w:t>.</w:t>
      </w:r>
      <w:r w:rsidR="00E96F48">
        <w:rPr>
          <w:sz w:val="24"/>
        </w:rPr>
        <w:t>1</w:t>
      </w:r>
      <w:r>
        <w:rPr>
          <w:sz w:val="24"/>
        </w:rPr>
        <w:t xml:space="preserve">. </w:t>
      </w:r>
    </w:p>
    <w:p w:rsidR="004F203A" w:rsidRDefault="00690E7C" w:rsidP="00E96F48">
      <w:pPr>
        <w:spacing w:after="3"/>
      </w:pPr>
      <w:r>
        <w:rPr>
          <w:sz w:val="24"/>
        </w:rPr>
        <w:t xml:space="preserve">Сеть обучалась на следующих картинках: </w:t>
      </w:r>
    </w:p>
    <w:p w:rsidR="004F203A" w:rsidRDefault="00690E7C" w:rsidP="00E96F48">
      <w:pPr>
        <w:spacing w:after="3"/>
      </w:pPr>
      <w:r>
        <w:rPr>
          <w:sz w:val="24"/>
        </w:rPr>
        <w:t xml:space="preserve">1. </w:t>
      </w:r>
    </w:p>
    <w:p w:rsidR="004F203A" w:rsidRDefault="00690E7C" w:rsidP="00E96F48">
      <w:pPr>
        <w:spacing w:after="0"/>
      </w:pPr>
      <w:r>
        <w:rPr>
          <w:sz w:val="24"/>
        </w:rPr>
        <w:t xml:space="preserve"> </w:t>
      </w:r>
      <w:r w:rsidR="00E96F48">
        <w:rPr>
          <w:noProof/>
        </w:rPr>
        <w:drawing>
          <wp:inline distT="0" distB="0" distL="0" distR="0" wp14:anchorId="491A4AE9" wp14:editId="0C01516F">
            <wp:extent cx="4095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F203A" w:rsidRDefault="00690E7C" w:rsidP="00E96F48">
      <w:pPr>
        <w:spacing w:after="3"/>
      </w:pPr>
      <w:r>
        <w:rPr>
          <w:sz w:val="24"/>
        </w:rPr>
        <w:t xml:space="preserve">2. </w:t>
      </w:r>
    </w:p>
    <w:p w:rsidR="004F203A" w:rsidRDefault="00690E7C" w:rsidP="00E96F48">
      <w:pPr>
        <w:tabs>
          <w:tab w:val="center" w:pos="1177"/>
        </w:tabs>
        <w:spacing w:after="0"/>
      </w:pPr>
      <w:r>
        <w:t xml:space="preserve"> </w:t>
      </w:r>
      <w:r w:rsidR="00E96F48">
        <w:rPr>
          <w:noProof/>
        </w:rPr>
        <w:drawing>
          <wp:inline distT="0" distB="0" distL="0" distR="0" wp14:anchorId="72CC406E" wp14:editId="20D0AAEF">
            <wp:extent cx="4191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690E7C" w:rsidP="00E96F48">
      <w:pPr>
        <w:spacing w:after="0"/>
      </w:pPr>
      <w:r>
        <w:t xml:space="preserve">Далее были переданы следующие повреждённые изображения для распознавания их сетью: </w:t>
      </w:r>
    </w:p>
    <w:p w:rsidR="004F203A" w:rsidRDefault="00690E7C" w:rsidP="00E96F48">
      <w:pPr>
        <w:spacing w:after="0"/>
      </w:pPr>
      <w:r>
        <w:t xml:space="preserve">1. </w:t>
      </w:r>
    </w:p>
    <w:p w:rsidR="004F203A" w:rsidRDefault="00690E7C" w:rsidP="00E96F48">
      <w:pPr>
        <w:tabs>
          <w:tab w:val="center" w:pos="1237"/>
        </w:tabs>
        <w:spacing w:after="0"/>
      </w:pPr>
      <w:r>
        <w:t xml:space="preserve"> </w:t>
      </w:r>
      <w:r w:rsidR="00E96F48">
        <w:rPr>
          <w:noProof/>
        </w:rPr>
        <w:drawing>
          <wp:inline distT="0" distB="0" distL="0" distR="0" wp14:anchorId="7F7DB2B4" wp14:editId="1B7A92D0">
            <wp:extent cx="4572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</w:p>
    <w:p w:rsidR="004F203A" w:rsidRDefault="00690E7C" w:rsidP="00E96F48">
      <w:pPr>
        <w:spacing w:after="0"/>
      </w:pPr>
      <w:r>
        <w:t xml:space="preserve">2. </w:t>
      </w:r>
    </w:p>
    <w:p w:rsidR="004F203A" w:rsidRDefault="00690E7C" w:rsidP="00E96F48">
      <w:pPr>
        <w:tabs>
          <w:tab w:val="center" w:pos="1147"/>
        </w:tabs>
        <w:spacing w:after="0"/>
      </w:pPr>
      <w:r>
        <w:t xml:space="preserve"> </w:t>
      </w:r>
      <w:r w:rsidR="00E96F48">
        <w:rPr>
          <w:noProof/>
        </w:rPr>
        <w:drawing>
          <wp:inline distT="0" distB="0" distL="0" distR="0" wp14:anchorId="75B7204C" wp14:editId="2C61348A">
            <wp:extent cx="41910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</w:p>
    <w:p w:rsidR="004F203A" w:rsidRDefault="00690E7C" w:rsidP="00E96F48">
      <w:pPr>
        <w:tabs>
          <w:tab w:val="center" w:pos="1207"/>
        </w:tabs>
        <w:spacing w:after="0"/>
      </w:pPr>
      <w:r>
        <w:t xml:space="preserve"> </w:t>
      </w:r>
      <w:r>
        <w:tab/>
      </w: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690E7C" w:rsidP="00E96F48">
      <w:pPr>
        <w:spacing w:after="0"/>
      </w:pPr>
      <w:r>
        <w:t xml:space="preserve">Вывод в консоль:  </w:t>
      </w:r>
    </w:p>
    <w:p w:rsidR="004F203A" w:rsidRDefault="00690E7C" w:rsidP="00E96F48">
      <w:pPr>
        <w:spacing w:after="0"/>
      </w:pPr>
      <w:r>
        <w:t xml:space="preserve"> </w:t>
      </w:r>
      <w:r w:rsidR="00E96F4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-2540</wp:posOffset>
            </wp:positionV>
            <wp:extent cx="1419225" cy="20859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F48">
        <w:rPr>
          <w:noProof/>
        </w:rPr>
        <w:drawing>
          <wp:inline distT="0" distB="0" distL="0" distR="0" wp14:anchorId="11E07358" wp14:editId="6AB5B18F">
            <wp:extent cx="112395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3A" w:rsidRDefault="00690E7C" w:rsidP="00E96F48">
      <w:pPr>
        <w:tabs>
          <w:tab w:val="center" w:pos="3933"/>
        </w:tabs>
        <w:spacing w:after="0"/>
      </w:pPr>
      <w:r>
        <w:lastRenderedPageBreak/>
        <w:t xml:space="preserve"> </w:t>
      </w:r>
      <w:r>
        <w:tab/>
      </w:r>
      <w:r>
        <w:t xml:space="preserve"> </w:t>
      </w:r>
    </w:p>
    <w:p w:rsidR="004F203A" w:rsidRDefault="00690E7C" w:rsidP="00E96F48">
      <w:pPr>
        <w:spacing w:after="0"/>
      </w:pPr>
      <w:r>
        <w:t xml:space="preserve"> </w:t>
      </w:r>
    </w:p>
    <w:p w:rsidR="004F203A" w:rsidRDefault="00690E7C" w:rsidP="00E96F48">
      <w:pPr>
        <w:spacing w:after="0"/>
      </w:pPr>
      <w:r>
        <w:t xml:space="preserve">Как мы видим, сеть удачно распознала образы картинок. </w:t>
      </w:r>
    </w:p>
    <w:p w:rsidR="004F203A" w:rsidRDefault="00690E7C" w:rsidP="00E96F48">
      <w:pPr>
        <w:spacing w:after="19"/>
      </w:pPr>
      <w:r>
        <w:t xml:space="preserve"> </w:t>
      </w:r>
    </w:p>
    <w:p w:rsidR="004F203A" w:rsidRDefault="00690E7C" w:rsidP="00E96F48">
      <w:pPr>
        <w:spacing w:after="3"/>
      </w:pPr>
      <w:r>
        <w:rPr>
          <w:b/>
          <w:sz w:val="24"/>
        </w:rPr>
        <w:t>Вывод:</w:t>
      </w:r>
      <w:r>
        <w:rPr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рамках данной лабораторной работы была реализована </w:t>
      </w:r>
      <w:r>
        <w:rPr>
          <w:color w:val="000008"/>
          <w:sz w:val="24"/>
        </w:rPr>
        <w:t>син</w:t>
      </w:r>
      <w:r>
        <w:rPr>
          <w:color w:val="000008"/>
          <w:sz w:val="24"/>
        </w:rPr>
        <w:t>хронная</w:t>
      </w:r>
      <w:r>
        <w:rPr>
          <w:color w:val="000008"/>
          <w:sz w:val="24"/>
        </w:rPr>
        <w:t xml:space="preserve"> </w:t>
      </w:r>
      <w:r>
        <w:rPr>
          <w:sz w:val="24"/>
        </w:rPr>
        <w:t xml:space="preserve">сеть </w:t>
      </w:r>
      <w:proofErr w:type="spellStart"/>
      <w:r>
        <w:rPr>
          <w:sz w:val="24"/>
        </w:rPr>
        <w:t>Хопфилда</w:t>
      </w:r>
      <w:proofErr w:type="spellEnd"/>
      <w:r>
        <w:rPr>
          <w:sz w:val="24"/>
        </w:rPr>
        <w:t>. В качестве функции активации была использована функция знака. На практике были получены результаты распознавания образов с п</w:t>
      </w:r>
      <w:r>
        <w:rPr>
          <w:sz w:val="24"/>
        </w:rPr>
        <w:t xml:space="preserve">омощью модели сети </w:t>
      </w:r>
      <w:proofErr w:type="spellStart"/>
      <w:r>
        <w:rPr>
          <w:sz w:val="24"/>
        </w:rPr>
        <w:t>Хопфилда</w:t>
      </w:r>
      <w:proofErr w:type="spellEnd"/>
      <w:r>
        <w:rPr>
          <w:sz w:val="24"/>
        </w:rPr>
        <w:t xml:space="preserve">. </w:t>
      </w:r>
      <w:bookmarkStart w:id="0" w:name="_GoBack"/>
      <w:bookmarkEnd w:id="0"/>
    </w:p>
    <w:sectPr w:rsidR="004F203A">
      <w:pgSz w:w="11906" w:h="16838"/>
      <w:pgMar w:top="1145" w:right="936" w:bottom="12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F49D6"/>
    <w:multiLevelType w:val="hybridMultilevel"/>
    <w:tmpl w:val="BA0ABD78"/>
    <w:lvl w:ilvl="0" w:tplc="55728AA6">
      <w:start w:val="1"/>
      <w:numFmt w:val="decimal"/>
      <w:lvlText w:val="%1.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F83502">
      <w:start w:val="1"/>
      <w:numFmt w:val="lowerLetter"/>
      <w:lvlText w:val="%2"/>
      <w:lvlJc w:val="left"/>
      <w:pPr>
        <w:ind w:left="188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CEFC6C">
      <w:start w:val="1"/>
      <w:numFmt w:val="lowerRoman"/>
      <w:lvlText w:val="%3"/>
      <w:lvlJc w:val="left"/>
      <w:pPr>
        <w:ind w:left="260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322B66">
      <w:start w:val="1"/>
      <w:numFmt w:val="decimal"/>
      <w:lvlText w:val="%4"/>
      <w:lvlJc w:val="left"/>
      <w:pPr>
        <w:ind w:left="332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2A9D56">
      <w:start w:val="1"/>
      <w:numFmt w:val="lowerLetter"/>
      <w:lvlText w:val="%5"/>
      <w:lvlJc w:val="left"/>
      <w:pPr>
        <w:ind w:left="404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811A4">
      <w:start w:val="1"/>
      <w:numFmt w:val="lowerRoman"/>
      <w:lvlText w:val="%6"/>
      <w:lvlJc w:val="left"/>
      <w:pPr>
        <w:ind w:left="476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5C2E44">
      <w:start w:val="1"/>
      <w:numFmt w:val="decimal"/>
      <w:lvlText w:val="%7"/>
      <w:lvlJc w:val="left"/>
      <w:pPr>
        <w:ind w:left="548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B271F8">
      <w:start w:val="1"/>
      <w:numFmt w:val="lowerLetter"/>
      <w:lvlText w:val="%8"/>
      <w:lvlJc w:val="left"/>
      <w:pPr>
        <w:ind w:left="620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343A84">
      <w:start w:val="1"/>
      <w:numFmt w:val="lowerRoman"/>
      <w:lvlText w:val="%9"/>
      <w:lvlJc w:val="left"/>
      <w:pPr>
        <w:ind w:left="6920"/>
      </w:pPr>
      <w:rPr>
        <w:rFonts w:ascii="Calibri" w:eastAsia="Calibri" w:hAnsi="Calibri" w:cs="Calibri"/>
        <w:b/>
        <w:bCs/>
        <w:i w:val="0"/>
        <w:strike w:val="0"/>
        <w:dstrike w:val="0"/>
        <w:color w:val="00000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3A"/>
    <w:rsid w:val="004F203A"/>
    <w:rsid w:val="00690E7C"/>
    <w:rsid w:val="00E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AB3A"/>
  <w15:docId w15:val="{1F877CEF-2BF8-47E5-B0A2-5315F5A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2023-02-05T09:23:00Z</dcterms:created>
  <dcterms:modified xsi:type="dcterms:W3CDTF">2023-02-05T09:23:00Z</dcterms:modified>
</cp:coreProperties>
</file>