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9B" w:rsidRDefault="00BE5350">
      <w:pPr>
        <w:spacing w:after="201"/>
        <w:ind w:right="446"/>
      </w:pPr>
      <w:r>
        <w:t xml:space="preserve">Министерство образования Республики Беларусь Учреждение </w:t>
      </w:r>
    </w:p>
    <w:p w:rsidR="00C51A9B" w:rsidRDefault="00BE5350">
      <w:pPr>
        <w:spacing w:after="180" w:line="269" w:lineRule="auto"/>
        <w:ind w:left="584" w:right="1168"/>
        <w:jc w:val="center"/>
      </w:pPr>
      <w:r>
        <w:t xml:space="preserve">образования </w:t>
      </w:r>
    </w:p>
    <w:p w:rsidR="00C51A9B" w:rsidRDefault="00BE5350">
      <w:pPr>
        <w:spacing w:after="180" w:line="269" w:lineRule="auto"/>
        <w:ind w:left="584" w:right="1111"/>
        <w:jc w:val="center"/>
      </w:pPr>
      <w:r>
        <w:t xml:space="preserve">«Белорусский государственный университет информатики и радиоэлектроники» </w:t>
      </w:r>
    </w:p>
    <w:p w:rsidR="00C51A9B" w:rsidRDefault="00BE5350">
      <w:pPr>
        <w:ind w:left="1712" w:right="446"/>
      </w:pPr>
      <w:r>
        <w:t xml:space="preserve">Кафедра интеллектуальных информационных технологий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after="228" w:line="259" w:lineRule="auto"/>
        <w:ind w:left="0" w:firstLine="0"/>
      </w:pPr>
      <w:r>
        <w:t xml:space="preserve"> </w:t>
      </w:r>
    </w:p>
    <w:p w:rsidR="00C51A9B" w:rsidRDefault="00BE5350">
      <w:pPr>
        <w:spacing w:after="213" w:line="269" w:lineRule="auto"/>
        <w:ind w:left="584" w:right="1325"/>
        <w:jc w:val="center"/>
      </w:pPr>
      <w:r>
        <w:t xml:space="preserve">Отчет по лабораторной работе </w:t>
      </w:r>
    </w:p>
    <w:p w:rsidR="00C51A9B" w:rsidRDefault="00BE5350">
      <w:pPr>
        <w:spacing w:after="215" w:line="269" w:lineRule="auto"/>
        <w:ind w:left="584" w:right="1317"/>
        <w:jc w:val="center"/>
      </w:pPr>
      <w:r>
        <w:t xml:space="preserve">№3 по курсу: </w:t>
      </w:r>
    </w:p>
    <w:p w:rsidR="00C51A9B" w:rsidRDefault="00BE5350">
      <w:pPr>
        <w:spacing w:after="410"/>
        <w:ind w:left="1788" w:right="446"/>
      </w:pPr>
      <w:r>
        <w:t>«</w:t>
      </w:r>
      <w:r>
        <w:t>Модели решения задач в интеллектуальных системах</w:t>
      </w:r>
      <w:r>
        <w:t xml:space="preserve">» </w:t>
      </w:r>
      <w:r>
        <w:t xml:space="preserve"> </w:t>
      </w:r>
    </w:p>
    <w:p w:rsidR="00C51A9B" w:rsidRDefault="00511DB3">
      <w:pPr>
        <w:spacing w:line="269" w:lineRule="auto"/>
        <w:ind w:left="584" w:right="1151"/>
        <w:jc w:val="center"/>
      </w:pPr>
      <w:r>
        <w:t>Вариант №14</w:t>
      </w:r>
      <w:r w:rsidR="00BE5350"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84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20"/>
        <w:gridCol w:w="1642"/>
      </w:tblGrid>
      <w:tr w:rsidR="00C51A9B">
        <w:trPr>
          <w:trHeight w:val="808"/>
        </w:trPr>
        <w:tc>
          <w:tcPr>
            <w:tcW w:w="6821" w:type="dxa"/>
            <w:tcBorders>
              <w:top w:val="nil"/>
              <w:left w:val="nil"/>
              <w:bottom w:val="nil"/>
              <w:right w:val="nil"/>
            </w:tcBorders>
          </w:tcPr>
          <w:p w:rsidR="00C51A9B" w:rsidRDefault="00BE5350">
            <w:pPr>
              <w:spacing w:line="259" w:lineRule="auto"/>
              <w:ind w:left="230" w:firstLine="0"/>
            </w:pPr>
            <w:r>
              <w:t xml:space="preserve">Выполнил студент группы 021702: </w:t>
            </w:r>
          </w:p>
          <w:p w:rsidR="00C51A9B" w:rsidRDefault="00BE5350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C51A9B" w:rsidRDefault="00BE5350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51A9B" w:rsidRDefault="00511DB3">
            <w:pPr>
              <w:spacing w:line="259" w:lineRule="auto"/>
              <w:ind w:left="0" w:firstLine="0"/>
              <w:jc w:val="both"/>
            </w:pPr>
            <w:r>
              <w:t xml:space="preserve">Латышев </w:t>
            </w:r>
            <w:r w:rsidR="00BE5350">
              <w:t>А.</w:t>
            </w:r>
            <w:r>
              <w:t>Т</w:t>
            </w:r>
            <w:r w:rsidRPr="00511DB3">
              <w:t>.</w:t>
            </w:r>
            <w:r w:rsidR="00BE5350">
              <w:t xml:space="preserve"> </w:t>
            </w:r>
          </w:p>
        </w:tc>
      </w:tr>
      <w:tr w:rsidR="00C51A9B">
        <w:trPr>
          <w:trHeight w:val="246"/>
        </w:trPr>
        <w:tc>
          <w:tcPr>
            <w:tcW w:w="6821" w:type="dxa"/>
            <w:tcBorders>
              <w:top w:val="nil"/>
              <w:left w:val="nil"/>
              <w:bottom w:val="nil"/>
              <w:right w:val="nil"/>
            </w:tcBorders>
          </w:tcPr>
          <w:p w:rsidR="00C51A9B" w:rsidRDefault="00BE5350">
            <w:pPr>
              <w:spacing w:line="259" w:lineRule="auto"/>
              <w:ind w:left="230" w:firstLine="0"/>
            </w:pPr>
            <w:r>
              <w:t xml:space="preserve">Проверил: 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:rsidR="00C51A9B" w:rsidRDefault="00BE5350">
            <w:pPr>
              <w:spacing w:line="259" w:lineRule="auto"/>
              <w:ind w:left="0" w:firstLine="0"/>
            </w:pPr>
            <w:r>
              <w:t xml:space="preserve">Жук А.А </w:t>
            </w:r>
          </w:p>
        </w:tc>
      </w:tr>
    </w:tbl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511DB3" w:rsidRDefault="00511DB3">
      <w:pPr>
        <w:spacing w:line="259" w:lineRule="auto"/>
        <w:ind w:left="0" w:firstLine="0"/>
      </w:pPr>
    </w:p>
    <w:p w:rsidR="00511DB3" w:rsidRDefault="00511DB3">
      <w:pPr>
        <w:spacing w:line="259" w:lineRule="auto"/>
        <w:ind w:left="0" w:firstLine="0"/>
      </w:pP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after="64" w:line="259" w:lineRule="auto"/>
        <w:ind w:left="0" w:firstLine="0"/>
      </w:pPr>
      <w:r>
        <w:t xml:space="preserve"> </w:t>
      </w:r>
    </w:p>
    <w:p w:rsidR="00C51A9B" w:rsidRDefault="00BE5350">
      <w:pPr>
        <w:spacing w:after="180" w:line="269" w:lineRule="auto"/>
        <w:ind w:left="584" w:right="1191"/>
        <w:jc w:val="center"/>
      </w:pPr>
      <w:r>
        <w:t>МИНСК 2022</w:t>
      </w:r>
    </w:p>
    <w:p w:rsidR="00C51A9B" w:rsidRPr="00511DB3" w:rsidRDefault="00511DB3" w:rsidP="00511DB3">
      <w:pPr>
        <w:pStyle w:val="1"/>
        <w:numPr>
          <w:ilvl w:val="0"/>
          <w:numId w:val="0"/>
        </w:numPr>
        <w:ind w:left="718" w:hanging="10"/>
        <w:rPr>
          <w:b/>
        </w:rPr>
      </w:pPr>
      <w:r w:rsidRPr="00511DB3">
        <w:rPr>
          <w:b/>
        </w:rPr>
        <w:lastRenderedPageBreak/>
        <w:t>Цель</w:t>
      </w:r>
      <w:r w:rsidR="00BE5350" w:rsidRPr="00511DB3">
        <w:rPr>
          <w:b/>
          <w:color w:val="000000"/>
        </w:rPr>
        <w:t xml:space="preserve"> </w:t>
      </w:r>
    </w:p>
    <w:p w:rsidR="00C51A9B" w:rsidRDefault="00BE5350">
      <w:pPr>
        <w:spacing w:line="259" w:lineRule="auto"/>
        <w:ind w:left="1193" w:firstLine="0"/>
      </w:pPr>
      <w:r>
        <w:t xml:space="preserve"> </w:t>
      </w:r>
    </w:p>
    <w:p w:rsidR="00C51A9B" w:rsidRDefault="00BE5350">
      <w:pPr>
        <w:ind w:left="708" w:right="446" w:firstLine="122"/>
      </w:pPr>
      <w:r>
        <w:t xml:space="preserve">Ознакомиться, проанализировать и получить навыки реализации модели рекуррентной нейронной сети. </w:t>
      </w:r>
    </w:p>
    <w:p w:rsidR="00C51A9B" w:rsidRDefault="00BE5350">
      <w:pPr>
        <w:spacing w:after="58" w:line="259" w:lineRule="auto"/>
        <w:ind w:left="708" w:firstLine="0"/>
      </w:pPr>
      <w:r>
        <w:t xml:space="preserve"> </w:t>
      </w:r>
    </w:p>
    <w:p w:rsidR="00C51A9B" w:rsidRPr="00511DB3" w:rsidRDefault="00BE5350" w:rsidP="00511DB3">
      <w:pPr>
        <w:pStyle w:val="1"/>
        <w:numPr>
          <w:ilvl w:val="0"/>
          <w:numId w:val="0"/>
        </w:numPr>
        <w:spacing w:after="26"/>
        <w:ind w:left="718" w:hanging="10"/>
        <w:rPr>
          <w:b/>
        </w:rPr>
      </w:pPr>
      <w:r w:rsidRPr="00511DB3">
        <w:rPr>
          <w:b/>
        </w:rPr>
        <w:t>П</w:t>
      </w:r>
      <w:r w:rsidR="00511DB3">
        <w:rPr>
          <w:b/>
        </w:rPr>
        <w:t>остановка задачи</w:t>
      </w:r>
      <w:r w:rsidRPr="00511DB3">
        <w:rPr>
          <w:b/>
          <w:color w:val="000000"/>
        </w:rPr>
        <w:t xml:space="preserve"> </w:t>
      </w:r>
    </w:p>
    <w:p w:rsidR="00C51A9B" w:rsidRDefault="00BE5350">
      <w:pPr>
        <w:spacing w:line="249" w:lineRule="auto"/>
        <w:ind w:left="410" w:right="602" w:firstLine="420"/>
        <w:jc w:val="both"/>
      </w:pPr>
      <w:r>
        <w:rPr>
          <w:color w:val="000009"/>
        </w:rPr>
        <w:t xml:space="preserve">Реализовать модель сети Джордана с </w:t>
      </w:r>
      <w:r>
        <w:rPr>
          <w:color w:val="000009"/>
        </w:rPr>
        <w:t>линейной</w:t>
      </w:r>
      <w:r w:rsidR="00511DB3">
        <w:rPr>
          <w:color w:val="000009"/>
        </w:rPr>
        <w:t xml:space="preserve"> функцией активации</w:t>
      </w:r>
      <w:r>
        <w:rPr>
          <w:color w:val="000009"/>
        </w:rPr>
        <w:t>.</w:t>
      </w:r>
      <w:r>
        <w:t xml:space="preserve"> </w:t>
      </w:r>
    </w:p>
    <w:p w:rsidR="00C51A9B" w:rsidRDefault="00BE5350">
      <w:pPr>
        <w:spacing w:after="43" w:line="259" w:lineRule="auto"/>
        <w:ind w:left="0" w:firstLine="0"/>
      </w:pPr>
      <w:r>
        <w:t xml:space="preserve"> </w:t>
      </w:r>
    </w:p>
    <w:p w:rsidR="00C51A9B" w:rsidRPr="00511DB3" w:rsidRDefault="00BE5350" w:rsidP="00511DB3">
      <w:pPr>
        <w:pStyle w:val="1"/>
        <w:numPr>
          <w:ilvl w:val="0"/>
          <w:numId w:val="0"/>
        </w:numPr>
        <w:ind w:left="1055"/>
        <w:rPr>
          <w:b/>
        </w:rPr>
      </w:pPr>
      <w:r w:rsidRPr="00511DB3">
        <w:rPr>
          <w:b/>
        </w:rPr>
        <w:t>ОПИСАНИЕ МОДЕЛИ</w:t>
      </w:r>
      <w:r w:rsidRPr="00511DB3">
        <w:rPr>
          <w:b/>
          <w:color w:val="000000"/>
        </w:rPr>
        <w:t xml:space="preserve"> </w:t>
      </w:r>
    </w:p>
    <w:p w:rsidR="00C51A9B" w:rsidRDefault="00BE5350">
      <w:pPr>
        <w:spacing w:after="26" w:line="259" w:lineRule="auto"/>
        <w:ind w:left="830" w:firstLine="0"/>
      </w:pPr>
      <w:r>
        <w:t xml:space="preserve"> </w:t>
      </w:r>
    </w:p>
    <w:p w:rsidR="00C51A9B" w:rsidRDefault="00BE5350">
      <w:pPr>
        <w:spacing w:after="90"/>
        <w:ind w:left="1037" w:right="446"/>
      </w:pPr>
      <w:r>
        <w:t xml:space="preserve">Данные: </w:t>
      </w:r>
    </w:p>
    <w:p w:rsidR="00511DB3" w:rsidRDefault="00BE5350" w:rsidP="00511DB3">
      <w:pPr>
        <w:ind w:left="1037" w:right="-4"/>
      </w:pPr>
      <w:r>
        <w:t>sequence</w:t>
      </w:r>
      <w:r w:rsidR="00511DB3">
        <w:t xml:space="preserve"> – исходная последовательность;</w:t>
      </w:r>
    </w:p>
    <w:p w:rsidR="00511DB3" w:rsidRDefault="00BE5350" w:rsidP="00511DB3">
      <w:pPr>
        <w:ind w:left="1037" w:right="-4"/>
      </w:pPr>
      <w:r>
        <w:t>resSequence</w:t>
      </w:r>
      <w:r w:rsidR="00511DB3">
        <w:t xml:space="preserve"> – выходная последовательность;</w:t>
      </w:r>
    </w:p>
    <w:p w:rsidR="009B0F64" w:rsidRDefault="00BE5350" w:rsidP="009B0F64">
      <w:pPr>
        <w:ind w:left="1037" w:right="-4"/>
      </w:pPr>
      <w:r>
        <w:t xml:space="preserve">expSequence </w:t>
      </w:r>
      <w:r w:rsidR="00511DB3">
        <w:t>– ожидаемая последовательность;</w:t>
      </w:r>
      <w:r w:rsidR="00511DB3" w:rsidRPr="00511DB3">
        <w:t xml:space="preserve"> </w:t>
      </w:r>
    </w:p>
    <w:p w:rsidR="009B0F64" w:rsidRDefault="009B0F64" w:rsidP="009B0F64">
      <w:pPr>
        <w:ind w:left="1037" w:right="-4"/>
      </w:pPr>
      <w:r>
        <w:t>input_size – размер входного вектора;</w:t>
      </w:r>
    </w:p>
    <w:p w:rsidR="009B0F64" w:rsidRPr="009B0F64" w:rsidRDefault="009B0F64" w:rsidP="009B0F64">
      <w:pPr>
        <w:ind w:left="1037" w:right="-4"/>
      </w:pPr>
      <w:r>
        <w:t>in</w:t>
      </w:r>
      <w:r>
        <w:t xml:space="preserve">_size – размер </w:t>
      </w:r>
      <w:r>
        <w:t xml:space="preserve">полного </w:t>
      </w:r>
      <w:r>
        <w:t>входного вектора</w:t>
      </w:r>
      <w:r w:rsidRPr="009B0F64">
        <w:t>;</w:t>
      </w:r>
    </w:p>
    <w:p w:rsidR="00511DB3" w:rsidRDefault="00511DB3" w:rsidP="009B0F64">
      <w:pPr>
        <w:ind w:left="1037" w:right="-4"/>
      </w:pPr>
      <w:r>
        <w:rPr>
          <w:lang w:val="en-US"/>
        </w:rPr>
        <w:t>hidden</w:t>
      </w:r>
      <w:r>
        <w:t xml:space="preserve">_size – размер </w:t>
      </w:r>
      <w:r>
        <w:t>скрытого слоя</w:t>
      </w:r>
      <w:r>
        <w:t>;</w:t>
      </w:r>
    </w:p>
    <w:p w:rsidR="00511DB3" w:rsidRDefault="00BE5350" w:rsidP="00511DB3">
      <w:pPr>
        <w:ind w:left="1037" w:right="-4"/>
      </w:pPr>
      <w:r>
        <w:t>e – максимальн</w:t>
      </w:r>
      <w:r w:rsidR="00511DB3">
        <w:t>о допустимая ошибка;</w:t>
      </w:r>
    </w:p>
    <w:p w:rsidR="00511DB3" w:rsidRDefault="00511DB3" w:rsidP="00511DB3">
      <w:pPr>
        <w:ind w:left="1037" w:right="-4"/>
      </w:pPr>
      <w:r>
        <w:t>alpha – коэффициент обучения;</w:t>
      </w:r>
    </w:p>
    <w:p w:rsidR="00C51A9B" w:rsidRDefault="00511DB3" w:rsidP="00511DB3">
      <w:pPr>
        <w:ind w:left="1037" w:right="-4"/>
      </w:pPr>
      <w:r>
        <w:t>I – количество итераций;</w:t>
      </w:r>
    </w:p>
    <w:p w:rsidR="00C51A9B" w:rsidRDefault="00511DB3" w:rsidP="00511DB3">
      <w:pPr>
        <w:ind w:left="1037" w:right="-4"/>
      </w:pPr>
      <w:r>
        <w:t>size</w:t>
      </w:r>
      <w:r w:rsidR="00BE5350">
        <w:t xml:space="preserve">- </w:t>
      </w:r>
      <w:r w:rsidR="009B0F64">
        <w:t>размер предсказываемой</w:t>
      </w:r>
      <w:r w:rsidR="00BE5350">
        <w:t xml:space="preserve"> </w:t>
      </w:r>
      <w:r w:rsidR="009B0F64">
        <w:t>последовательности</w:t>
      </w:r>
      <w:r w:rsidR="00BE5350">
        <w:t xml:space="preserve">; </w:t>
      </w:r>
    </w:p>
    <w:p w:rsidR="00C51A9B" w:rsidRDefault="00BE5350" w:rsidP="00511DB3">
      <w:pPr>
        <w:spacing w:line="259" w:lineRule="auto"/>
        <w:ind w:left="1027" w:right="-4" w:firstLine="0"/>
      </w:pPr>
      <w:r>
        <w:t xml:space="preserve"> </w:t>
      </w:r>
    </w:p>
    <w:p w:rsidR="00511DB3" w:rsidRDefault="00511DB3" w:rsidP="00511DB3">
      <w:pPr>
        <w:ind w:left="1037" w:right="-4"/>
      </w:pPr>
      <w:r>
        <w:t>input – входной вектор;</w:t>
      </w:r>
    </w:p>
    <w:p w:rsidR="00511DB3" w:rsidRDefault="00511DB3" w:rsidP="00511DB3">
      <w:pPr>
        <w:ind w:left="1037" w:right="-4"/>
      </w:pPr>
      <w:r>
        <w:t>hidden - вектор скрытого слоя;</w:t>
      </w:r>
    </w:p>
    <w:p w:rsidR="00511DB3" w:rsidRDefault="00511DB3" w:rsidP="00511DB3">
      <w:pPr>
        <w:ind w:left="1037" w:right="-4"/>
      </w:pPr>
      <w:r>
        <w:t>output – выходной вектор;</w:t>
      </w:r>
    </w:p>
    <w:p w:rsidR="009B0F64" w:rsidRDefault="00BE5350" w:rsidP="009B0F64">
      <w:pPr>
        <w:spacing w:line="259" w:lineRule="auto"/>
        <w:ind w:left="1027" w:right="-4" w:firstLine="0"/>
      </w:pPr>
      <w:r>
        <w:t>cont</w:t>
      </w:r>
      <w:r w:rsidR="009B0F64">
        <w:t>ext</w:t>
      </w:r>
      <w:r w:rsidR="00511DB3">
        <w:t xml:space="preserve"> – контекстынй слой;</w:t>
      </w:r>
      <w:r w:rsidR="009B0F64" w:rsidRPr="009B0F64">
        <w:t xml:space="preserve"> </w:t>
      </w:r>
    </w:p>
    <w:p w:rsidR="00C51A9B" w:rsidRDefault="009B0F64" w:rsidP="009B0F64">
      <w:pPr>
        <w:spacing w:line="259" w:lineRule="auto"/>
        <w:ind w:left="1027" w:right="-4" w:firstLine="0"/>
      </w:pPr>
      <w:r>
        <w:t>in</w:t>
      </w:r>
      <w:r>
        <w:t xml:space="preserve"> – </w:t>
      </w:r>
      <w:r>
        <w:t xml:space="preserve">полный </w:t>
      </w:r>
      <w:r>
        <w:t>входной вектор</w:t>
      </w:r>
      <w:r w:rsidRPr="009B0F64">
        <w:t xml:space="preserve"> </w:t>
      </w:r>
      <w:r>
        <w:t xml:space="preserve">(объединение </w:t>
      </w:r>
      <w:r>
        <w:rPr>
          <w:lang w:val="en-US"/>
        </w:rPr>
        <w:t>input</w:t>
      </w:r>
      <w:r w:rsidRPr="009B0F64">
        <w:t xml:space="preserve"> </w:t>
      </w:r>
      <w:r>
        <w:t xml:space="preserve">и </w:t>
      </w:r>
      <w:r>
        <w:t>cont</w:t>
      </w:r>
      <w:r>
        <w:t>ext);</w:t>
      </w:r>
    </w:p>
    <w:p w:rsidR="00C51A9B" w:rsidRDefault="00BE5350" w:rsidP="00511DB3">
      <w:pPr>
        <w:ind w:left="1037" w:right="-4"/>
      </w:pPr>
      <w:r>
        <w:t>W</w:t>
      </w:r>
      <w:r w:rsidR="00511DB3">
        <w:t>1</w:t>
      </w:r>
      <w:r>
        <w:t xml:space="preserve"> –</w:t>
      </w:r>
      <w:r w:rsidR="009B0F64">
        <w:t xml:space="preserve"> матрица весов на скрытом слое in_size</w:t>
      </w:r>
      <w:r w:rsidR="009B0F64" w:rsidRPr="009B0F64">
        <w:t xml:space="preserve"> </w:t>
      </w:r>
      <w:r w:rsidR="009B0F64">
        <w:t>x</w:t>
      </w:r>
      <w:r w:rsidR="009B0F64" w:rsidRPr="009B0F64">
        <w:t xml:space="preserve"> </w:t>
      </w:r>
      <w:r w:rsidR="009B0F64">
        <w:rPr>
          <w:lang w:val="en-US"/>
        </w:rPr>
        <w:t>hidden</w:t>
      </w:r>
      <w:r w:rsidR="009B0F64">
        <w:t>_size</w:t>
      </w:r>
      <w:r>
        <w:t xml:space="preserve">; </w:t>
      </w:r>
    </w:p>
    <w:p w:rsidR="00C51A9B" w:rsidRDefault="00511DB3" w:rsidP="009B0F64">
      <w:pPr>
        <w:ind w:left="1037" w:right="-4"/>
      </w:pPr>
      <w:r>
        <w:t>W2</w:t>
      </w:r>
      <w:r w:rsidR="00BE5350">
        <w:t xml:space="preserve"> - </w:t>
      </w:r>
      <w:r w:rsidR="009B0F64">
        <w:t xml:space="preserve">матрица весов на выходном слое </w:t>
      </w:r>
      <w:r w:rsidR="009B0F64">
        <w:rPr>
          <w:lang w:val="en-US"/>
        </w:rPr>
        <w:t>hidden</w:t>
      </w:r>
      <w:r w:rsidR="009B0F64">
        <w:t xml:space="preserve">_size </w:t>
      </w:r>
      <w:r w:rsidR="009B0F64">
        <w:t>x1;</w:t>
      </w:r>
    </w:p>
    <w:p w:rsidR="00C51A9B" w:rsidRDefault="00BE5350" w:rsidP="00511DB3">
      <w:pPr>
        <w:spacing w:line="259" w:lineRule="auto"/>
        <w:ind w:left="1027" w:right="-4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9B0F64" w:rsidRDefault="009B0F64">
      <w:pPr>
        <w:spacing w:line="259" w:lineRule="auto"/>
        <w:ind w:left="0" w:firstLine="0"/>
      </w:pP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after="6" w:line="246" w:lineRule="auto"/>
        <w:ind w:left="0" w:firstLine="0"/>
      </w:pPr>
      <w:r>
        <w:lastRenderedPageBreak/>
        <w:t xml:space="preserve">Сеть Джордана - </w:t>
      </w:r>
      <w:r>
        <w:rPr>
          <w:sz w:val="22"/>
        </w:rPr>
        <w:t xml:space="preserve"> рекуррентная сеть в которой выходы нейронных элементов последнего слоя посредством специальных входных нейронов соединены с нейронами промежуточного слоя 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right="3379" w:firstLine="0"/>
        <w:jc w:val="right"/>
      </w:pPr>
      <w:r>
        <w:rPr>
          <w:noProof/>
        </w:rPr>
        <w:drawing>
          <wp:inline distT="0" distB="0" distL="0" distR="0">
            <wp:extent cx="4114800" cy="3730752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right="2150" w:firstLine="0"/>
        <w:jc w:val="right"/>
      </w:pPr>
      <w:r>
        <w:rPr>
          <w:noProof/>
        </w:rPr>
        <w:lastRenderedPageBreak/>
        <w:drawing>
          <wp:inline distT="0" distB="0" distL="0" distR="0">
            <wp:extent cx="4895088" cy="5399532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088" cy="53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 w:rsidP="009B0F64">
      <w:pPr>
        <w:ind w:left="-5" w:right="446"/>
        <w:rPr>
          <w:color w:val="222222"/>
        </w:rPr>
      </w:pPr>
      <w:r>
        <w:t>В качестве фу</w:t>
      </w:r>
      <w:r w:rsidR="009B0F64">
        <w:t xml:space="preserve">нкции активации использовалась </w:t>
      </w:r>
      <w:r>
        <w:rPr>
          <w:color w:val="000009"/>
        </w:rPr>
        <w:t>линейна функция активации</w:t>
      </w:r>
      <w:r>
        <w:t xml:space="preserve"> </w:t>
      </w: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9B0F64" w:rsidRDefault="009B0F64" w:rsidP="009B0F64">
      <w:pPr>
        <w:ind w:left="-5" w:right="446"/>
      </w:pP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after="56" w:line="259" w:lineRule="auto"/>
        <w:ind w:left="0" w:firstLine="0"/>
      </w:pPr>
      <w:r>
        <w:t xml:space="preserve"> </w:t>
      </w:r>
    </w:p>
    <w:p w:rsidR="00C51A9B" w:rsidRDefault="009B0F64">
      <w:pPr>
        <w:pStyle w:val="1"/>
        <w:ind w:left="1055" w:hanging="362"/>
      </w:pPr>
      <w:r>
        <w:lastRenderedPageBreak/>
        <w:t>Результаты</w:t>
      </w:r>
    </w:p>
    <w:p w:rsidR="00C51A9B" w:rsidRDefault="00BE5350">
      <w:pPr>
        <w:spacing w:line="259" w:lineRule="auto"/>
        <w:ind w:left="830" w:firstLine="0"/>
      </w:pPr>
      <w:r>
        <w:rPr>
          <w:color w:val="000009"/>
        </w:rPr>
        <w:t xml:space="preserve"> </w:t>
      </w:r>
    </w:p>
    <w:p w:rsidR="00C51A9B" w:rsidRDefault="00BE5350">
      <w:pPr>
        <w:spacing w:line="259" w:lineRule="auto"/>
        <w:ind w:left="830" w:firstLine="0"/>
      </w:pPr>
      <w:r>
        <w:rPr>
          <w:color w:val="000009"/>
        </w:rPr>
        <w:t xml:space="preserve"> </w:t>
      </w:r>
    </w:p>
    <w:p w:rsidR="00C51A9B" w:rsidRDefault="00BE5350">
      <w:pPr>
        <w:spacing w:line="249" w:lineRule="auto"/>
        <w:ind w:left="1192" w:right="602" w:hanging="362"/>
        <w:jc w:val="both"/>
      </w:pPr>
      <w:r>
        <w:rPr>
          <w:color w:val="000009"/>
        </w:rPr>
        <w:t xml:space="preserve">Тестирование производилось на трех последовательностях , но так же можно вести свою : </w:t>
      </w:r>
    </w:p>
    <w:p w:rsidR="00C51A9B" w:rsidRDefault="00BE5350">
      <w:pPr>
        <w:spacing w:line="259" w:lineRule="auto"/>
        <w:ind w:left="830" w:firstLine="0"/>
      </w:pPr>
      <w:r>
        <w:rPr>
          <w:color w:val="000009"/>
        </w:rPr>
        <w:t xml:space="preserve"> </w:t>
      </w:r>
    </w:p>
    <w:p w:rsidR="00C51A9B" w:rsidRDefault="009B0F64" w:rsidP="009B0F64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68FC8D98" wp14:editId="58864962">
            <wp:extent cx="23241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350">
        <w:rPr>
          <w:color w:val="000009"/>
        </w:rPr>
        <w:t xml:space="preserve"> </w:t>
      </w:r>
    </w:p>
    <w:p w:rsidR="00C51A9B" w:rsidRDefault="00BE5350">
      <w:pPr>
        <w:spacing w:line="259" w:lineRule="auto"/>
        <w:ind w:left="0" w:firstLine="0"/>
      </w:pPr>
      <w:r>
        <w:rPr>
          <w:color w:val="000009"/>
        </w:rPr>
        <w:t xml:space="preserve"> </w:t>
      </w:r>
    </w:p>
    <w:p w:rsidR="00C51A9B" w:rsidRDefault="00BE5350">
      <w:pPr>
        <w:spacing w:line="259" w:lineRule="auto"/>
        <w:ind w:left="0" w:firstLine="0"/>
      </w:pPr>
      <w:r>
        <w:rPr>
          <w:color w:val="000009"/>
        </w:rPr>
        <w:t xml:space="preserve"> </w:t>
      </w:r>
    </w:p>
    <w:p w:rsidR="00C51A9B" w:rsidRDefault="00BE5350">
      <w:pPr>
        <w:spacing w:line="249" w:lineRule="auto"/>
        <w:ind w:left="-5" w:right="602"/>
        <w:jc w:val="both"/>
      </w:pPr>
      <w:r>
        <w:rPr>
          <w:color w:val="000009"/>
        </w:rPr>
        <w:t xml:space="preserve">После выбора последовательности, вводиться размер исходной последовательности. Предлагается выбор стандартных параметров, или ввести самому, а также ввести число предсказываемых значений. </w:t>
      </w:r>
    </w:p>
    <w:p w:rsidR="00C51A9B" w:rsidRDefault="00BE5350" w:rsidP="00524F20">
      <w:pPr>
        <w:spacing w:line="259" w:lineRule="auto"/>
        <w:ind w:left="0" w:firstLine="0"/>
      </w:pPr>
      <w:r>
        <w:rPr>
          <w:color w:val="000009"/>
        </w:rPr>
        <w:t xml:space="preserve"> </w:t>
      </w:r>
    </w:p>
    <w:p w:rsidR="00C51A9B" w:rsidRDefault="00524F20">
      <w:pPr>
        <w:spacing w:line="249" w:lineRule="auto"/>
        <w:ind w:left="-5" w:right="602"/>
        <w:jc w:val="both"/>
      </w:pPr>
      <w:r>
        <w:rPr>
          <w:color w:val="000009"/>
        </w:rPr>
        <w:t>Фибоначчи</w:t>
      </w:r>
      <w:r w:rsidR="00BE5350">
        <w:rPr>
          <w:color w:val="000009"/>
        </w:rPr>
        <w:t xml:space="preserve">: </w:t>
      </w:r>
    </w:p>
    <w:p w:rsidR="00C51A9B" w:rsidRDefault="00BE5350">
      <w:pPr>
        <w:spacing w:line="259" w:lineRule="auto"/>
        <w:ind w:left="0" w:firstLine="0"/>
      </w:pPr>
      <w:r>
        <w:rPr>
          <w:color w:val="000009"/>
        </w:rPr>
        <w:t xml:space="preserve"> </w:t>
      </w:r>
    </w:p>
    <w:p w:rsidR="00C51A9B" w:rsidRDefault="00524F20">
      <w:pPr>
        <w:spacing w:line="259" w:lineRule="auto"/>
        <w:ind w:left="2" w:firstLine="0"/>
      </w:pPr>
      <w:r>
        <w:rPr>
          <w:noProof/>
        </w:rPr>
        <w:drawing>
          <wp:inline distT="0" distB="0" distL="0" distR="0" wp14:anchorId="26DE1FDD" wp14:editId="3F1AA40A">
            <wp:extent cx="6298565" cy="24015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C51A9B" w:rsidRDefault="00BE5350">
      <w:pPr>
        <w:ind w:left="-5" w:right="446"/>
      </w:pPr>
      <w:r>
        <w:t>Сеть обучилас</w:t>
      </w:r>
      <w:r>
        <w:t>ь за 1</w:t>
      </w:r>
      <w:r w:rsidR="00524F20">
        <w:t>05</w:t>
      </w:r>
      <w:r>
        <w:t xml:space="preserve"> итераций. </w:t>
      </w:r>
    </w:p>
    <w:p w:rsidR="00C51A9B" w:rsidRDefault="00BE5350">
      <w:pPr>
        <w:ind w:left="-5" w:right="446"/>
      </w:pPr>
      <w:r>
        <w:t xml:space="preserve">Полученные результаты близки к эталонным значениям (имеют погрешность), для обучения сети потребовалось небольшое количество итераций для достижения заданной ошибки.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524F20">
      <w:pPr>
        <w:ind w:left="-5" w:right="446"/>
      </w:pPr>
      <w:r>
        <w:t>Последовательность 1 -1</w:t>
      </w:r>
      <w:r>
        <w:rPr>
          <w:lang w:val="en-US"/>
        </w:rPr>
        <w:t xml:space="preserve"> 1 -1</w:t>
      </w:r>
      <w:r>
        <w:t xml:space="preserve"> …</w:t>
      </w:r>
      <w:r w:rsidR="00BE5350">
        <w:t xml:space="preserve">: </w:t>
      </w:r>
    </w:p>
    <w:p w:rsidR="00524F20" w:rsidRDefault="00524F20">
      <w:pPr>
        <w:ind w:left="-5" w:right="446"/>
      </w:pPr>
      <w:r>
        <w:rPr>
          <w:noProof/>
        </w:rPr>
        <w:drawing>
          <wp:inline distT="0" distB="0" distL="0" distR="0" wp14:anchorId="1B4B0F55" wp14:editId="6AD88414">
            <wp:extent cx="5476875" cy="246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524F20" w:rsidRDefault="00524F20" w:rsidP="00524F20">
      <w:pPr>
        <w:ind w:left="-5" w:right="446"/>
      </w:pPr>
      <w:r>
        <w:lastRenderedPageBreak/>
        <w:t>Сеть обучилась за 1</w:t>
      </w:r>
      <w:r>
        <w:t>7</w:t>
      </w:r>
      <w:r>
        <w:t xml:space="preserve">5 итераций. </w:t>
      </w:r>
    </w:p>
    <w:p w:rsidR="00C51A9B" w:rsidRDefault="00C51A9B">
      <w:pPr>
        <w:spacing w:line="259" w:lineRule="auto"/>
        <w:ind w:left="0" w:firstLine="0"/>
      </w:pPr>
    </w:p>
    <w:p w:rsidR="00C51A9B" w:rsidRDefault="00BE5350">
      <w:pPr>
        <w:ind w:left="-5" w:right="1500"/>
      </w:pPr>
      <w:r>
        <w:t>Из</w:t>
      </w:r>
      <w:r w:rsidR="00A82A1C">
        <w:t xml:space="preserve"> полученных результатов только 20</w:t>
      </w:r>
      <w:r>
        <w:t xml:space="preserve"> спрогнозированное значение близко к эталонному </w:t>
      </w:r>
      <w:r w:rsidR="00A82A1C">
        <w:t>оставшиеся значения постепенно накапливают ошибку.</w:t>
      </w:r>
      <w:bookmarkStart w:id="0" w:name="_GoBack"/>
      <w:bookmarkEnd w:id="0"/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A82A1C" w:rsidP="00A82A1C">
      <w:pPr>
        <w:ind w:left="-5" w:right="446"/>
      </w:pPr>
      <w:r>
        <w:t xml:space="preserve">Последовательность 1 </w:t>
      </w:r>
      <w:r>
        <w:t xml:space="preserve">0 </w:t>
      </w:r>
      <w:r>
        <w:t>-1</w:t>
      </w:r>
      <w:r>
        <w:rPr>
          <w:lang w:val="en-US"/>
        </w:rPr>
        <w:t xml:space="preserve"> </w:t>
      </w:r>
      <w:r>
        <w:t xml:space="preserve">0 </w:t>
      </w:r>
      <w:r>
        <w:rPr>
          <w:lang w:val="en-US"/>
        </w:rPr>
        <w:t xml:space="preserve">1 </w:t>
      </w:r>
      <w:r>
        <w:t xml:space="preserve">0 </w:t>
      </w:r>
      <w:r>
        <w:rPr>
          <w:lang w:val="en-US"/>
        </w:rPr>
        <w:t>-1</w:t>
      </w:r>
      <w:r>
        <w:t xml:space="preserve"> </w:t>
      </w:r>
      <w:r>
        <w:t xml:space="preserve">0 </w:t>
      </w:r>
      <w:r>
        <w:t xml:space="preserve">…: </w:t>
      </w:r>
    </w:p>
    <w:p w:rsidR="00C51A9B" w:rsidRDefault="00A82A1C">
      <w:pPr>
        <w:spacing w:line="259" w:lineRule="auto"/>
        <w:ind w:left="0" w:right="4877" w:firstLine="0"/>
        <w:jc w:val="center"/>
      </w:pPr>
      <w:r>
        <w:rPr>
          <w:noProof/>
        </w:rPr>
        <w:drawing>
          <wp:inline distT="0" distB="0" distL="0" distR="0" wp14:anchorId="5631B773" wp14:editId="4C579A95">
            <wp:extent cx="55530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A82A1C" w:rsidRDefault="00BE5350">
      <w:pPr>
        <w:ind w:left="-5" w:right="446"/>
      </w:pPr>
      <w:r>
        <w:t xml:space="preserve">Сеть обучилась за </w:t>
      </w:r>
      <w:r w:rsidR="00A82A1C">
        <w:t>2133</w:t>
      </w:r>
      <w:r>
        <w:t xml:space="preserve"> итераций. </w:t>
      </w:r>
    </w:p>
    <w:p w:rsidR="00C51A9B" w:rsidRDefault="00BE5350">
      <w:pPr>
        <w:ind w:left="-5" w:right="446"/>
      </w:pPr>
      <w:r>
        <w:t xml:space="preserve">Полученные результаты близки к эталонным значениям.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p w:rsidR="00C51A9B" w:rsidRDefault="00BE5350" w:rsidP="00A82A1C">
      <w:pPr>
        <w:spacing w:line="259" w:lineRule="auto"/>
        <w:ind w:left="0" w:firstLine="0"/>
      </w:pPr>
      <w:r>
        <w:t xml:space="preserve"> </w:t>
      </w:r>
      <w:r>
        <w:t xml:space="preserve"> </w:t>
      </w:r>
    </w:p>
    <w:p w:rsidR="00C51A9B" w:rsidRDefault="00BE5350">
      <w:pPr>
        <w:spacing w:line="259" w:lineRule="auto"/>
        <w:ind w:left="221" w:firstLine="0"/>
      </w:pPr>
      <w:r>
        <w:t xml:space="preserve">Вывод : </w:t>
      </w:r>
    </w:p>
    <w:p w:rsidR="00C51A9B" w:rsidRDefault="00BE5350">
      <w:pPr>
        <w:spacing w:line="259" w:lineRule="auto"/>
        <w:ind w:left="221" w:firstLine="0"/>
      </w:pPr>
      <w:r>
        <w:t xml:space="preserve"> </w:t>
      </w:r>
    </w:p>
    <w:p w:rsidR="00C51A9B" w:rsidRDefault="00BE5350">
      <w:pPr>
        <w:ind w:left="-5" w:right="446"/>
      </w:pPr>
      <w:r>
        <w:t>В ходе выполнения лабораторной работы была реализована модель сети Джордана.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</w:t>
      </w:r>
      <w:r>
        <w:t xml:space="preserve"> максимально-допустимой ошибки. Также было установлено, что в последовательностях сложных для предсказания выход сети отличается от эталонного значения на большую величину, чем в более простых последовательностях. </w:t>
      </w:r>
    </w:p>
    <w:p w:rsidR="00C51A9B" w:rsidRDefault="00BE5350">
      <w:pPr>
        <w:spacing w:line="259" w:lineRule="auto"/>
        <w:ind w:left="0" w:firstLine="0"/>
      </w:pPr>
      <w:r>
        <w:t xml:space="preserve"> </w:t>
      </w:r>
    </w:p>
    <w:sectPr w:rsidR="00C51A9B">
      <w:pgSz w:w="11906" w:h="16838"/>
      <w:pgMar w:top="1154" w:right="408" w:bottom="315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06A"/>
    <w:multiLevelType w:val="hybridMultilevel"/>
    <w:tmpl w:val="E08E5628"/>
    <w:lvl w:ilvl="0" w:tplc="C34854F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7C75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A0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CDE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F0A26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69F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BCDB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0CD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6E3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B"/>
    <w:rsid w:val="00511DB3"/>
    <w:rsid w:val="00524F20"/>
    <w:rsid w:val="009B0F64"/>
    <w:rsid w:val="00A82A1C"/>
    <w:rsid w:val="00BE5350"/>
    <w:rsid w:val="00C434B6"/>
    <w:rsid w:val="00C51A9B"/>
    <w:rsid w:val="00D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AD19"/>
  <w15:docId w15:val="{E01FCF73-69CF-478C-B188-BFD4C4A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A1C"/>
    <w:pPr>
      <w:spacing w:after="0" w:line="248" w:lineRule="auto"/>
      <w:ind w:left="14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"/>
      <w:ind w:left="718" w:hanging="10"/>
      <w:outlineLvl w:val="0"/>
    </w:pPr>
    <w:rPr>
      <w:rFonts w:ascii="Times New Roman" w:eastAsia="Times New Roman" w:hAnsi="Times New Roman" w:cs="Times New Roman"/>
      <w:color w:val="00000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˙01&gt;@0B&gt;@=0O @01&gt;B0 3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˙01&gt;@0B&gt;@=0O @01&gt;B0 3</dc:title>
  <dc:subject/>
  <dc:creator>ASUS</dc:creator>
  <cp:keywords/>
  <cp:lastModifiedBy>User</cp:lastModifiedBy>
  <cp:revision>4</cp:revision>
  <dcterms:created xsi:type="dcterms:W3CDTF">2023-02-05T09:31:00Z</dcterms:created>
  <dcterms:modified xsi:type="dcterms:W3CDTF">2023-02-05T10:12:00Z</dcterms:modified>
</cp:coreProperties>
</file>