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8C167" w14:textId="77777777" w:rsidR="00A534AA" w:rsidRDefault="00E30CAB">
      <w:pPr>
        <w:spacing w:after="40"/>
        <w:jc w:val="center"/>
      </w:pPr>
      <w:r>
        <w:rPr>
          <w:b/>
          <w:color w:val="0B1325"/>
          <w:sz w:val="28"/>
        </w:rPr>
        <w:t>NAVTERA YAT KİRALAMA LİMİTED ŞİRKETİ</w:t>
      </w:r>
      <w:r>
        <w:rPr>
          <w:b/>
          <w:color w:val="0B1325"/>
          <w:sz w:val="28"/>
        </w:rPr>
        <w:br/>
      </w:r>
      <w:r w:rsidRPr="00497045">
        <w:rPr>
          <w:b/>
          <w:color w:val="auto"/>
          <w:sz w:val="24"/>
        </w:rPr>
        <w:t>KİŞİSEL VERİLERİN KORUNMASI VE İŞLENMESİ POLİTİKASI</w:t>
      </w:r>
    </w:p>
    <w:p w14:paraId="46703C13" w14:textId="77777777" w:rsidR="00A534AA" w:rsidRDefault="00A534AA">
      <w:pPr>
        <w:spacing w:after="120"/>
      </w:pPr>
    </w:p>
    <w:p w14:paraId="5ABD6C75" w14:textId="77777777" w:rsidR="00A534AA" w:rsidRDefault="00E30CAB">
      <w:pPr>
        <w:spacing w:after="80"/>
      </w:pPr>
      <w:r>
        <w:t>Navtera Yat Kiralama Limited Şirketi ("Navtera") olarak, 6698 sayılı Kişisel Verilerin Korunması Kanunu ("KVKK") uyarınca kişisel verilerinizin gizliliğini ve güvenliğini sağlamak temel önceliğimizdir. Bu politika; www.navtera.com adresli internet sitemiz, mobil uygulamamız, çağrı merkezimiz ve limanlarımızdaki hizmet noktalarımız aracılığıyla elde edilen kişisel verilerin işlenme esaslarını açıklamaktadır.</w:t>
      </w:r>
    </w:p>
    <w:p w14:paraId="2FF6B041" w14:textId="77777777" w:rsidR="00A534AA" w:rsidRDefault="00E30CAB">
      <w:pPr>
        <w:keepNext/>
        <w:spacing w:before="280" w:after="120"/>
      </w:pPr>
      <w:r>
        <w:rPr>
          <w:b/>
          <w:color w:val="0B1325"/>
          <w:sz w:val="26"/>
        </w:rPr>
        <w:t>1. Veri Sorumlusu</w:t>
      </w:r>
    </w:p>
    <w:p w14:paraId="25D468BC" w14:textId="77777777" w:rsidR="00A534AA" w:rsidRDefault="00E30CAB">
      <w:pPr>
        <w:spacing w:after="80"/>
      </w:pPr>
      <w:r>
        <w:rPr>
          <w:b/>
          <w:color w:val="0B1325"/>
        </w:rPr>
        <w:t xml:space="preserve">Unvan: </w:t>
      </w:r>
      <w:r>
        <w:t>Navtera Yat Kiralama Limited Şirketi</w:t>
      </w:r>
    </w:p>
    <w:p w14:paraId="60C2B3D6" w14:textId="7159E893" w:rsidR="00A534AA" w:rsidRDefault="00E30CAB">
      <w:pPr>
        <w:spacing w:after="80"/>
      </w:pPr>
      <w:r>
        <w:rPr>
          <w:b/>
          <w:color w:val="0B1325"/>
        </w:rPr>
        <w:t xml:space="preserve">Adres: </w:t>
      </w:r>
    </w:p>
    <w:p w14:paraId="2879F3C8" w14:textId="213C3C20" w:rsidR="00A534AA" w:rsidRDefault="00E30CAB">
      <w:pPr>
        <w:spacing w:after="80"/>
      </w:pPr>
      <w:r>
        <w:rPr>
          <w:b/>
          <w:color w:val="0B1325"/>
        </w:rPr>
        <w:t xml:space="preserve">Telefon: </w:t>
      </w:r>
    </w:p>
    <w:p w14:paraId="698A0DBB" w14:textId="1EDB60AF" w:rsidR="00A534AA" w:rsidRDefault="00E30CAB">
      <w:pPr>
        <w:spacing w:after="80"/>
      </w:pPr>
      <w:r>
        <w:rPr>
          <w:b/>
          <w:color w:val="0B1325"/>
        </w:rPr>
        <w:t xml:space="preserve">E-posta: </w:t>
      </w:r>
    </w:p>
    <w:p w14:paraId="703DA31C" w14:textId="77777777" w:rsidR="00A534AA" w:rsidRDefault="00E30CAB">
      <w:pPr>
        <w:keepNext/>
        <w:spacing w:before="280" w:after="120"/>
      </w:pPr>
      <w:r>
        <w:rPr>
          <w:b/>
          <w:color w:val="0B1325"/>
          <w:sz w:val="26"/>
        </w:rPr>
        <w:t>2. İşlenen Kişisel Veriler ve Finansal Güvenlik Beyanı</w:t>
      </w:r>
    </w:p>
    <w:p w14:paraId="07A763C2" w14:textId="77777777" w:rsidR="00A534AA" w:rsidRDefault="00E30CAB">
      <w:pPr>
        <w:spacing w:after="80"/>
      </w:pPr>
      <w:r>
        <w:t>Hizmetlerimizden faydalanan misafirlerimize, kaptan/mürettebata ve iş ortaklarımıza ait kimlik, iletişim, müşteri işlem, seyahat/rota, yolcu listesi, kaptan yeterlilik belgeleri ve lokasyon verileri işlenmektedir.</w:t>
      </w:r>
    </w:p>
    <w:p w14:paraId="3BAAC33F" w14:textId="77777777" w:rsidR="00A534AA" w:rsidRDefault="00E30CAB">
      <w:pPr>
        <w:spacing w:after="80"/>
      </w:pPr>
      <w:r>
        <w:rPr>
          <w:b/>
          <w:color w:val="0B1325"/>
        </w:rPr>
        <w:t xml:space="preserve">Önemli Beyan: </w:t>
      </w:r>
      <w:r>
        <w:t>Ödeme ve Kredi Kartı Güvenliği Açıklaması: Kredi kartı ve banka kartı bilgileriniz Navtera tarafından kesinlikle saklanmamaktadır. Tüm online ödeme ve rezervasyon finansal işlemleri; PCI-DSS sertifikalı, BDDK lisanslı üçüncü taraf yetkili ödeme kuruluşları (örn. İyzico, PayTR vb.) altyapısı üzerinden yüksek güvenlikli şifrelenmiş kanallarla doğrudan banka/ödeme kuruluşu ile müşterimiz arasında yürütülmektedir.</w:t>
      </w:r>
    </w:p>
    <w:p w14:paraId="21112374" w14:textId="77777777" w:rsidR="00A534AA" w:rsidRDefault="00E30CAB">
      <w:pPr>
        <w:keepNext/>
        <w:spacing w:before="280" w:after="120"/>
      </w:pPr>
      <w:r>
        <w:rPr>
          <w:b/>
          <w:color w:val="0B1325"/>
          <w:sz w:val="26"/>
        </w:rPr>
        <w:t>3. Veri Kategorileri, İşleme Amaçları ve Hukuki Sebep Eşleştirmesi</w:t>
      </w:r>
    </w:p>
    <w:p w14:paraId="2989CB45" w14:textId="77777777" w:rsidR="00A534AA" w:rsidRDefault="00E30CAB">
      <w:pPr>
        <w:spacing w:after="80"/>
      </w:pPr>
      <w:r>
        <w:t>Aşağıdaki tabloda işlenen kişisel veri kategorileri, bunların işlenme amaçları ve KVKK Madde 5/2 kapsamında dayandığı hukuki sebepler detaylıca eşleştirilmiştir: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888"/>
        <w:gridCol w:w="2880"/>
      </w:tblGrid>
      <w:tr w:rsidR="00A534AA" w14:paraId="3698C90D" w14:textId="77777777">
        <w:trPr>
          <w:jc w:val="center"/>
        </w:trPr>
        <w:tc>
          <w:tcPr>
            <w:tcW w:w="2592" w:type="dxa"/>
            <w:shd w:val="clear" w:color="auto" w:fill="0B132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47DD66" w14:textId="77777777" w:rsidR="00A534AA" w:rsidRDefault="00E30CAB">
            <w:r>
              <w:rPr>
                <w:b/>
                <w:color w:val="FFFFFF"/>
                <w:sz w:val="19"/>
              </w:rPr>
              <w:t>Veri Kategorisi</w:t>
            </w:r>
          </w:p>
        </w:tc>
        <w:tc>
          <w:tcPr>
            <w:tcW w:w="3888" w:type="dxa"/>
            <w:shd w:val="clear" w:color="auto" w:fill="0B132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0568E6" w14:textId="77777777" w:rsidR="00A534AA" w:rsidRDefault="00E30CAB">
            <w:r>
              <w:rPr>
                <w:b/>
                <w:color w:val="FFFFFF"/>
                <w:sz w:val="19"/>
              </w:rPr>
              <w:t>İşleme Amacı</w:t>
            </w:r>
          </w:p>
        </w:tc>
        <w:tc>
          <w:tcPr>
            <w:tcW w:w="2880" w:type="dxa"/>
            <w:shd w:val="clear" w:color="auto" w:fill="0B132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96070A" w14:textId="77777777" w:rsidR="00A534AA" w:rsidRDefault="00E30CAB">
            <w:r>
              <w:rPr>
                <w:b/>
                <w:color w:val="FFFFFF"/>
                <w:sz w:val="19"/>
              </w:rPr>
              <w:t>Hukuki Sebep (KVKK M. 5/2)</w:t>
            </w:r>
          </w:p>
        </w:tc>
      </w:tr>
      <w:tr w:rsidR="00A534AA" w14:paraId="60BF9B6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65B6F7" w14:textId="77777777" w:rsidR="00A534AA" w:rsidRDefault="00E30CAB">
            <w:r>
              <w:rPr>
                <w:sz w:val="18"/>
              </w:rPr>
              <w:t>Kimlik &amp; İletişim Verileri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28E0E5" w14:textId="77777777" w:rsidR="00A534AA" w:rsidRDefault="00E30CAB">
            <w:r>
              <w:rPr>
                <w:sz w:val="18"/>
              </w:rPr>
              <w:t>Rezervasyon oluşturulması, kiralama sözleşmesinin düzenlenmesi ve müşteri ilişkileri yönetimi.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488FC1" w14:textId="77777777" w:rsidR="00A534AA" w:rsidRDefault="00E30CAB">
            <w:r>
              <w:rPr>
                <w:sz w:val="18"/>
              </w:rPr>
              <w:t>Sözleşmenin Kurulması ve İfası (m. 5/2-c)</w:t>
            </w:r>
          </w:p>
        </w:tc>
      </w:tr>
      <w:tr w:rsidR="00A534AA" w14:paraId="05390285" w14:textId="77777777">
        <w:trPr>
          <w:jc w:val="center"/>
        </w:trPr>
        <w:tc>
          <w:tcPr>
            <w:tcW w:w="259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BAAD45" w14:textId="77777777" w:rsidR="00A534AA" w:rsidRDefault="00E30CAB">
            <w:r>
              <w:rPr>
                <w:sz w:val="18"/>
              </w:rPr>
              <w:t>Yolcu Listeleri &amp; Rota Verileri</w:t>
            </w:r>
          </w:p>
        </w:tc>
        <w:tc>
          <w:tcPr>
            <w:tcW w:w="388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95EF87" w14:textId="77777777" w:rsidR="00A534AA" w:rsidRDefault="00E30CAB">
            <w:r>
              <w:rPr>
                <w:sz w:val="18"/>
              </w:rPr>
              <w:t>Liman Başkanlığı, Sahil Güvenlik Komutanlığı yasal bildirimleri ve denizde seyir güvenliği.</w:t>
            </w:r>
          </w:p>
        </w:tc>
        <w:tc>
          <w:tcPr>
            <w:tcW w:w="2880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13087A" w14:textId="77777777" w:rsidR="00A534AA" w:rsidRDefault="00E30CAB">
            <w:r>
              <w:rPr>
                <w:sz w:val="18"/>
              </w:rPr>
              <w:t>Hukuki Yükümlülüğün Yerine Getirilmesi (m. 5/2-ç)</w:t>
            </w:r>
          </w:p>
        </w:tc>
      </w:tr>
      <w:tr w:rsidR="00A534AA" w14:paraId="6489297A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2265C1" w14:textId="77777777" w:rsidR="00A534AA" w:rsidRDefault="00E30CAB">
            <w:r>
              <w:rPr>
                <w:sz w:val="18"/>
              </w:rPr>
              <w:t>Kaptan &amp; Mürettebat Belgeleri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69B37" w14:textId="77777777" w:rsidR="00A534AA" w:rsidRDefault="00E30CAB">
            <w:r>
              <w:rPr>
                <w:sz w:val="18"/>
              </w:rPr>
              <w:t>Denizde can ve mal güvenliğinin sağlanması, mevzuata uygun kaptanlı kiralama organizasyonu.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9D81CA" w14:textId="77777777" w:rsidR="00A534AA" w:rsidRDefault="00E30CAB">
            <w:r>
              <w:rPr>
                <w:sz w:val="18"/>
              </w:rPr>
              <w:t>Hukuki Yükümlülük &amp; Sözleşme İfası (m. 5/2-c, ç)</w:t>
            </w:r>
          </w:p>
        </w:tc>
      </w:tr>
      <w:tr w:rsidR="00A534AA" w14:paraId="74135B0C" w14:textId="77777777">
        <w:trPr>
          <w:jc w:val="center"/>
        </w:trPr>
        <w:tc>
          <w:tcPr>
            <w:tcW w:w="259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091A56" w14:textId="77777777" w:rsidR="00A534AA" w:rsidRDefault="00E30CAB">
            <w:r>
              <w:rPr>
                <w:sz w:val="18"/>
              </w:rPr>
              <w:lastRenderedPageBreak/>
              <w:t>Liman Güvenlik Kameraları</w:t>
            </w:r>
          </w:p>
        </w:tc>
        <w:tc>
          <w:tcPr>
            <w:tcW w:w="388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446075" w14:textId="77777777" w:rsidR="00A534AA" w:rsidRDefault="00E30CAB">
            <w:r>
              <w:rPr>
                <w:sz w:val="18"/>
              </w:rPr>
              <w:t>Liman ve yat tesislerinin fiziki güvenlik takibi, hırsızlık ve kaza önleme.</w:t>
            </w:r>
          </w:p>
        </w:tc>
        <w:tc>
          <w:tcPr>
            <w:tcW w:w="2880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35553A" w14:textId="77777777" w:rsidR="00A534AA" w:rsidRDefault="00E30CAB">
            <w:r>
              <w:rPr>
                <w:sz w:val="18"/>
              </w:rPr>
              <w:t>Veri Sorumlusunun Meşru Menfaati (m. 5/2-f)</w:t>
            </w:r>
          </w:p>
        </w:tc>
      </w:tr>
      <w:tr w:rsidR="00A534AA" w14:paraId="192346CA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98D86B" w14:textId="77777777" w:rsidR="00A534AA" w:rsidRDefault="00E30CAB">
            <w:r>
              <w:rPr>
                <w:sz w:val="18"/>
              </w:rPr>
              <w:t>Log Kayıtları &amp; Çerezler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B33A7D" w14:textId="77777777" w:rsidR="00A534AA" w:rsidRDefault="00E30CAB">
            <w:r>
              <w:rPr>
                <w:sz w:val="18"/>
              </w:rPr>
              <w:t>Web sitesi erişim güvenliği, sistem performansı ve 5651 sayılı kanun uyumu.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D7C166" w14:textId="77777777" w:rsidR="00A534AA" w:rsidRDefault="00E30CAB">
            <w:r>
              <w:rPr>
                <w:sz w:val="18"/>
              </w:rPr>
              <w:t>Meşru Menfaat &amp; Kanunlarda Öngörülme (m. 5/2-a, f)</w:t>
            </w:r>
          </w:p>
        </w:tc>
      </w:tr>
      <w:tr w:rsidR="00A534AA" w14:paraId="1DC0E17A" w14:textId="77777777">
        <w:trPr>
          <w:jc w:val="center"/>
        </w:trPr>
        <w:tc>
          <w:tcPr>
            <w:tcW w:w="259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5F79F6" w14:textId="77777777" w:rsidR="00A534AA" w:rsidRDefault="00E30CAB">
            <w:r>
              <w:rPr>
                <w:sz w:val="18"/>
              </w:rPr>
              <w:t>Pazarlama &amp; E-Bülten</w:t>
            </w:r>
          </w:p>
        </w:tc>
        <w:tc>
          <w:tcPr>
            <w:tcW w:w="388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D6D69D" w14:textId="77777777" w:rsidR="00A534AA" w:rsidRDefault="00E30CAB">
            <w:r>
              <w:rPr>
                <w:sz w:val="18"/>
              </w:rPr>
              <w:t>Özel kampanya, kişiselleştirilmiş rota önerileri ve pazarlama faaliyetleri.</w:t>
            </w:r>
          </w:p>
        </w:tc>
        <w:tc>
          <w:tcPr>
            <w:tcW w:w="2880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F435CD" w14:textId="77777777" w:rsidR="00A534AA" w:rsidRDefault="00E30CAB">
            <w:r>
              <w:rPr>
                <w:sz w:val="18"/>
              </w:rPr>
              <w:t>İlgili Kişinin Açık Rızası (m. 5/1)</w:t>
            </w:r>
          </w:p>
        </w:tc>
      </w:tr>
    </w:tbl>
    <w:p w14:paraId="0B96BD4C" w14:textId="77777777" w:rsidR="00A534AA" w:rsidRDefault="00A534AA">
      <w:pPr>
        <w:spacing w:after="80"/>
      </w:pPr>
    </w:p>
    <w:p w14:paraId="30E8B406" w14:textId="77777777" w:rsidR="00A534AA" w:rsidRDefault="00E30CAB">
      <w:pPr>
        <w:keepNext/>
        <w:spacing w:before="280" w:after="120"/>
      </w:pPr>
      <w:r>
        <w:rPr>
          <w:b/>
          <w:color w:val="0B1325"/>
          <w:sz w:val="26"/>
        </w:rPr>
        <w:t>4. Somut Veri Saklama Süreleri</w:t>
      </w:r>
    </w:p>
    <w:p w14:paraId="6A4F127C" w14:textId="77777777" w:rsidR="00A534AA" w:rsidRDefault="00E30CAB">
      <w:pPr>
        <w:spacing w:after="80"/>
      </w:pPr>
      <w:r>
        <w:t>Şirketimiz, kişisel verileri mevzuatta öngörülen zamanaşımı ve saklama sürelerine uygun olarak muhafaza etmektedir. Somut saklama süreleri aşağıda sınıflandırılmıştır:</w:t>
      </w:r>
    </w:p>
    <w:p w14:paraId="768503BF" w14:textId="77777777" w:rsidR="00A534AA" w:rsidRDefault="00E30CAB">
      <w:pPr>
        <w:spacing w:after="80"/>
      </w:pPr>
      <w:r>
        <w:rPr>
          <w:b/>
          <w:color w:val="0B1325"/>
        </w:rPr>
        <w:t xml:space="preserve">• Liman Güvenlik Kamera Kayıtları: </w:t>
      </w:r>
      <w:r>
        <w:t>Liman ve tesislerde alınan güvenlik kamerası görüntüleri en fazla 30 gün boyunca saklanır ve sürenin bitiminde otomatik olarak üzerine yazılarak/silinerek imha edilir.</w:t>
      </w:r>
    </w:p>
    <w:p w14:paraId="67EDBB62" w14:textId="77777777" w:rsidR="00A534AA" w:rsidRDefault="00E30CAB">
      <w:pPr>
        <w:spacing w:after="80"/>
      </w:pPr>
      <w:r>
        <w:rPr>
          <w:b/>
          <w:color w:val="0B1325"/>
        </w:rPr>
        <w:t xml:space="preserve">• Yolcu Listeleri ve Seyir Kayıtları: </w:t>
      </w:r>
      <w:r>
        <w:t>Türk Ticaret Kanunu, Denizcilik Mevzuatı ve Liman Başkanlığı düzenlemeleri uyarınca sefer bitiminden itibaren 10 yıl saklanır.</w:t>
      </w:r>
    </w:p>
    <w:p w14:paraId="263A8854" w14:textId="77777777" w:rsidR="00A534AA" w:rsidRDefault="00E30CAB">
      <w:pPr>
        <w:spacing w:after="80"/>
      </w:pPr>
      <w:r>
        <w:rPr>
          <w:b/>
          <w:color w:val="0B1325"/>
        </w:rPr>
        <w:t xml:space="preserve">• Kaptan ve Mürettebat Yeterlilik Belgeleri: </w:t>
      </w:r>
      <w:r>
        <w:t>Kaptanlı kiralama hizmeti kapsamında iş akdi/hizmet sözleşmesi süresince ve sözleşmenin sona ermesinden itibaren 10 yıl saklanır.</w:t>
      </w:r>
    </w:p>
    <w:p w14:paraId="2E8CBD4F" w14:textId="77777777" w:rsidR="00A534AA" w:rsidRDefault="00E30CAB">
      <w:pPr>
        <w:spacing w:after="80"/>
      </w:pPr>
      <w:r>
        <w:rPr>
          <w:b/>
          <w:color w:val="0B1325"/>
        </w:rPr>
        <w:t xml:space="preserve">• Fatura ve Finansal İşlem Kayıtları: </w:t>
      </w:r>
      <w:r>
        <w:t>Vergi Usul Kanunu ve Türk Ticaret Kanunu uyarınca düzenleme tarihinden itibaren 10 yıl muhafaza edilir.</w:t>
      </w:r>
    </w:p>
    <w:p w14:paraId="68473B6A" w14:textId="77777777" w:rsidR="00A534AA" w:rsidRDefault="00E30CAB">
      <w:pPr>
        <w:keepNext/>
        <w:spacing w:before="280" w:after="120"/>
      </w:pPr>
      <w:r>
        <w:rPr>
          <w:b/>
          <w:color w:val="0B1325"/>
          <w:sz w:val="26"/>
        </w:rPr>
        <w:t>5. Gelişmiş Çerez (Cookie) Politikası ve Tercih Yönetimi</w:t>
      </w:r>
    </w:p>
    <w:p w14:paraId="0FBF48CC" w14:textId="77777777" w:rsidR="00A534AA" w:rsidRDefault="00E30CAB">
      <w:pPr>
        <w:spacing w:after="80"/>
      </w:pPr>
      <w:r>
        <w:t>Web sitemizde (www.navtera.com) kullanıcı deneyimini iyileştirmek, site güvenliğini sağlamak ve istatistiksel analizler yapmak amacıyla çerezler kullanılmaktadır. Ziyaretçilerimiz siteye ilk giriş yaptıklarında karşılarına çıkan Çerez Yönetim Paneli üzerinden tercihlerini özgürce yönetebilirler.</w:t>
      </w:r>
    </w:p>
    <w:p w14:paraId="3858742E" w14:textId="77777777" w:rsidR="00A534AA" w:rsidRDefault="00E30CAB">
      <w:pPr>
        <w:spacing w:after="80"/>
      </w:pPr>
      <w:r>
        <w:rPr>
          <w:b/>
          <w:color w:val="0B1325"/>
        </w:rPr>
        <w:t xml:space="preserve">• Zorunlu Çerezler: </w:t>
      </w:r>
      <w:r>
        <w:t>Sitenin temel işlevlerinin yürütülmesi ve rezervasyon güvenliği için zorunlu olan çerezlerdir. Devre dışı bırakılamazlar. (Saklama Süresi: Oturum Süresince)</w:t>
      </w:r>
    </w:p>
    <w:p w14:paraId="346DD9C9" w14:textId="77777777" w:rsidR="00A534AA" w:rsidRDefault="00E30CAB">
      <w:pPr>
        <w:spacing w:after="80"/>
      </w:pPr>
      <w:r>
        <w:rPr>
          <w:b/>
          <w:color w:val="0B1325"/>
        </w:rPr>
        <w:t xml:space="preserve">• Analitik ve Performans Çerezleri: </w:t>
      </w:r>
      <w:r>
        <w:t>Sitenin nasıl kullanıldığını (ziyaret edilen sayfalar, kalma süreleri) anonim olarak analiz etmemizi sağlar. Kullanıcının açık rızasına tabidir. (Örn: Google Analytics, Saklama Süresi: 2 Yıl)</w:t>
      </w:r>
    </w:p>
    <w:p w14:paraId="7548BC06" w14:textId="77777777" w:rsidR="00A534AA" w:rsidRDefault="00E30CAB">
      <w:pPr>
        <w:spacing w:after="80"/>
      </w:pPr>
      <w:r>
        <w:rPr>
          <w:b/>
          <w:color w:val="0B1325"/>
        </w:rPr>
        <w:t xml:space="preserve">• İşlevsellik Çerezleri: </w:t>
      </w:r>
      <w:r>
        <w:t>Ziyaretçilerimizin dil seçimi veya tercih ettiği liman gibi özelleştirmeleri hatırlamamızı sağlar. Kullanıcının tercihine bağlıdır. (Saklama Süresi: 1 Yıl)</w:t>
      </w:r>
    </w:p>
    <w:p w14:paraId="02622161" w14:textId="77777777" w:rsidR="00A534AA" w:rsidRDefault="00E30CAB">
      <w:pPr>
        <w:spacing w:after="80"/>
      </w:pPr>
      <w:r>
        <w:t>Kullanıcılar istedikleri zaman Çerez Yönetim Paneli veya tarayıcı ayarları üzerinden kabul, ret veya tercih değiştirme hakkına sahiptir.</w:t>
      </w:r>
    </w:p>
    <w:p w14:paraId="09A728A2" w14:textId="77777777" w:rsidR="00A534AA" w:rsidRDefault="00E30CAB">
      <w:pPr>
        <w:keepNext/>
        <w:spacing w:before="280" w:after="120"/>
      </w:pPr>
      <w:r>
        <w:rPr>
          <w:b/>
          <w:color w:val="0B1325"/>
          <w:sz w:val="26"/>
        </w:rPr>
        <w:t>6. Kişisel Verilerin Aktarımı ve Güvenliği</w:t>
      </w:r>
    </w:p>
    <w:p w14:paraId="6CCE90A3" w14:textId="77777777" w:rsidR="00A534AA" w:rsidRDefault="00E30CAB">
      <w:pPr>
        <w:spacing w:after="80"/>
      </w:pPr>
      <w:r>
        <w:t xml:space="preserve">Kişisel verileriniz; kanuni yükümlülüklerin yerine getirilmesi amacıyla Liman Başkanlıkları, Sahil Güvenlik Komutanlığı, Yetkili Kamu Kurumları ve Maliye Bakanlığı ile; hizmetin ifası amacıyla </w:t>
      </w:r>
      <w:r>
        <w:lastRenderedPageBreak/>
        <w:t>anlaşmalı liman/marina işletmeleri, sigorta şirketleri, hukuk/muhasebe danışmanları ve PCI-DSS sertifikalı ödeme kuruluşları ile paylaşılmaktadır.</w:t>
      </w:r>
    </w:p>
    <w:p w14:paraId="4B8FC07B" w14:textId="77777777" w:rsidR="00A534AA" w:rsidRDefault="00E30CAB">
      <w:pPr>
        <w:spacing w:after="80"/>
      </w:pPr>
      <w:r>
        <w:t>Verilerinizin güvenliği için erişim kısıtlamaları, SSL şifreleme, güvenlik duvarları, periyodik sızma testleri ve fiziksel kilitli dolap/arsiv güvenlik sistemleri aktif olarak uygulanmaktadır.</w:t>
      </w:r>
    </w:p>
    <w:p w14:paraId="64D80260" w14:textId="77777777" w:rsidR="00A534AA" w:rsidRDefault="00E30CAB">
      <w:pPr>
        <w:keepNext/>
        <w:spacing w:before="280" w:after="120"/>
      </w:pPr>
      <w:r>
        <w:rPr>
          <w:b/>
          <w:color w:val="0B1325"/>
          <w:sz w:val="26"/>
        </w:rPr>
        <w:t>7. İlgili Kişinin Hakları ve Başvuru Usulü</w:t>
      </w:r>
    </w:p>
    <w:p w14:paraId="4DE018F5" w14:textId="77777777" w:rsidR="00A534AA" w:rsidRDefault="00E30CAB">
      <w:pPr>
        <w:spacing w:after="80"/>
      </w:pPr>
      <w:r>
        <w:t>6698 sayılı KVKK'nın 11. maddesi uyarınca veri sahipleri; kişisel verilerinin işlenip işlenmediğini öğrenme, düzeltme, silinmesini veya yok edilmesini isteme, aktarıldığı 3. kişileri bilme ve zararın giderilmesini talep etme haklarına sahiptir.</w:t>
      </w:r>
    </w:p>
    <w:p w14:paraId="292A410D" w14:textId="77777777" w:rsidR="00A534AA" w:rsidRDefault="00E30CAB">
      <w:pPr>
        <w:spacing w:after="80"/>
      </w:pPr>
      <w:r>
        <w:t>Taleplerinizi yazılı olarak veya info@navtera.com e-posta adresi üzerinden şirketimize iletebilirsiniz. Başvurularınız en geç 30 (otuz) gün içerisinde ücretsiz olarak yanıtlanacaktır.</w:t>
      </w:r>
    </w:p>
    <w:p w14:paraId="550E6597" w14:textId="77777777" w:rsidR="00A534AA" w:rsidRDefault="00E30CAB">
      <w:pPr>
        <w:keepNext/>
        <w:spacing w:before="280" w:after="120"/>
      </w:pPr>
      <w:r>
        <w:rPr>
          <w:b/>
          <w:color w:val="0B1325"/>
          <w:sz w:val="26"/>
        </w:rPr>
        <w:t>8. Yürürlük</w:t>
      </w:r>
    </w:p>
    <w:p w14:paraId="245C31D7" w14:textId="77777777" w:rsidR="00A534AA" w:rsidRDefault="00E30CAB">
      <w:pPr>
        <w:spacing w:after="80"/>
      </w:pPr>
      <w:r>
        <w:t>İşbu politika yayımı tarihinde yürürlüğe girmiş olup, Navtera Yat Kiralama Limited Şirketi tarafından yürütülen tüm veri işleme faaliyetleri için bağlayıcıdır.</w:t>
      </w:r>
    </w:p>
    <w:sectPr w:rsidR="00A534A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0687434">
    <w:abstractNumId w:val="8"/>
  </w:num>
  <w:num w:numId="2" w16cid:durableId="866721825">
    <w:abstractNumId w:val="6"/>
  </w:num>
  <w:num w:numId="3" w16cid:durableId="33505330">
    <w:abstractNumId w:val="5"/>
  </w:num>
  <w:num w:numId="4" w16cid:durableId="1287663681">
    <w:abstractNumId w:val="4"/>
  </w:num>
  <w:num w:numId="5" w16cid:durableId="201358567">
    <w:abstractNumId w:val="7"/>
  </w:num>
  <w:num w:numId="6" w16cid:durableId="318312334">
    <w:abstractNumId w:val="3"/>
  </w:num>
  <w:num w:numId="7" w16cid:durableId="196048644">
    <w:abstractNumId w:val="2"/>
  </w:num>
  <w:num w:numId="8" w16cid:durableId="1137648126">
    <w:abstractNumId w:val="1"/>
  </w:num>
  <w:num w:numId="9" w16cid:durableId="1404569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6DB8"/>
    <w:rsid w:val="00326F90"/>
    <w:rsid w:val="00497045"/>
    <w:rsid w:val="00A534AA"/>
    <w:rsid w:val="00AA1D8D"/>
    <w:rsid w:val="00B47730"/>
    <w:rsid w:val="00CB0664"/>
    <w:rsid w:val="00E30CAB"/>
    <w:rsid w:val="00EF54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336B4D1-B876-4C7F-B946-7C21738A9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851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ARDA BAYRAKGİL</cp:lastModifiedBy>
  <cp:revision>3</cp:revision>
  <dcterms:created xsi:type="dcterms:W3CDTF">2013-12-23T23:15:00Z</dcterms:created>
  <dcterms:modified xsi:type="dcterms:W3CDTF">2026-09-20T15:27:00Z</dcterms:modified>
  <cp:category/>
</cp:coreProperties>
</file>