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SERVICE HANDOVER &amp; AWS DEPLOYMENT GUIDE</w:t>
      </w:r>
    </w:p>
    <w:p>
      <w:r>
        <w:t>Prepared for: Mahmoud</w:t>
      </w:r>
    </w:p>
    <w:p>
      <w:r>
        <w:t>Prepared by: (Your Team)</w:t>
      </w:r>
    </w:p>
    <w:p>
      <w:r>
        <w:t>Version: 1.0</w:t>
      </w:r>
    </w:p>
    <w:p>
      <w:r>
        <w:br w:type="page"/>
      </w:r>
    </w:p>
    <w:p/>
    <w:p>
      <w:r>
        <w:t>AI SERVICE HANDOVER – FULL TECHNICAL DOCUMENTATION + AWS GUIDE</w:t>
      </w:r>
    </w:p>
    <w:p/>
    <w:p>
      <w:r>
        <w:t>1. Overview</w:t>
      </w:r>
    </w:p>
    <w:p>
      <w:r>
        <w:t>This document provides a complete technical handover of the AI Service for dental clinics. It includes the voice agent, analytics system, PMS integration, all available public API endpoints, environment configuration, runtime behavior, and AWS deployment strategy. All endpoints are public and do not require JWT or authentication.</w:t>
      </w:r>
    </w:p>
    <w:p/>
    <w:p>
      <w:r>
        <w:t>2. System Components</w:t>
      </w:r>
    </w:p>
    <w:p/>
    <w:p>
      <w:r>
        <w:t>2.1 Voice Agent</w:t>
      </w:r>
    </w:p>
    <w:p>
      <w:r>
        <w:t>The Voice Agent orchestrates conversations using Gemini (via @google/genai). It performs intent detection, entity extraction, and uses clinic-specific templates stored in Postgres.</w:t>
      </w:r>
    </w:p>
    <w:p/>
    <w:p>
      <w:r>
        <w:t>2.2 Analytics</w:t>
      </w:r>
    </w:p>
    <w:p>
      <w:r>
        <w:t>The analytics module captures session_started, session_closed, and turn events. Reports aggregate event counts and patterns used by the dashboard.</w:t>
      </w:r>
    </w:p>
    <w:p/>
    <w:p>
      <w:r>
        <w:t>2.3 PMS Integration</w:t>
      </w:r>
    </w:p>
    <w:p>
      <w:r>
        <w:t>The integration layer communicates with PMS providers to book, update, cancel appointments and submit performance KPIs.</w:t>
      </w:r>
    </w:p>
    <w:p/>
    <w:p>
      <w:r>
        <w:t>3. Quick Start (Local Development)</w:t>
      </w:r>
    </w:p>
    <w:p>
      <w:r>
        <w:t>- Create .env.local from .env.example.</w:t>
      </w:r>
    </w:p>
    <w:p>
      <w:r>
        <w:t>- Required variables:</w:t>
      </w:r>
    </w:p>
    <w:p>
      <w:r>
        <w:t xml:space="preserve">  GEMINI_API_KEY</w:t>
      </w:r>
    </w:p>
    <w:p>
      <w:r>
        <w:t xml:space="preserve">  GEMINI_TEXT_MODEL (optional)</w:t>
      </w:r>
    </w:p>
    <w:p>
      <w:r>
        <w:t xml:space="preserve">  PROJECT_ID</w:t>
      </w:r>
    </w:p>
    <w:p>
      <w:r>
        <w:t xml:space="preserve">  DATABASE_URL</w:t>
      </w:r>
    </w:p>
    <w:p>
      <w:r>
        <w:t>- Commands:</w:t>
      </w:r>
    </w:p>
    <w:p>
      <w:r>
        <w:t xml:space="preserve">  npm install</w:t>
      </w:r>
    </w:p>
    <w:p>
      <w:r>
        <w:t xml:space="preserve">  npx prisma migrate deploy</w:t>
      </w:r>
    </w:p>
    <w:p>
      <w:r>
        <w:t xml:space="preserve">  npm run seed (optional)</w:t>
      </w:r>
    </w:p>
    <w:p>
      <w:r>
        <w:t xml:space="preserve">  npm start</w:t>
      </w:r>
    </w:p>
    <w:p>
      <w:r>
        <w:t>Local environment runs on https://localhost:3000.</w:t>
      </w:r>
    </w:p>
    <w:p/>
    <w:p>
      <w:r>
        <w:t>4. Public API Endpoints</w:t>
      </w:r>
    </w:p>
    <w:p>
      <w:r>
        <w:t>Voice Agent:</w:t>
      </w:r>
    </w:p>
    <w:p>
      <w:r>
        <w:t>GET /api/agent/config</w:t>
      </w:r>
    </w:p>
    <w:p/>
    <w:p>
      <w:r>
        <w:t>Analytics:</w:t>
      </w:r>
    </w:p>
    <w:p>
      <w:r>
        <w:t>POST /api/analytics/events</w:t>
      </w:r>
    </w:p>
    <w:p>
      <w:r>
        <w:t>GET /api/analytics/report</w:t>
      </w:r>
    </w:p>
    <w:p/>
    <w:p>
      <w:r>
        <w:t>PMS:</w:t>
      </w:r>
    </w:p>
    <w:p>
      <w:r>
        <w:t>GET /api/integrations/pms/providers</w:t>
      </w:r>
    </w:p>
    <w:p>
      <w:r>
        <w:t>POST /api/integrations/pms/:provider/book</w:t>
      </w:r>
    </w:p>
    <w:p>
      <w:r>
        <w:t>PATCH /api/integrations/pms/:provider/booking/:bookingId</w:t>
      </w:r>
    </w:p>
    <w:p>
      <w:r>
        <w:t>DELETE /api/integrations/pms/:provider/booking/:bookingId</w:t>
      </w:r>
    </w:p>
    <w:p>
      <w:r>
        <w:t>POST /api/integrations/pms/:provider/performance</w:t>
      </w:r>
    </w:p>
    <w:p/>
    <w:p>
      <w:r>
        <w:t>5. Error Format</w:t>
      </w:r>
    </w:p>
    <w:p>
      <w:r>
        <w:t>All errors follow:</w:t>
      </w:r>
    </w:p>
    <w:p>
      <w:r>
        <w:t>{ "status": "error", "message": "...", "details": "..." }</w:t>
      </w:r>
    </w:p>
    <w:p/>
    <w:p>
      <w:r>
        <w:t>6. Internal Structure</w:t>
      </w:r>
    </w:p>
    <w:p>
      <w:r>
        <w:t>- Conversation Manager: src/services/conversation_manager.ts</w:t>
      </w:r>
    </w:p>
    <w:p>
      <w:r>
        <w:t>- Database Helpers: server/dbBookingIntegration.ts</w:t>
      </w:r>
    </w:p>
    <w:p>
      <w:r>
        <w:t>- PMS Adapters: server/pmsIntegration.ts</w:t>
      </w:r>
    </w:p>
    <w:p>
      <w:r>
        <w:t>- Metrics &amp; Logging: server/systemMetrics.ts, audit-logger.ts</w:t>
      </w:r>
    </w:p>
    <w:p/>
    <w:p>
      <w:r>
        <w:t>7. Postman Testing</w:t>
      </w:r>
    </w:p>
    <w:p>
      <w:r>
        <w:t>The updated Postman collection includes analytics and PMS endpoints with no authentication headers required.</w:t>
      </w:r>
    </w:p>
    <w:p/>
    <w:p>
      <w:r>
        <w:t>8. Updated Happy Path</w:t>
      </w:r>
    </w:p>
    <w:p>
      <w:r>
        <w:t>1. Send analytics event.</w:t>
      </w:r>
    </w:p>
    <w:p>
      <w:r>
        <w:t>2. Create PMS booking.</w:t>
      </w:r>
    </w:p>
    <w:p>
      <w:r>
        <w:t>3. Fetch analytics report.</w:t>
      </w:r>
    </w:p>
    <w:p/>
    <w:p>
      <w:r>
        <w:t>-----------------------------</w:t>
      </w:r>
    </w:p>
    <w:p>
      <w:r>
        <w:t>AWS DEPLOYMENT GUIDE</w:t>
      </w:r>
    </w:p>
    <w:p>
      <w:r>
        <w:t>-----------------------------</w:t>
      </w:r>
    </w:p>
    <w:p/>
    <w:p>
      <w:r>
        <w:t>9. AWS Architecture Overview</w:t>
      </w:r>
    </w:p>
    <w:p>
      <w:r>
        <w:t>Recommended architecture components:</w:t>
      </w:r>
    </w:p>
    <w:p>
      <w:r>
        <w:t>- AWS ECS Fargate or EC2 for hosting the Node.js service.</w:t>
      </w:r>
    </w:p>
    <w:p>
      <w:r>
        <w:t>- AWS RDS (Postgres) for the database.</w:t>
      </w:r>
    </w:p>
    <w:p>
      <w:r>
        <w:t>- AWS API Gateway or ALB for routing.</w:t>
      </w:r>
    </w:p>
    <w:p>
      <w:r>
        <w:t>- AWS VPC with private subnets.</w:t>
      </w:r>
    </w:p>
    <w:p>
      <w:r>
        <w:t>- AWS Secrets Manager to store API keys and DATABASE_URL.</w:t>
      </w:r>
    </w:p>
    <w:p>
      <w:r>
        <w:t>- CloudWatch for logs and metrics.</w:t>
      </w:r>
    </w:p>
    <w:p/>
    <w:p>
      <w:r>
        <w:t>10. Deployment Steps</w:t>
      </w:r>
    </w:p>
    <w:p>
      <w:r>
        <w:t>1. Build Docker image for the AI Service.</w:t>
      </w:r>
    </w:p>
    <w:p>
      <w:r>
        <w:t>2. Push image to Amazon ECR.</w:t>
      </w:r>
    </w:p>
    <w:p>
      <w:r>
        <w:t>3. Create ECS Task Definition (Fargate recommended).</w:t>
      </w:r>
    </w:p>
    <w:p>
      <w:r>
        <w:t>4. Inject environment variables via Secrets Manager.</w:t>
      </w:r>
    </w:p>
    <w:p>
      <w:r>
        <w:t>5. Deploy service to ECS Service in a private subnet.</w:t>
      </w:r>
    </w:p>
    <w:p>
      <w:r>
        <w:t>6. Attach an ALB or API Gateway to expose endpoints publicly.</w:t>
      </w:r>
    </w:p>
    <w:p>
      <w:r>
        <w:t>7. Configure autoscaling rules based on CPU/memory usage.</w:t>
      </w:r>
    </w:p>
    <w:p/>
    <w:p>
      <w:r>
        <w:t>11. Environment Configuration for AWS</w:t>
      </w:r>
    </w:p>
    <w:p>
      <w:r>
        <w:t>Use AWS Secrets Manager for:</w:t>
      </w:r>
    </w:p>
    <w:p>
      <w:r>
        <w:t>- GEMINI_API_KEY</w:t>
      </w:r>
    </w:p>
    <w:p>
      <w:r>
        <w:t>- GEMINI_TEXT_MODEL</w:t>
      </w:r>
    </w:p>
    <w:p>
      <w:r>
        <w:t>- PROJECT_ID</w:t>
      </w:r>
    </w:p>
    <w:p>
      <w:r>
        <w:t>- DATABASE_URL</w:t>
      </w:r>
    </w:p>
    <w:p/>
    <w:p>
      <w:r>
        <w:t>Expose them to ECS using:</w:t>
      </w:r>
    </w:p>
    <w:p>
      <w:r>
        <w:t>- Task definitions → Environment → secrets mapping.</w:t>
      </w:r>
    </w:p>
    <w:p/>
    <w:p>
      <w:r>
        <w:t>12. Logging &amp; Monitoring</w:t>
      </w:r>
    </w:p>
    <w:p>
      <w:r>
        <w:t>- Use CloudWatch Logs for application logs.</w:t>
      </w:r>
    </w:p>
    <w:p>
      <w:r>
        <w:t>- Enable CloudWatch Alarms for:</w:t>
      </w:r>
    </w:p>
    <w:p>
      <w:r>
        <w:t xml:space="preserve">  - 5xx error spikes</w:t>
      </w:r>
    </w:p>
    <w:p>
      <w:r>
        <w:t xml:space="preserve">  - Latency increases</w:t>
      </w:r>
    </w:p>
    <w:p>
      <w:r>
        <w:t xml:space="preserve">  - ECS task restarts</w:t>
      </w:r>
    </w:p>
    <w:p/>
    <w:p>
      <w:r>
        <w:t>13. Scaling Considerations</w:t>
      </w:r>
    </w:p>
    <w:p>
      <w:r>
        <w:t>The service is stateless and horizontally scalable. ECS Fargate can scale out automatically based on CPU or memory usage.</w:t>
      </w:r>
    </w:p>
    <w:p/>
    <w:p>
      <w:r>
        <w:t>14. Security Notes</w:t>
      </w:r>
    </w:p>
    <w:p>
      <w:r>
        <w:t>Since endpoints are public at service level, enforce:</w:t>
      </w:r>
    </w:p>
    <w:p>
      <w:r>
        <w:t>- API Gateway IP whitelisting</w:t>
      </w:r>
    </w:p>
    <w:p>
      <w:r>
        <w:t>- VPC private access for PMS systems</w:t>
      </w:r>
    </w:p>
    <w:p>
      <w:r>
        <w:t>- ALB security group restrictions</w:t>
      </w:r>
    </w:p>
    <w:p/>
    <w:p>
      <w:r>
        <w:t>15. Rollout Checklist</w:t>
      </w:r>
    </w:p>
    <w:p>
      <w:r>
        <w:t>- Deploy service to ECS.</w:t>
      </w:r>
    </w:p>
    <w:p>
      <w:r>
        <w:t>- Connect RDS Postgres.</w:t>
      </w:r>
    </w:p>
    <w:p>
      <w:r>
        <w:t>- Import .env values into Secrets Manager.</w:t>
      </w:r>
    </w:p>
    <w:p>
      <w:r>
        <w:t>- Validate endpoints using the Postman collection.</w:t>
      </w:r>
    </w:p>
    <w:p>
      <w:r>
        <w:t>- Run happy-path: analytics → PMS → report.</w:t>
      </w:r>
    </w:p>
    <w:p>
      <w:r>
        <w:t>- Enable monitoring and alarms.</w:t>
      </w:r>
    </w:p>
    <w:p/>
    <w:p>
      <w:r>
        <w:t>16. Final Notes</w:t>
      </w:r>
    </w:p>
    <w:p>
      <w:r>
        <w:t>This document is ready for delivery to Mahmoud for AWS deployment and management.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