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F3D" w:rsidRDefault="007A3F3D" w:rsidP="007A3F3D">
      <w:r>
        <w:t>[</w:t>
      </w:r>
      <w:r>
        <w:rPr>
          <w:rFonts w:hint="eastAsia"/>
        </w:rPr>
        <w:t>概要</w:t>
      </w:r>
      <w:r>
        <w:t>]</w:t>
      </w:r>
    </w:p>
    <w:p w:rsidR="007A3F3D" w:rsidRDefault="007A3F3D" w:rsidP="007A3F3D">
      <w:pPr>
        <w:ind w:leftChars="100" w:left="210"/>
      </w:pPr>
      <w:r>
        <w:rPr>
          <w:rFonts w:hint="eastAsia"/>
        </w:rPr>
        <w:t>本実験は</w:t>
      </w:r>
      <w:r w:rsidRPr="007A3F3D">
        <w:rPr>
          <w:rFonts w:hint="eastAsia"/>
        </w:rPr>
        <w:t>ディジタル集積回路の一つである</w:t>
      </w:r>
      <w:r w:rsidRPr="007A3F3D">
        <w:rPr>
          <w:rFonts w:hint="eastAsia"/>
        </w:rPr>
        <w:t>TTL IC</w:t>
      </w:r>
      <w:r w:rsidRPr="007A3F3D">
        <w:rPr>
          <w:rFonts w:hint="eastAsia"/>
        </w:rPr>
        <w:t>の特性を測定し、その動作を理解する</w:t>
      </w:r>
      <w:r w:rsidR="00050149">
        <w:rPr>
          <w:rFonts w:hint="eastAsia"/>
        </w:rPr>
        <w:t>ことを目的としている</w:t>
      </w:r>
      <w:r w:rsidRPr="007A3F3D">
        <w:rPr>
          <w:rFonts w:hint="eastAsia"/>
        </w:rPr>
        <w:t>。</w:t>
      </w:r>
    </w:p>
    <w:p w:rsidR="00FA4162" w:rsidRDefault="00FA4162" w:rsidP="00FA4162">
      <w:pPr>
        <w:ind w:firstLineChars="100" w:firstLine="210"/>
      </w:pPr>
      <w:r>
        <w:t>バイポーラ・トランジスタを用いたディジタル</w:t>
      </w:r>
      <w:r>
        <w:t>IC</w:t>
      </w:r>
      <w:r>
        <w:t>の代表的なものに</w:t>
      </w:r>
      <w:r>
        <w:t>ECL</w:t>
      </w:r>
      <w:r>
        <w:t>と</w:t>
      </w:r>
      <w:r>
        <w:t>TTL</w:t>
      </w:r>
      <w:r>
        <w:t>がある。</w:t>
      </w:r>
      <w:r>
        <w:t>ECL</w:t>
      </w:r>
      <w:r>
        <w:t>がトランジスタの活性領域を利用するのに対し、</w:t>
      </w:r>
      <w:r>
        <w:t>TTL</w:t>
      </w:r>
      <w:r>
        <w:t>はトランジスタの飽和領域と遮断領域を行き来させることでスイッチング動作を実現する。</w:t>
      </w:r>
    </w:p>
    <w:p w:rsidR="007A3F3D" w:rsidRDefault="00FA4162" w:rsidP="00FA4162">
      <w:pPr>
        <w:ind w:firstLineChars="100" w:firstLine="210"/>
      </w:pPr>
      <w:r>
        <w:rPr>
          <w:rFonts w:hint="eastAsia"/>
        </w:rPr>
        <w:t>これらの</w:t>
      </w:r>
      <w:r>
        <w:rPr>
          <w:rFonts w:hint="eastAsia"/>
        </w:rPr>
        <w:t>TTL</w:t>
      </w:r>
      <w:r>
        <w:rPr>
          <w:rFonts w:hint="eastAsia"/>
        </w:rPr>
        <w:t>を検証するために</w:t>
      </w:r>
      <w:r w:rsidR="005822E3">
        <w:rPr>
          <w:rFonts w:hint="eastAsia"/>
        </w:rPr>
        <w:t>電源や電圧計、電流計、摺動抵抗を接続した測定回路を作成し、電流と電圧の関係を測定した</w:t>
      </w:r>
      <w:r w:rsidR="007A3F3D">
        <w:rPr>
          <w:rFonts w:hint="eastAsia"/>
        </w:rPr>
        <w:t>。</w:t>
      </w:r>
    </w:p>
    <w:p w:rsidR="007A3F3D" w:rsidRDefault="005822E3" w:rsidP="007A3F3D">
      <w:pPr>
        <w:ind w:firstLineChars="100" w:firstLine="210"/>
      </w:pPr>
      <w:r>
        <w:rPr>
          <w:rFonts w:hint="eastAsia"/>
        </w:rPr>
        <w:t>測定回路の電源には直流電源装置</w:t>
      </w:r>
      <w:r w:rsidR="00DB49E2">
        <w:rPr>
          <w:rFonts w:hint="eastAsia"/>
        </w:rPr>
        <w:t>を使用し、測定器として</w:t>
      </w:r>
      <w:r w:rsidR="00DB49E2">
        <w:t>30V/10V/3V/1V/0.3V</w:t>
      </w:r>
      <w:r w:rsidR="000E04D3">
        <w:rPr>
          <w:rFonts w:hint="eastAsia"/>
        </w:rPr>
        <w:t>の直流電圧計及び</w:t>
      </w:r>
      <w:r w:rsidR="000E04D3">
        <w:t>10mA/30mA/100mA/300mA/1000mA</w:t>
      </w:r>
      <w:r w:rsidR="000E04D3">
        <w:rPr>
          <w:rFonts w:hint="eastAsia"/>
        </w:rPr>
        <w:t>の直流電流計を使用し、抵抗には摺動抵抗を使用した</w:t>
      </w:r>
      <w:r w:rsidR="007A3F3D">
        <w:rPr>
          <w:rFonts w:hint="eastAsia"/>
        </w:rPr>
        <w:t>。</w:t>
      </w:r>
    </w:p>
    <w:p w:rsidR="007A3F3D" w:rsidRDefault="007A3F3D" w:rsidP="007A3F3D">
      <w:pPr>
        <w:ind w:firstLineChars="100" w:firstLine="210"/>
      </w:pPr>
      <w:r>
        <w:rPr>
          <w:rFonts w:hint="eastAsia"/>
        </w:rPr>
        <w:t>それぞれの出力結果を言葉や図にまとめた。その結果</w:t>
      </w:r>
      <w:r w:rsidR="00D14C8C">
        <w:rPr>
          <w:rFonts w:hint="eastAsia"/>
        </w:rPr>
        <w:t>入力特性では、</w:t>
      </w:r>
      <w:r w:rsidR="00D14C8C">
        <w:rPr>
          <w:rFonts w:hint="eastAsia"/>
        </w:rPr>
        <w:t>V</w:t>
      </w:r>
      <w:r w:rsidR="00D14C8C">
        <w:t>A=0</w:t>
      </w:r>
      <w:r w:rsidR="00D14C8C">
        <w:rPr>
          <w:rFonts w:hint="eastAsia"/>
        </w:rPr>
        <w:t>のときは</w:t>
      </w:r>
      <w:r w:rsidR="00D14C8C">
        <w:t>Vi</w:t>
      </w:r>
      <w:r w:rsidR="00D14C8C">
        <w:t>が約</w:t>
      </w:r>
      <w:r w:rsidR="00D14C8C">
        <w:t>0.2V</w:t>
      </w:r>
      <w:r w:rsidR="00D14C8C">
        <w:t>のときから変化しなくなっていることが</w:t>
      </w:r>
      <w:r w:rsidR="00D14C8C">
        <w:rPr>
          <w:rFonts w:hint="eastAsia"/>
        </w:rPr>
        <w:t>分かり、</w:t>
      </w:r>
      <w:r w:rsidR="00D14C8C">
        <w:t>VA=5</w:t>
      </w:r>
      <w:r w:rsidR="00D14C8C">
        <w:t>のときは</w:t>
      </w:r>
      <w:r w:rsidR="00D14C8C">
        <w:t>Vi</w:t>
      </w:r>
      <w:r w:rsidR="00D14C8C">
        <w:t>が</w:t>
      </w:r>
      <w:r w:rsidR="00D14C8C">
        <w:t>1.6V</w:t>
      </w:r>
      <w:r w:rsidR="00DB1272">
        <w:t>からほとんど変化しなくなっている</w:t>
      </w:r>
      <w:r w:rsidR="00DB1272">
        <w:rPr>
          <w:rFonts w:hint="eastAsia"/>
        </w:rPr>
        <w:t>こ</w:t>
      </w:r>
      <w:r w:rsidR="00D14C8C">
        <w:t>とが分か</w:t>
      </w:r>
      <w:r w:rsidR="00D14C8C">
        <w:rPr>
          <w:rFonts w:hint="eastAsia"/>
        </w:rPr>
        <w:t>った</w:t>
      </w:r>
      <w:r w:rsidR="00D14C8C">
        <w:t>。</w:t>
      </w:r>
    </w:p>
    <w:p w:rsidR="00734693" w:rsidRDefault="00DB1272" w:rsidP="00DB1272">
      <w:r>
        <w:rPr>
          <w:rFonts w:hint="eastAsia"/>
        </w:rPr>
        <w:t xml:space="preserve">　</w:t>
      </w:r>
      <w:r w:rsidR="00EA7DC6">
        <w:rPr>
          <w:rFonts w:hint="eastAsia"/>
        </w:rPr>
        <w:t>伝達</w:t>
      </w:r>
      <w:r w:rsidR="00734693">
        <w:rPr>
          <w:rFonts w:hint="eastAsia"/>
        </w:rPr>
        <w:t>特性では</w:t>
      </w:r>
      <w:r w:rsidR="00734693">
        <w:t>Vi</w:t>
      </w:r>
      <w:r w:rsidR="00734693">
        <w:t>が約</w:t>
      </w:r>
      <w:r w:rsidR="00734693">
        <w:t>1.32</w:t>
      </w:r>
      <w:r w:rsidR="00734693">
        <w:t>のあたりから急激に</w:t>
      </w:r>
      <w:r w:rsidR="00734693">
        <w:t>Vo</w:t>
      </w:r>
      <w:r w:rsidR="00734693">
        <w:t>が低下するかとが分かった。</w:t>
      </w:r>
    </w:p>
    <w:p w:rsidR="00734693" w:rsidRPr="00DB1272" w:rsidRDefault="00734693" w:rsidP="00DB1272">
      <w:r>
        <w:rPr>
          <w:rFonts w:hint="eastAsia"/>
        </w:rPr>
        <w:t xml:space="preserve">　出力特性では、</w:t>
      </w:r>
      <w:r>
        <w:t>Vi</w:t>
      </w:r>
      <w:r>
        <w:t>が大きいとグラフは比例に近い右肩上がりのグラフになることが分か</w:t>
      </w:r>
      <w:r>
        <w:rPr>
          <w:rFonts w:hint="eastAsia"/>
        </w:rPr>
        <w:t>り、</w:t>
      </w:r>
      <w:r>
        <w:t>Vi</w:t>
      </w:r>
      <w:r>
        <w:t>が小さいときは右肩下がりのグラフになることが分かった。</w:t>
      </w:r>
    </w:p>
    <w:p w:rsidR="007A3F3D" w:rsidRDefault="007A3F3D" w:rsidP="007A3F3D">
      <w:pPr>
        <w:ind w:firstLineChars="100" w:firstLine="210"/>
      </w:pPr>
      <w:r>
        <w:rPr>
          <w:rFonts w:hint="eastAsia"/>
        </w:rPr>
        <w:t>考察事項として、</w:t>
      </w:r>
      <w:r w:rsidR="002028F9">
        <w:rPr>
          <w:rFonts w:hint="eastAsia"/>
        </w:rPr>
        <w:t>実験結果と規格表の比較および</w:t>
      </w:r>
      <w:r w:rsidR="002028F9">
        <w:rPr>
          <w:rFonts w:hint="eastAsia"/>
        </w:rPr>
        <w:t>N</w:t>
      </w:r>
      <w:r w:rsidR="002028F9">
        <w:t>AND</w:t>
      </w:r>
      <w:r w:rsidR="002028F9">
        <w:rPr>
          <w:rFonts w:hint="eastAsia"/>
        </w:rPr>
        <w:t>出力の位置変更、電流計の挿入位置の変更について考察を行った。</w:t>
      </w:r>
      <w:r w:rsidR="00051F22">
        <w:rPr>
          <w:rFonts w:hint="eastAsia"/>
        </w:rPr>
        <w:t>以下にその要点をまとめる。考察</w:t>
      </w:r>
      <w:r w:rsidR="00051F22">
        <w:rPr>
          <w:rFonts w:hint="eastAsia"/>
        </w:rPr>
        <w:t>1</w:t>
      </w:r>
      <w:r w:rsidR="00051F22">
        <w:t>)</w:t>
      </w:r>
      <w:r w:rsidR="00051F22" w:rsidRPr="00051F22">
        <w:t xml:space="preserve"> </w:t>
      </w:r>
      <w:r w:rsidR="00051F22">
        <w:t>実験結果の値と規格表</w:t>
      </w:r>
      <w:r w:rsidR="00051F22">
        <w:t>の値がほぼ一致しているため実験は正確に行われていた</w:t>
      </w:r>
      <w:r w:rsidR="00051F22">
        <w:rPr>
          <w:rFonts w:hint="eastAsia"/>
        </w:rPr>
        <w:t>と考えられる</w:t>
      </w:r>
      <w:r w:rsidR="00051F22">
        <w:t>。</w:t>
      </w:r>
      <w:r w:rsidR="00051F22">
        <w:rPr>
          <w:rFonts w:hint="eastAsia"/>
        </w:rPr>
        <w:t>考察</w:t>
      </w:r>
      <w:r w:rsidR="00051F22">
        <w:t>2</w:t>
      </w:r>
      <w:r w:rsidR="00051F22">
        <w:t>)</w:t>
      </w:r>
      <w:r w:rsidR="00051F22" w:rsidRPr="00051F22">
        <w:t xml:space="preserve"> </w:t>
      </w:r>
      <w:r w:rsidR="00051F22">
        <w:t>NAND</w:t>
      </w:r>
      <w:r w:rsidR="00051F22">
        <w:t>の位置を変えることによって電圧計の接続を並列にし、電圧計の故障を防ぐため</w:t>
      </w:r>
      <w:r w:rsidR="00905813">
        <w:rPr>
          <w:rFonts w:hint="eastAsia"/>
        </w:rPr>
        <w:t>だと考えられる</w:t>
      </w:r>
      <w:r w:rsidR="00051F22">
        <w:t>。</w:t>
      </w:r>
      <w:r w:rsidR="00905813">
        <w:rPr>
          <w:rFonts w:hint="eastAsia"/>
        </w:rPr>
        <w:t>考察</w:t>
      </w:r>
      <w:r w:rsidR="00905813">
        <w:t>3</w:t>
      </w:r>
      <w:r w:rsidR="00905813">
        <w:t>)</w:t>
      </w:r>
      <w:r w:rsidR="00905813" w:rsidRPr="00905813">
        <w:t xml:space="preserve"> </w:t>
      </w:r>
      <w:r w:rsidR="00905813">
        <w:t>電流計は直列に接続しなければ故障してしまうため、直列になるようにするために位置が異なる</w:t>
      </w:r>
      <w:r w:rsidR="00905813">
        <w:rPr>
          <w:rFonts w:hint="eastAsia"/>
        </w:rPr>
        <w:t>からと考えられる</w:t>
      </w:r>
      <w:bookmarkStart w:id="0" w:name="_GoBack"/>
      <w:bookmarkEnd w:id="0"/>
      <w:r w:rsidR="00905813">
        <w:t>。</w:t>
      </w:r>
    </w:p>
    <w:p w:rsidR="007A3F3D" w:rsidRPr="007A3F3D" w:rsidRDefault="007A3F3D"/>
    <w:sectPr w:rsidR="007A3F3D" w:rsidRPr="007A3F3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F3D" w:rsidRDefault="007A3F3D" w:rsidP="007A3F3D">
      <w:r>
        <w:separator/>
      </w:r>
    </w:p>
  </w:endnote>
  <w:endnote w:type="continuationSeparator" w:id="0">
    <w:p w:rsidR="007A3F3D" w:rsidRDefault="007A3F3D" w:rsidP="007A3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F3D" w:rsidRDefault="007A3F3D" w:rsidP="007A3F3D">
      <w:r>
        <w:separator/>
      </w:r>
    </w:p>
  </w:footnote>
  <w:footnote w:type="continuationSeparator" w:id="0">
    <w:p w:rsidR="007A3F3D" w:rsidRDefault="007A3F3D" w:rsidP="007A3F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F3D"/>
    <w:rsid w:val="00050149"/>
    <w:rsid w:val="00051F22"/>
    <w:rsid w:val="000E04D3"/>
    <w:rsid w:val="002028F9"/>
    <w:rsid w:val="002A1E88"/>
    <w:rsid w:val="005822E3"/>
    <w:rsid w:val="00734693"/>
    <w:rsid w:val="007A3F3D"/>
    <w:rsid w:val="00905813"/>
    <w:rsid w:val="009C6F8E"/>
    <w:rsid w:val="00D14C8C"/>
    <w:rsid w:val="00DB1272"/>
    <w:rsid w:val="00DB49E2"/>
    <w:rsid w:val="00EA7DC6"/>
    <w:rsid w:val="00FA41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1CF0C2B-3218-45E0-8BD9-98766D83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3F3D"/>
    <w:pPr>
      <w:tabs>
        <w:tab w:val="center" w:pos="4252"/>
        <w:tab w:val="right" w:pos="8504"/>
      </w:tabs>
      <w:snapToGrid w:val="0"/>
    </w:pPr>
  </w:style>
  <w:style w:type="character" w:customStyle="1" w:styleId="a4">
    <w:name w:val="ヘッダー (文字)"/>
    <w:basedOn w:val="a0"/>
    <w:link w:val="a3"/>
    <w:uiPriority w:val="99"/>
    <w:rsid w:val="007A3F3D"/>
  </w:style>
  <w:style w:type="paragraph" w:styleId="a5">
    <w:name w:val="footer"/>
    <w:basedOn w:val="a"/>
    <w:link w:val="a6"/>
    <w:uiPriority w:val="99"/>
    <w:unhideWhenUsed/>
    <w:rsid w:val="007A3F3D"/>
    <w:pPr>
      <w:tabs>
        <w:tab w:val="center" w:pos="4252"/>
        <w:tab w:val="right" w:pos="8504"/>
      </w:tabs>
      <w:snapToGrid w:val="0"/>
    </w:pPr>
  </w:style>
  <w:style w:type="character" w:customStyle="1" w:styleId="a6">
    <w:name w:val="フッター (文字)"/>
    <w:basedOn w:val="a0"/>
    <w:link w:val="a5"/>
    <w:uiPriority w:val="99"/>
    <w:rsid w:val="007A3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251820">
      <w:bodyDiv w:val="1"/>
      <w:marLeft w:val="0"/>
      <w:marRight w:val="0"/>
      <w:marTop w:val="0"/>
      <w:marBottom w:val="0"/>
      <w:divBdr>
        <w:top w:val="none" w:sz="0" w:space="0" w:color="auto"/>
        <w:left w:val="none" w:sz="0" w:space="0" w:color="auto"/>
        <w:bottom w:val="none" w:sz="0" w:space="0" w:color="auto"/>
        <w:right w:val="none" w:sz="0" w:space="0" w:color="auto"/>
      </w:divBdr>
    </w:div>
    <w:div w:id="2006742240">
      <w:bodyDiv w:val="1"/>
      <w:marLeft w:val="0"/>
      <w:marRight w:val="0"/>
      <w:marTop w:val="0"/>
      <w:marBottom w:val="0"/>
      <w:divBdr>
        <w:top w:val="none" w:sz="0" w:space="0" w:color="auto"/>
        <w:left w:val="none" w:sz="0" w:space="0" w:color="auto"/>
        <w:bottom w:val="none" w:sz="0" w:space="0" w:color="auto"/>
        <w:right w:val="none" w:sz="0" w:space="0" w:color="auto"/>
      </w:divBdr>
    </w:div>
    <w:div w:id="207658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117</Words>
  <Characters>669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堀井 萌希</dc:creator>
  <cp:keywords/>
  <dc:description/>
  <cp:lastModifiedBy>堀井 萌希</cp:lastModifiedBy>
  <cp:revision>4</cp:revision>
  <dcterms:created xsi:type="dcterms:W3CDTF">2018-06-13T11:57:00Z</dcterms:created>
  <dcterms:modified xsi:type="dcterms:W3CDTF">2018-06-13T14:47:00Z</dcterms:modified>
</cp:coreProperties>
</file>