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CAC29">
      <w:pPr>
        <w:jc w:val="center"/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 xml:space="preserve">Naval Chess </w:t>
      </w:r>
      <w:r>
        <w:rPr>
          <w:rFonts w:hint="eastAsia" w:ascii="Times New Roman" w:hAnsi="Times New Roman" w:cs="Times New Roman"/>
          <w:b/>
          <w:bCs/>
          <w:sz w:val="30"/>
          <w:szCs w:val="30"/>
          <w:lang w:val="en-US" w:eastAsia="zh-CN"/>
        </w:rPr>
        <w:t>联机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>测试</w:t>
      </w:r>
      <w:r>
        <w:rPr>
          <w:rFonts w:hint="eastAsia" w:ascii="Times New Roman" w:hAnsi="Times New Roman" w:cs="Times New Roman"/>
          <w:b/>
          <w:bCs/>
          <w:sz w:val="30"/>
          <w:szCs w:val="30"/>
          <w:lang w:val="en-US" w:eastAsia="zh-CN"/>
        </w:rPr>
        <w:t>2</w:t>
      </w:r>
      <w:r>
        <w:rPr>
          <w:rFonts w:hint="default" w:ascii="Times New Roman" w:hAnsi="Times New Roman" w:cs="Times New Roman"/>
          <w:b/>
          <w:bCs/>
          <w:sz w:val="30"/>
          <w:szCs w:val="30"/>
          <w:lang w:val="en-US" w:eastAsia="zh-CN"/>
        </w:rPr>
        <w:t>.0</w:t>
      </w:r>
    </w:p>
    <w:p w14:paraId="280C5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FF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FF"/>
          <w:sz w:val="24"/>
          <w:szCs w:val="24"/>
          <w:lang w:val="en-US" w:eastAsia="zh-CN"/>
        </w:rPr>
        <w:t>由于技术限制，该版本目前仅能在本地运行，供游玩者模拟测试或双人玩家在一台电脑上对战。</w:t>
      </w:r>
    </w:p>
    <w:p w14:paraId="28D3BB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基本介绍</w:t>
      </w:r>
    </w:p>
    <w:p w14:paraId="54E13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本游戏是一款以模拟风帆时代海战为主题、致力于提供简单玩法和深度博弈的棋类游戏。击败敌方所有舰船来获得胜利！</w:t>
      </w:r>
    </w:p>
    <w:p w14:paraId="375F1C2A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船只介绍</w:t>
      </w:r>
    </w:p>
    <w:p w14:paraId="5D5E70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棋子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按体积分为三类：小型舰船（1×1）、中型舰船（1×2）和大型舰船（1×3）。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基础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船只的生命值与其体积相同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，即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小船 1 点、中船 2 点、大船 3 点。</w:t>
      </w:r>
    </w:p>
    <w:p w14:paraId="067C34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每艘船在船头格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都有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一个白色三角形，尖端指向船只的前进方向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；</w:t>
      </w:r>
    </w:p>
    <w:p w14:paraId="14BC0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船尾格显示一条横线代表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舰船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血条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血量健康时为绿色，受伤后逐渐变为橙黄色，濒危时为红色。</w:t>
      </w:r>
    </w:p>
    <w:p w14:paraId="6C96CC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船尾格的金色小圆点代表该船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舷炮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弹药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。圆点存在时可以开火，圆点消失则代表舷炮已耗尽，本局无法再次使用。</w:t>
      </w:r>
    </w:p>
    <w:p w14:paraId="0235CC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拥有特殊技能的舰船称为名船，它们在船头格外侧挂有彩色旗帜，用于辨识不同名船。</w:t>
      </w:r>
    </w:p>
    <w:p w14:paraId="2EF612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对局中点击双方的棋子，会在“SHIP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’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S LOG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”</w:t>
      </w:r>
      <w:r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看到包含当前舰船名称、生命、状态、行动力、技能介绍等详细信息</w:t>
      </w:r>
    </w:p>
    <w:p w14:paraId="10636355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行动命令介绍</w:t>
      </w:r>
    </w:p>
    <w:p w14:paraId="26214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所有船只都有两种基础行动命令：</w:t>
      </w:r>
    </w:p>
    <w:p w14:paraId="3FE361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1. 前进 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棋子向船头方向前进 1 格，消耗 1 点行动力。前进是最基本的位移方式，用于调整位置、接近或远离敌人。</w:t>
      </w:r>
    </w:p>
    <w:p w14:paraId="480D8A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2. 左转 / 右转 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棋子以船尾格为圆心，向左或向右旋转 90°。若转向路径上有其他棋子阻挡则无法转向。转向消耗的行动力与船体大小相关：小船 1 点、中船 2 点、大船 3 点。</w:t>
      </w:r>
    </w:p>
    <w:p w14:paraId="39855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根据不同类型的舰船采取</w:t>
      </w: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合理的行动分配是取胜的关键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。小船转向灵活但血量较少，可用来进行迂回穿插，寻找合适的炮击与撞击机会；大船血量高、舷炮多但转向困难，适合在小船的保护下插入敌阵进行炮击和接舷战。</w:t>
      </w:r>
    </w:p>
    <w:p w14:paraId="2147FB09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战斗命令介绍</w:t>
      </w:r>
    </w:p>
    <w:p w14:paraId="78708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所有船只都有 3 种基础攻击命令，每种均消耗 1 点行动力：</w:t>
      </w:r>
    </w:p>
    <w:p w14:paraId="122A28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舷炮。 基础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棋子的两侧各设一门火炮（小船 2 门、中船 4 门、大船 6 门）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整局仅可使用一次，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下达命令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所有火炮同时向外开火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。舷炮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射程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为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2格，每发炮弹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都会对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命中任意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双方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棋子造成 1 点伤害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若开火时侧边与其他棋子直接接触，该门炮会同时对自身和对方造成伤害。</w:t>
      </w:r>
    </w:p>
    <w:p w14:paraId="08D67D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2.船头撞击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 xml:space="preserve"> 船头前方第 2 格有敌方棋子时可触发。消耗当前所有剩余行动力（至少 1 点），前进 1 格后发生撞击：</w:t>
      </w:r>
    </w:p>
    <w:p w14:paraId="62007C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敌方船舷：己方受 1 点反冲伤害，敌方受本回合转向后前进格数的伤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害。</w:t>
      </w:r>
    </w:p>
    <w:p w14:paraId="1A970E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敌方船头或船尾：双方各受本回合转向后前进格数的伤害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，但这一伤害不能超过发动撞击船的体积。</w:t>
      </w:r>
    </w:p>
    <w:p w14:paraId="45F69F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撞击还会造成击退，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击退距离 = ⌊撞击船体积 × 冲锋速度 ÷ 被撞船体积⌋，至少 1 格。</w:t>
      </w:r>
    </w:p>
    <w:p w14:paraId="492E3C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3. 接舷战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棋子侧边与敌方侧边相接触时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可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触发，双方进入锁定状态（无法移动、转向、开炮）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，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一方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回合结束时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都会对对方造成1点伤害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。一船可被多船接舷并承受多点伤害，但被接舷的船每回合只能对最先接舷自己的敌方造成 1 点伤害。除非一方被击沉或因撞击脱离接触，否则接舷战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一直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持续。</w:t>
      </w:r>
    </w:p>
    <w:p w14:paraId="24888D5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名船介绍</w:t>
      </w:r>
    </w:p>
    <w:p w14:paraId="340F8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除基础船只以外，拥有特殊技能的名船将带来更多战术选择。</w:t>
      </w:r>
    </w:p>
    <w:p w14:paraId="0EDE2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名船同样分为小型舰船、中型舰船、大型舰船三种规模。相比于同规模的基础舰船，名船需要更多费用。</w:t>
      </w:r>
    </w:p>
    <w:p w14:paraId="105BED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b w:val="0"/>
          <w:bCs w:val="0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名船的被动技能自动生效，主动技能则可在命令栏中的“特殊技能”中使用。名船的详细技能可进入关卡模式中的名船库查看。</w:t>
      </w:r>
    </w:p>
    <w:p w14:paraId="2FBA616A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选船介绍</w:t>
      </w:r>
    </w:p>
    <w:p w14:paraId="7765E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每局战斗开始前，会首先进入红蓝双方的选船阶段。</w:t>
      </w:r>
    </w:p>
    <w:p w14:paraId="253C10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选船阶段每方均有15费用可以从9个选项中组建自己本局的舰队。每个选项有25%概率出现名船、75%概率出现普通船。同一名船不会在双方选项中重复出现。</w:t>
      </w:r>
    </w:p>
    <w:p w14:paraId="2BE92B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红方先选，蓝方后选，双方的选船界面均可被对方查看。</w:t>
      </w:r>
    </w:p>
    <w:p w14:paraId="72F14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若对自己的可选船只不满，可花费1费刷新选项。若最终没有理想选项，可以点击“跳过选船”，直接组建标准船队：普通大船*1、普通中船*2、普通小船*2。</w:t>
      </w:r>
    </w:p>
    <w:p w14:paraId="1EE0DF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2EEC98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0" w:firstLineChars="0"/>
        <w:textAlignment w:val="auto"/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回合介绍</w:t>
      </w:r>
    </w:p>
    <w:p w14:paraId="6EF6A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选船阶段结束后，双方的舰船将随机刷新在各自一边。经典模式下双方初始位置较远，而极速模式下较近。</w:t>
      </w:r>
    </w:p>
    <w:p w14:paraId="1181F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对局为回合制，每回合每方基础舰船均有3点行动力可以下达命令。当一方本回合所有舰船行动力耗尽后，将自动进入另一方回合。回合方还可以使用“结束回合”按钮主动跳过回合。</w:t>
      </w:r>
    </w:p>
    <w:p w14:paraId="38F581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玩家可通过“Captain</w:t>
      </w:r>
      <w:r>
        <w:rPr>
          <w:rFonts w:hint="default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’</w:t>
      </w:r>
      <w:r>
        <w:rPr>
          <w:rFonts w:hint="eastAsia" w:ascii="Times New Roman" w:hAnsi="Times New Roman" w:cs="Times New Roman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s Log”来查看棋盘事件。当一方舰队完全被摧毁，游戏结束，另一方获得胜利。</w:t>
      </w:r>
    </w:p>
    <w:p w14:paraId="0A0EC4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0"/>
        <w:jc w:val="both"/>
        <w:textAlignment w:val="auto"/>
        <w:rPr>
          <w:rFonts w:hint="default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 w:eastAsiaTheme="minorEastAsia"/>
          <w:color w:val="000000" w:themeColor="text1"/>
          <w:kern w:val="2"/>
          <w:sz w:val="24"/>
          <w:szCs w:val="24"/>
          <w:lang w:val="en-US" w:eastAsia="zh-CN" w:bidi="ar-SA"/>
          <w14:textFill>
            <w14:solidFill>
              <w14:schemeClr w14:val="tx1"/>
            </w14:solidFill>
          </w14:textFill>
        </w:rPr>
        <w:t>胜利方根据剩余战力评星：⭐ 基础胜利；⭐⭐ 剩余舰船数 ≥ 己方初始舰船数的50%；⭐⭐⭐ 满足二星条件且剩余舰船总血量 ≥ 己方初始总血量的50%。关卡模式记录各关卡最佳星级。</w:t>
      </w:r>
      <w:bookmarkStart w:id="0" w:name="_GoBack"/>
      <w:bookmarkEnd w:id="0"/>
    </w:p>
    <w:p w14:paraId="1CF87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rPr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9292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cs="Times New Roman"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33177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</w:p>
    <w:p w14:paraId="3A8B1731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终端指令</w:t>
      </w:r>
    </w:p>
    <w:p w14:paraId="210DCAEF">
      <w:pP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本地服务器</w:t>
      </w:r>
    </w:p>
    <w:p w14:paraId="211DF7D5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cd C:\Users\张\Desktop\Naval Chess&gt;</w:t>
      </w:r>
    </w:p>
    <w:p w14:paraId="271323D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node server.js</w:t>
      </w:r>
    </w:p>
    <w:p w14:paraId="3BB733BB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浏览器F12开发者模式进入console</w:t>
      </w:r>
    </w:p>
    <w:p w14:paraId="605059B6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可以实时监控node服务器报告</w:t>
      </w:r>
    </w:p>
    <w:p w14:paraId="1BF51FDA">
      <w:pP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更新至github</w:t>
      </w:r>
    </w:p>
    <w:p w14:paraId="1C14D45D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cd C:\Users\张\Desktop\Naval Chess&gt;</w:t>
      </w:r>
    </w:p>
    <w:p w14:paraId="25022F87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status</w:t>
      </w:r>
    </w:p>
    <w:p w14:paraId="12976E6C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add .</w:t>
      </w:r>
    </w:p>
    <w:p w14:paraId="1522E41C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commit -m "这里写你本次更新的简要说明"</w:t>
      </w:r>
    </w:p>
    <w:p w14:paraId="73403C9F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（直接push不上时使用：）</w:t>
      </w:r>
    </w:p>
    <w:p w14:paraId="6F9A864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config --global http.proxy http://127.0.0.1:7890</w:t>
      </w:r>
    </w:p>
    <w:p w14:paraId="663CE5A6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</w:p>
    <w:p w14:paraId="442E94CF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config --global https.proxy http://127.0.0.1:7890</w:t>
      </w:r>
    </w:p>
    <w:p w14:paraId="1ACF31DF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push</w:t>
      </w:r>
    </w:p>
    <w:p w14:paraId="31B7D733">
      <w:pPr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git push --set-upstream origin main</w:t>
      </w:r>
    </w:p>
    <w:p w14:paraId="794A7A01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0A8AE2"/>
    <w:multiLevelType w:val="singleLevel"/>
    <w:tmpl w:val="820A8AE2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4187196"/>
    <w:multiLevelType w:val="singleLevel"/>
    <w:tmpl w:val="1418719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920B3"/>
    <w:rsid w:val="032E48FF"/>
    <w:rsid w:val="0C16249B"/>
    <w:rsid w:val="17B96A93"/>
    <w:rsid w:val="1C2A7637"/>
    <w:rsid w:val="2A70539F"/>
    <w:rsid w:val="55287EB0"/>
    <w:rsid w:val="6EEF6AAE"/>
    <w:rsid w:val="77D7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1680</Words>
  <Characters>1950</Characters>
  <Lines>0</Lines>
  <Paragraphs>0</Paragraphs>
  <TotalTime>98</TotalTime>
  <ScaleCrop>false</ScaleCrop>
  <LinksUpToDate>false</LinksUpToDate>
  <CharactersWithSpaces>2034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2026-05-27T14:13:00Z</dcterms:created>
  <dc:creator>张</dc:creator>
  <cp:lastModifiedBy>张</cp:lastModifiedBy>
  <dcterms:modified xsi:type="dcterms:W3CDTF">2026-06-04T18:07:46Z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2052-12.1.0.26884</vt:lpwstr>
  </property>
  <property fmtid="{D5CDD505-2E9C-101B-9397-08002B2CF9AE}" pid="3" name="KSOTemplateDocerSaveRecord">
    <vt:lpwstr>eyJoZGlkIjoiODViMjQ4M2FlMzQ3MTVmZDVjYWU4YjBmMDUzM2M4ZTAiLCJ1c2VySWQiOiIxMzk3MTExMjUxIn0=</vt:lpwstr>
  </property>
  <property fmtid="{D5CDD505-2E9C-101B-9397-08002B2CF9AE}" pid="4" name="ICV">
    <vt:lpwstr>6CDF6BCC4349417B8D1F5AEB9E0A0161_12</vt:lpwstr>
  </property>
</Properties>
</file>