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10D" w:rsidRPr="0014231A" w:rsidRDefault="003F710D" w:rsidP="0014231A">
      <w:pPr>
        <w:pStyle w:val="ListParagraph"/>
        <w:numPr>
          <w:ilvl w:val="0"/>
          <w:numId w:val="13"/>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4231A">
        <w:rPr>
          <w:rFonts w:ascii="Times New Roman" w:eastAsia="Times New Roman" w:hAnsi="Times New Roman" w:cs="Times New Roman"/>
          <w:b/>
          <w:bCs/>
          <w:kern w:val="36"/>
          <w:sz w:val="24"/>
          <w:szCs w:val="24"/>
        </w:rPr>
        <w:t xml:space="preserve">Kafka used for production implementation </w:t>
      </w:r>
      <w:r w:rsidR="00364612" w:rsidRPr="0014231A">
        <w:rPr>
          <w:rFonts w:ascii="Times New Roman" w:eastAsia="Times New Roman" w:hAnsi="Times New Roman" w:cs="Times New Roman"/>
          <w:b/>
          <w:bCs/>
          <w:kern w:val="36"/>
          <w:sz w:val="24"/>
          <w:szCs w:val="24"/>
        </w:rPr>
        <w:t>of new data adding to ML model</w:t>
      </w:r>
    </w:p>
    <w:p w:rsidR="0014231A" w:rsidRPr="0014231A" w:rsidRDefault="0014231A" w:rsidP="0014231A">
      <w:pPr>
        <w:pStyle w:val="ListParagraph"/>
        <w:numPr>
          <w:ilvl w:val="0"/>
          <w:numId w:val="13"/>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4231A">
        <w:rPr>
          <w:rFonts w:ascii="Times New Roman" w:eastAsia="Times New Roman" w:hAnsi="Times New Roman" w:cs="Times New Roman"/>
          <w:b/>
          <w:bCs/>
          <w:kern w:val="36"/>
          <w:sz w:val="24"/>
          <w:szCs w:val="24"/>
        </w:rPr>
        <w:t xml:space="preserve">Validation curve to test </w:t>
      </w:r>
      <w:proofErr w:type="spellStart"/>
      <w:r w:rsidRPr="0014231A">
        <w:rPr>
          <w:rFonts w:ascii="Times New Roman" w:eastAsia="Times New Roman" w:hAnsi="Times New Roman" w:cs="Times New Roman"/>
          <w:b/>
          <w:bCs/>
          <w:kern w:val="36"/>
          <w:sz w:val="24"/>
          <w:szCs w:val="24"/>
        </w:rPr>
        <w:t>Hyperparameters</w:t>
      </w:r>
      <w:proofErr w:type="spellEnd"/>
      <w:r w:rsidRPr="0014231A">
        <w:rPr>
          <w:rFonts w:ascii="Times New Roman" w:eastAsia="Times New Roman" w:hAnsi="Times New Roman" w:cs="Times New Roman"/>
          <w:b/>
          <w:bCs/>
          <w:kern w:val="36"/>
          <w:sz w:val="24"/>
          <w:szCs w:val="24"/>
        </w:rPr>
        <w:t xml:space="preserve"> and higher degree of </w:t>
      </w:r>
      <w:proofErr w:type="spellStart"/>
      <w:r w:rsidRPr="0014231A">
        <w:rPr>
          <w:rFonts w:ascii="Times New Roman" w:eastAsia="Times New Roman" w:hAnsi="Times New Roman" w:cs="Times New Roman"/>
          <w:b/>
          <w:bCs/>
          <w:kern w:val="36"/>
          <w:sz w:val="24"/>
          <w:szCs w:val="24"/>
        </w:rPr>
        <w:t>polynimoals</w:t>
      </w:r>
      <w:proofErr w:type="spellEnd"/>
    </w:p>
    <w:p w:rsidR="0014231A" w:rsidRPr="0014231A" w:rsidRDefault="0014231A" w:rsidP="0014231A">
      <w:pPr>
        <w:pStyle w:val="ListParagraph"/>
        <w:numPr>
          <w:ilvl w:val="0"/>
          <w:numId w:val="13"/>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4231A">
        <w:rPr>
          <w:rFonts w:ascii="Times New Roman" w:eastAsia="Times New Roman" w:hAnsi="Times New Roman" w:cs="Times New Roman"/>
          <w:b/>
          <w:bCs/>
          <w:kern w:val="36"/>
          <w:sz w:val="24"/>
          <w:szCs w:val="24"/>
        </w:rPr>
        <w:t>Bias and variance to test model on greater number of data</w:t>
      </w:r>
    </w:p>
    <w:p w:rsidR="003F710D" w:rsidRDefault="003F710D" w:rsidP="00851468">
      <w:pPr>
        <w:spacing w:before="100" w:beforeAutospacing="1" w:after="100" w:afterAutospacing="1" w:line="240" w:lineRule="auto"/>
        <w:outlineLvl w:val="0"/>
        <w:rPr>
          <w:rFonts w:ascii="Times New Roman" w:eastAsia="Times New Roman" w:hAnsi="Times New Roman" w:cs="Times New Roman"/>
          <w:b/>
          <w:bCs/>
          <w:color w:val="548DD4" w:themeColor="text2" w:themeTint="99"/>
          <w:kern w:val="36"/>
          <w:sz w:val="24"/>
          <w:szCs w:val="24"/>
        </w:rPr>
      </w:pPr>
    </w:p>
    <w:p w:rsidR="00851468" w:rsidRPr="001257B6" w:rsidRDefault="00851468" w:rsidP="00851468">
      <w:pPr>
        <w:spacing w:before="100" w:beforeAutospacing="1" w:after="100" w:afterAutospacing="1" w:line="240" w:lineRule="auto"/>
        <w:outlineLvl w:val="0"/>
        <w:rPr>
          <w:rFonts w:ascii="Times New Roman" w:eastAsia="Times New Roman" w:hAnsi="Times New Roman" w:cs="Times New Roman"/>
          <w:b/>
          <w:bCs/>
          <w:color w:val="548DD4" w:themeColor="text2" w:themeTint="99"/>
          <w:kern w:val="36"/>
          <w:sz w:val="24"/>
          <w:szCs w:val="24"/>
        </w:rPr>
      </w:pPr>
      <w:r w:rsidRPr="00851468">
        <w:rPr>
          <w:rFonts w:ascii="Times New Roman" w:eastAsia="Times New Roman" w:hAnsi="Times New Roman" w:cs="Times New Roman"/>
          <w:b/>
          <w:bCs/>
          <w:color w:val="548DD4" w:themeColor="text2" w:themeTint="99"/>
          <w:kern w:val="36"/>
          <w:sz w:val="24"/>
          <w:szCs w:val="24"/>
        </w:rPr>
        <w:t>The Coefficient of Determination, r-squared</w:t>
      </w:r>
    </w:p>
    <w:p w:rsidR="00851468" w:rsidRPr="00851468" w:rsidRDefault="00851468" w:rsidP="00851468">
      <w:pPr>
        <w:spacing w:after="0" w:line="240" w:lineRule="auto"/>
        <w:rPr>
          <w:rFonts w:ascii="Times New Roman" w:eastAsia="Times New Roman" w:hAnsi="Times New Roman" w:cs="Times New Roman"/>
          <w:sz w:val="24"/>
          <w:szCs w:val="24"/>
          <w:vertAlign w:val="superscript"/>
        </w:rPr>
      </w:pPr>
      <w:r w:rsidRPr="00851468">
        <w:rPr>
          <w:rFonts w:ascii="Times New Roman" w:eastAsia="Times New Roman" w:hAnsi="Times New Roman" w:cs="Times New Roman"/>
          <w:sz w:val="24"/>
          <w:szCs w:val="24"/>
        </w:rPr>
        <w:t>SSR=∑</w:t>
      </w:r>
      <w:proofErr w:type="spellStart"/>
      <w:r w:rsidRPr="00851468">
        <w:rPr>
          <w:rFonts w:ascii="Times New Roman" w:eastAsia="Times New Roman" w:hAnsi="Times New Roman" w:cs="Times New Roman"/>
          <w:sz w:val="17"/>
        </w:rPr>
        <w:t>ni</w:t>
      </w:r>
      <w:proofErr w:type="spellEnd"/>
      <w:r w:rsidRPr="00851468">
        <w:rPr>
          <w:rFonts w:ascii="Times New Roman" w:eastAsia="Times New Roman" w:hAnsi="Times New Roman" w:cs="Times New Roman"/>
          <w:sz w:val="17"/>
        </w:rPr>
        <w:t>=1</w:t>
      </w:r>
      <w:r w:rsidRPr="00851468">
        <w:rPr>
          <w:rFonts w:ascii="Times New Roman" w:eastAsia="Times New Roman" w:hAnsi="Times New Roman" w:cs="Times New Roman"/>
          <w:sz w:val="24"/>
          <w:szCs w:val="24"/>
        </w:rPr>
        <w:t>(^</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−¯y)</w:t>
      </w:r>
      <w:r w:rsidR="00316781">
        <w:rPr>
          <w:rFonts w:ascii="Times New Roman" w:eastAsia="Times New Roman" w:hAnsi="Times New Roman" w:cs="Times New Roman"/>
          <w:sz w:val="17"/>
          <w:vertAlign w:val="superscript"/>
        </w:rPr>
        <w:t>2</w:t>
      </w:r>
    </w:p>
    <w:p w:rsidR="00851468" w:rsidRPr="00316781" w:rsidRDefault="00851468" w:rsidP="00851468">
      <w:pPr>
        <w:spacing w:before="100" w:beforeAutospacing="1" w:after="100" w:afterAutospacing="1" w:line="240" w:lineRule="auto"/>
        <w:rPr>
          <w:rFonts w:ascii="Times New Roman" w:eastAsia="Times New Roman" w:hAnsi="Times New Roman" w:cs="Times New Roman"/>
          <w:sz w:val="24"/>
          <w:szCs w:val="24"/>
          <w:vertAlign w:val="superscript"/>
        </w:rPr>
      </w:pPr>
      <w:r w:rsidRPr="00851468">
        <w:rPr>
          <w:rFonts w:ascii="Times New Roman" w:eastAsia="Times New Roman" w:hAnsi="Times New Roman" w:cs="Times New Roman"/>
          <w:sz w:val="24"/>
          <w:szCs w:val="24"/>
        </w:rPr>
        <w:t>SSE=∑</w:t>
      </w:r>
      <w:proofErr w:type="spellStart"/>
      <w:r w:rsidRPr="00851468">
        <w:rPr>
          <w:rFonts w:ascii="Times New Roman" w:eastAsia="Times New Roman" w:hAnsi="Times New Roman" w:cs="Times New Roman"/>
          <w:sz w:val="17"/>
        </w:rPr>
        <w:t>ni</w:t>
      </w:r>
      <w:proofErr w:type="spellEnd"/>
      <w:r w:rsidRPr="00851468">
        <w:rPr>
          <w:rFonts w:ascii="Times New Roman" w:eastAsia="Times New Roman" w:hAnsi="Times New Roman" w:cs="Times New Roman"/>
          <w:sz w:val="17"/>
        </w:rPr>
        <w:t>=1</w:t>
      </w:r>
      <w:r w:rsidRPr="00851468">
        <w:rPr>
          <w:rFonts w:ascii="Times New Roman" w:eastAsia="Times New Roman" w:hAnsi="Times New Roman" w:cs="Times New Roman"/>
          <w:sz w:val="24"/>
          <w:szCs w:val="24"/>
        </w:rPr>
        <w:t>(</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w:t>
      </w:r>
      <w:r w:rsidR="00316781">
        <w:rPr>
          <w:rFonts w:ascii="Times New Roman" w:eastAsia="Times New Roman" w:hAnsi="Times New Roman" w:cs="Times New Roman"/>
          <w:sz w:val="17"/>
          <w:vertAlign w:val="superscript"/>
        </w:rPr>
        <w:t>2</w:t>
      </w:r>
    </w:p>
    <w:p w:rsidR="00851468" w:rsidRPr="00316781" w:rsidRDefault="00851468" w:rsidP="00851468">
      <w:pPr>
        <w:spacing w:before="100" w:beforeAutospacing="1" w:after="100" w:afterAutospacing="1" w:line="240" w:lineRule="auto"/>
        <w:rPr>
          <w:rFonts w:ascii="Times New Roman" w:eastAsia="Times New Roman" w:hAnsi="Times New Roman" w:cs="Times New Roman"/>
          <w:sz w:val="17"/>
        </w:rPr>
      </w:pPr>
      <w:r w:rsidRPr="00851468">
        <w:rPr>
          <w:rFonts w:ascii="Times New Roman" w:eastAsia="Times New Roman" w:hAnsi="Times New Roman" w:cs="Times New Roman"/>
          <w:sz w:val="24"/>
          <w:szCs w:val="24"/>
        </w:rPr>
        <w:t>SSTO=∑</w:t>
      </w:r>
      <w:proofErr w:type="spellStart"/>
      <w:r w:rsidRPr="00851468">
        <w:rPr>
          <w:rFonts w:ascii="Times New Roman" w:eastAsia="Times New Roman" w:hAnsi="Times New Roman" w:cs="Times New Roman"/>
          <w:sz w:val="17"/>
        </w:rPr>
        <w:t>ni</w:t>
      </w:r>
      <w:proofErr w:type="spellEnd"/>
      <w:r w:rsidRPr="00851468">
        <w:rPr>
          <w:rFonts w:ascii="Times New Roman" w:eastAsia="Times New Roman" w:hAnsi="Times New Roman" w:cs="Times New Roman"/>
          <w:sz w:val="17"/>
        </w:rPr>
        <w:t>=1</w:t>
      </w:r>
      <w:r w:rsidRPr="00851468">
        <w:rPr>
          <w:rFonts w:ascii="Times New Roman" w:eastAsia="Times New Roman" w:hAnsi="Times New Roman" w:cs="Times New Roman"/>
          <w:sz w:val="24"/>
          <w:szCs w:val="24"/>
        </w:rPr>
        <w:t>(</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−¯y)</w:t>
      </w:r>
      <w:r w:rsidR="00316781">
        <w:rPr>
          <w:rFonts w:ascii="Times New Roman" w:eastAsia="Times New Roman" w:hAnsi="Times New Roman" w:cs="Times New Roman"/>
          <w:sz w:val="17"/>
          <w:vertAlign w:val="superscript"/>
        </w:rPr>
        <w:t>2</w:t>
      </w:r>
    </w:p>
    <w:p w:rsidR="00AA4E56" w:rsidRDefault="00AA4E56" w:rsidP="00851468">
      <w:pPr>
        <w:spacing w:before="100" w:beforeAutospacing="1" w:after="100" w:afterAutospacing="1" w:line="240" w:lineRule="auto"/>
        <w:rPr>
          <w:rFonts w:ascii="Times New Roman" w:eastAsia="Times New Roman" w:hAnsi="Times New Roman" w:cs="Times New Roman"/>
          <w:sz w:val="24"/>
          <w:szCs w:val="24"/>
        </w:rPr>
      </w:pPr>
      <w:r>
        <w:t>SSTO = SSR + SSE</w:t>
      </w:r>
    </w:p>
    <w:p w:rsidR="00851468" w:rsidRPr="00851468" w:rsidRDefault="00851468" w:rsidP="00851468">
      <w:pPr>
        <w:spacing w:after="0" w:line="240" w:lineRule="auto"/>
        <w:rPr>
          <w:rFonts w:ascii="Times New Roman" w:eastAsia="Times New Roman" w:hAnsi="Times New Roman" w:cs="Times New Roman"/>
          <w:sz w:val="24"/>
          <w:szCs w:val="24"/>
        </w:rPr>
      </w:pPr>
      <w:r w:rsidRPr="0085146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51468">
        <w:rPr>
          <w:rFonts w:ascii="Times New Roman" w:eastAsia="Times New Roman" w:hAnsi="Times New Roman" w:cs="Times New Roman"/>
          <w:sz w:val="24"/>
          <w:szCs w:val="24"/>
        </w:rPr>
        <w:t>SSR is the "regression sum of squares" and quantifies how far the estimated sloped regression line, ^</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 is from the horizontal "no relationship line," the sample mean or ¯y</w:t>
      </w:r>
    </w:p>
    <w:p w:rsidR="00851468" w:rsidRPr="00851468" w:rsidRDefault="00851468" w:rsidP="00851468">
      <w:pPr>
        <w:spacing w:after="0" w:line="240" w:lineRule="auto"/>
        <w:rPr>
          <w:rFonts w:ascii="Times New Roman" w:eastAsia="Times New Roman" w:hAnsi="Times New Roman" w:cs="Times New Roman"/>
          <w:sz w:val="24"/>
          <w:szCs w:val="24"/>
        </w:rPr>
      </w:pPr>
      <w:r w:rsidRPr="0085146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51468">
        <w:rPr>
          <w:rFonts w:ascii="Times New Roman" w:eastAsia="Times New Roman" w:hAnsi="Times New Roman" w:cs="Times New Roman"/>
          <w:sz w:val="24"/>
          <w:szCs w:val="24"/>
        </w:rPr>
        <w:t xml:space="preserve">SSE is the "error sum of squares" and quantifies how much the data points, </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 vary around the estimated regression line, ^</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p>
    <w:p w:rsidR="00851468" w:rsidRDefault="00851468" w:rsidP="00851468">
      <w:pPr>
        <w:spacing w:after="0" w:line="240" w:lineRule="auto"/>
        <w:rPr>
          <w:rFonts w:ascii="Times New Roman" w:eastAsia="Times New Roman" w:hAnsi="Times New Roman" w:cs="Times New Roman"/>
          <w:sz w:val="24"/>
          <w:szCs w:val="24"/>
        </w:rPr>
      </w:pPr>
      <w:r w:rsidRPr="00851468">
        <w:rPr>
          <w:rFonts w:ascii="Times New Roman" w:eastAsia="Times New Roman" w:hAnsi="Symbol" w:cs="Times New Roman"/>
          <w:sz w:val="24"/>
          <w:szCs w:val="24"/>
        </w:rPr>
        <w:t></w:t>
      </w:r>
      <w:r w:rsidRPr="00851468">
        <w:rPr>
          <w:rFonts w:ascii="Times New Roman" w:eastAsia="Times New Roman" w:hAnsi="Times New Roman" w:cs="Times New Roman"/>
          <w:sz w:val="24"/>
          <w:szCs w:val="24"/>
        </w:rPr>
        <w:t xml:space="preserve">  SSTO is the "total sum of squares" and quantifies how much the data points, </w:t>
      </w:r>
      <w:proofErr w:type="spellStart"/>
      <w:r w:rsidRPr="00851468">
        <w:rPr>
          <w:rFonts w:ascii="Times New Roman" w:eastAsia="Times New Roman" w:hAnsi="Times New Roman" w:cs="Times New Roman"/>
          <w:sz w:val="24"/>
          <w:szCs w:val="24"/>
        </w:rPr>
        <w:t>y</w:t>
      </w:r>
      <w:r w:rsidRPr="00851468">
        <w:rPr>
          <w:rFonts w:ascii="Times New Roman" w:eastAsia="Times New Roman" w:hAnsi="Times New Roman" w:cs="Times New Roman"/>
          <w:sz w:val="17"/>
        </w:rPr>
        <w:t>i</w:t>
      </w:r>
      <w:proofErr w:type="spellEnd"/>
      <w:r w:rsidRPr="00851468">
        <w:rPr>
          <w:rFonts w:ascii="Times New Roman" w:eastAsia="Times New Roman" w:hAnsi="Times New Roman" w:cs="Times New Roman"/>
          <w:sz w:val="24"/>
          <w:szCs w:val="24"/>
        </w:rPr>
        <w:t>, vary around their mean, ¯y.</w:t>
      </w:r>
    </w:p>
    <w:p w:rsidR="00C5595C" w:rsidRDefault="00C5595C" w:rsidP="00851468">
      <w:pPr>
        <w:spacing w:after="0" w:line="240" w:lineRule="auto"/>
        <w:rPr>
          <w:rFonts w:ascii="Times New Roman" w:eastAsia="Times New Roman" w:hAnsi="Times New Roman" w:cs="Times New Roman"/>
          <w:sz w:val="24"/>
          <w:szCs w:val="24"/>
        </w:rPr>
      </w:pPr>
    </w:p>
    <w:p w:rsidR="00FC2B31" w:rsidRPr="00FC2B31" w:rsidRDefault="00FC2B31" w:rsidP="00FC2B3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rPr>
      </w:pPr>
      <w:r w:rsidRPr="00FC2B31">
        <w:rPr>
          <w:rStyle w:val="mjx-char"/>
          <w:b/>
        </w:rPr>
        <w:t>R</w:t>
      </w:r>
      <w:r w:rsidRPr="00FC2B31">
        <w:rPr>
          <w:rStyle w:val="mjx-char"/>
          <w:b/>
          <w:vertAlign w:val="superscript"/>
        </w:rPr>
        <w:t>2</w:t>
      </w:r>
      <w:r w:rsidRPr="00FC2B31">
        <w:rPr>
          <w:rStyle w:val="mjx-char"/>
          <w:b/>
        </w:rPr>
        <w:t xml:space="preserve"> =SSR/SSTO=1−SSE/SSTO</w:t>
      </w:r>
    </w:p>
    <w:p w:rsidR="00C5595C" w:rsidRPr="00C5595C" w:rsidRDefault="00C5595C" w:rsidP="00C559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95C">
        <w:rPr>
          <w:rFonts w:ascii="Times New Roman" w:eastAsia="Times New Roman" w:hAnsi="Times New Roman" w:cs="Times New Roman"/>
          <w:sz w:val="24"/>
          <w:szCs w:val="24"/>
        </w:rPr>
        <w:t xml:space="preserve">Since </w:t>
      </w:r>
      <w:r w:rsidRPr="00C5595C">
        <w:rPr>
          <w:rFonts w:ascii="Times New Roman" w:eastAsia="Times New Roman" w:hAnsi="Times New Roman" w:cs="Times New Roman"/>
          <w:i/>
          <w:iCs/>
          <w:sz w:val="24"/>
          <w:szCs w:val="24"/>
        </w:rPr>
        <w:t>r</w:t>
      </w:r>
      <w:r w:rsidRPr="00C5595C">
        <w:rPr>
          <w:rFonts w:ascii="Times New Roman" w:eastAsia="Times New Roman" w:hAnsi="Times New Roman" w:cs="Times New Roman"/>
          <w:sz w:val="24"/>
          <w:szCs w:val="24"/>
          <w:vertAlign w:val="superscript"/>
        </w:rPr>
        <w:t>2</w:t>
      </w:r>
      <w:r w:rsidRPr="00C5595C">
        <w:rPr>
          <w:rFonts w:ascii="Times New Roman" w:eastAsia="Times New Roman" w:hAnsi="Times New Roman" w:cs="Times New Roman"/>
          <w:sz w:val="24"/>
          <w:szCs w:val="24"/>
        </w:rPr>
        <w:t xml:space="preserve"> is a proportion, it is always a number between 0 and 1.</w:t>
      </w:r>
    </w:p>
    <w:p w:rsidR="00C5595C" w:rsidRPr="00C5595C" w:rsidRDefault="00C5595C" w:rsidP="00C559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95C">
        <w:rPr>
          <w:rFonts w:ascii="Times New Roman" w:eastAsia="Times New Roman" w:hAnsi="Times New Roman" w:cs="Times New Roman"/>
          <w:sz w:val="24"/>
          <w:szCs w:val="24"/>
        </w:rPr>
        <w:t xml:space="preserve">If </w:t>
      </w:r>
      <w:r w:rsidRPr="00C5595C">
        <w:rPr>
          <w:rFonts w:ascii="Times New Roman" w:eastAsia="Times New Roman" w:hAnsi="Times New Roman" w:cs="Times New Roman"/>
          <w:i/>
          <w:iCs/>
          <w:sz w:val="24"/>
          <w:szCs w:val="24"/>
        </w:rPr>
        <w:t>r</w:t>
      </w:r>
      <w:r w:rsidRPr="00C5595C">
        <w:rPr>
          <w:rFonts w:ascii="Times New Roman" w:eastAsia="Times New Roman" w:hAnsi="Times New Roman" w:cs="Times New Roman"/>
          <w:sz w:val="24"/>
          <w:szCs w:val="24"/>
          <w:vertAlign w:val="superscript"/>
        </w:rPr>
        <w:t>2</w:t>
      </w:r>
      <w:r w:rsidRPr="00C5595C">
        <w:rPr>
          <w:rFonts w:ascii="Times New Roman" w:eastAsia="Times New Roman" w:hAnsi="Times New Roman" w:cs="Times New Roman"/>
          <w:sz w:val="24"/>
          <w:szCs w:val="24"/>
        </w:rPr>
        <w:t xml:space="preserve"> = 1, all of the data points fall perfectly on the regression line.</w:t>
      </w:r>
      <w:r w:rsidRPr="00C5595C">
        <w:rPr>
          <w:rFonts w:ascii="Times New Roman" w:eastAsia="Times New Roman" w:hAnsi="Times New Roman" w:cs="Times New Roman"/>
          <w:b/>
          <w:bCs/>
          <w:sz w:val="24"/>
          <w:szCs w:val="24"/>
        </w:rPr>
        <w:t xml:space="preserve"> </w:t>
      </w:r>
      <w:r w:rsidRPr="00C5595C">
        <w:rPr>
          <w:rFonts w:ascii="Times New Roman" w:eastAsia="Times New Roman" w:hAnsi="Times New Roman" w:cs="Times New Roman"/>
          <w:sz w:val="24"/>
          <w:szCs w:val="24"/>
        </w:rPr>
        <w:t xml:space="preserve">The predictor </w:t>
      </w:r>
      <w:r w:rsidRPr="00C5595C">
        <w:rPr>
          <w:rFonts w:ascii="Times New Roman" w:eastAsia="Times New Roman" w:hAnsi="Times New Roman" w:cs="Times New Roman"/>
          <w:i/>
          <w:iCs/>
          <w:sz w:val="24"/>
          <w:szCs w:val="24"/>
        </w:rPr>
        <w:t>x</w:t>
      </w:r>
      <w:r w:rsidRPr="00C5595C">
        <w:rPr>
          <w:rFonts w:ascii="Times New Roman" w:eastAsia="Times New Roman" w:hAnsi="Times New Roman" w:cs="Times New Roman"/>
          <w:sz w:val="24"/>
          <w:szCs w:val="24"/>
        </w:rPr>
        <w:t xml:space="preserve"> accounts for </w:t>
      </w:r>
      <w:r w:rsidRPr="00C5595C">
        <w:rPr>
          <w:rFonts w:ascii="Times New Roman" w:eastAsia="Times New Roman" w:hAnsi="Times New Roman" w:cs="Times New Roman"/>
          <w:i/>
          <w:iCs/>
          <w:sz w:val="24"/>
          <w:szCs w:val="24"/>
        </w:rPr>
        <w:t>all</w:t>
      </w:r>
      <w:r w:rsidRPr="00C5595C">
        <w:rPr>
          <w:rFonts w:ascii="Times New Roman" w:eastAsia="Times New Roman" w:hAnsi="Times New Roman" w:cs="Times New Roman"/>
          <w:sz w:val="24"/>
          <w:szCs w:val="24"/>
        </w:rPr>
        <w:t xml:space="preserve"> of the variation in </w:t>
      </w:r>
      <w:r w:rsidRPr="00C5595C">
        <w:rPr>
          <w:rFonts w:ascii="Times New Roman" w:eastAsia="Times New Roman" w:hAnsi="Times New Roman" w:cs="Times New Roman"/>
          <w:i/>
          <w:iCs/>
          <w:sz w:val="24"/>
          <w:szCs w:val="24"/>
        </w:rPr>
        <w:t>y</w:t>
      </w:r>
      <w:r w:rsidRPr="00C5595C">
        <w:rPr>
          <w:rFonts w:ascii="Times New Roman" w:eastAsia="Times New Roman" w:hAnsi="Times New Roman" w:cs="Times New Roman"/>
          <w:sz w:val="24"/>
          <w:szCs w:val="24"/>
        </w:rPr>
        <w:t>!</w:t>
      </w:r>
    </w:p>
    <w:p w:rsidR="00C5595C" w:rsidRPr="00C5595C" w:rsidRDefault="00C5595C" w:rsidP="00C559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95C">
        <w:rPr>
          <w:rFonts w:ascii="Times New Roman" w:eastAsia="Times New Roman" w:hAnsi="Times New Roman" w:cs="Times New Roman"/>
          <w:sz w:val="24"/>
          <w:szCs w:val="24"/>
        </w:rPr>
        <w:t xml:space="preserve">If </w:t>
      </w:r>
      <w:r w:rsidRPr="00C5595C">
        <w:rPr>
          <w:rFonts w:ascii="Times New Roman" w:eastAsia="Times New Roman" w:hAnsi="Times New Roman" w:cs="Times New Roman"/>
          <w:i/>
          <w:iCs/>
          <w:sz w:val="24"/>
          <w:szCs w:val="24"/>
        </w:rPr>
        <w:t>r</w:t>
      </w:r>
      <w:r w:rsidRPr="00C5595C">
        <w:rPr>
          <w:rFonts w:ascii="Times New Roman" w:eastAsia="Times New Roman" w:hAnsi="Times New Roman" w:cs="Times New Roman"/>
          <w:sz w:val="24"/>
          <w:szCs w:val="24"/>
          <w:vertAlign w:val="superscript"/>
        </w:rPr>
        <w:t>2</w:t>
      </w:r>
      <w:r w:rsidRPr="00C5595C">
        <w:rPr>
          <w:rFonts w:ascii="Times New Roman" w:eastAsia="Times New Roman" w:hAnsi="Times New Roman" w:cs="Times New Roman"/>
          <w:sz w:val="24"/>
          <w:szCs w:val="24"/>
        </w:rPr>
        <w:t xml:space="preserve"> = 0, the estimated regression line is perfectly horizontal. The predictor </w:t>
      </w:r>
      <w:r w:rsidRPr="00C5595C">
        <w:rPr>
          <w:rFonts w:ascii="Times New Roman" w:eastAsia="Times New Roman" w:hAnsi="Times New Roman" w:cs="Times New Roman"/>
          <w:i/>
          <w:iCs/>
          <w:sz w:val="24"/>
          <w:szCs w:val="24"/>
        </w:rPr>
        <w:t>x</w:t>
      </w:r>
      <w:r w:rsidRPr="00C5595C">
        <w:rPr>
          <w:rFonts w:ascii="Times New Roman" w:eastAsia="Times New Roman" w:hAnsi="Times New Roman" w:cs="Times New Roman"/>
          <w:sz w:val="24"/>
          <w:szCs w:val="24"/>
        </w:rPr>
        <w:t xml:space="preserve"> accounts for </w:t>
      </w:r>
      <w:r w:rsidRPr="00C5595C">
        <w:rPr>
          <w:rFonts w:ascii="Times New Roman" w:eastAsia="Times New Roman" w:hAnsi="Times New Roman" w:cs="Times New Roman"/>
          <w:i/>
          <w:iCs/>
          <w:sz w:val="24"/>
          <w:szCs w:val="24"/>
        </w:rPr>
        <w:t>none</w:t>
      </w:r>
      <w:r w:rsidRPr="00C5595C">
        <w:rPr>
          <w:rFonts w:ascii="Times New Roman" w:eastAsia="Times New Roman" w:hAnsi="Times New Roman" w:cs="Times New Roman"/>
          <w:sz w:val="24"/>
          <w:szCs w:val="24"/>
        </w:rPr>
        <w:t xml:space="preserve"> of the variation in </w:t>
      </w:r>
      <w:r w:rsidRPr="00C5595C">
        <w:rPr>
          <w:rFonts w:ascii="Times New Roman" w:eastAsia="Times New Roman" w:hAnsi="Times New Roman" w:cs="Times New Roman"/>
          <w:i/>
          <w:iCs/>
          <w:sz w:val="24"/>
          <w:szCs w:val="24"/>
        </w:rPr>
        <w:t>y</w:t>
      </w:r>
      <w:r w:rsidRPr="00C5595C">
        <w:rPr>
          <w:rFonts w:ascii="Times New Roman" w:eastAsia="Times New Roman" w:hAnsi="Times New Roman" w:cs="Times New Roman"/>
          <w:sz w:val="24"/>
          <w:szCs w:val="24"/>
        </w:rPr>
        <w:t>!</w:t>
      </w:r>
    </w:p>
    <w:p w:rsidR="00C5595C" w:rsidRPr="00851468" w:rsidRDefault="00466519" w:rsidP="00851468">
      <w:pPr>
        <w:spacing w:after="0" w:line="240" w:lineRule="auto"/>
        <w:rPr>
          <w:rFonts w:ascii="Times New Roman" w:eastAsia="Times New Roman" w:hAnsi="Times New Roman" w:cs="Times New Roman"/>
          <w:b/>
          <w:sz w:val="24"/>
          <w:szCs w:val="24"/>
        </w:rPr>
      </w:pPr>
      <w:r w:rsidRPr="00466519">
        <w:rPr>
          <w:rStyle w:val="Emphasis"/>
          <w:b/>
        </w:rPr>
        <w:t>r</w:t>
      </w:r>
      <w:r w:rsidRPr="00466519">
        <w:rPr>
          <w:b/>
          <w:vertAlign w:val="superscript"/>
        </w:rPr>
        <w:t>2</w:t>
      </w:r>
      <w:r w:rsidRPr="00466519">
        <w:rPr>
          <w:b/>
        </w:rPr>
        <w:t xml:space="preserve"> ×100 percent of the variation in </w:t>
      </w:r>
      <w:r w:rsidRPr="00466519">
        <w:rPr>
          <w:rStyle w:val="Emphasis"/>
          <w:b/>
        </w:rPr>
        <w:t>y</w:t>
      </w:r>
      <w:r w:rsidRPr="00466519">
        <w:rPr>
          <w:b/>
        </w:rPr>
        <w:t xml:space="preserve"> is 'explained by' the variation in predictor </w:t>
      </w:r>
      <w:r w:rsidRPr="00466519">
        <w:rPr>
          <w:rStyle w:val="Emphasis"/>
          <w:b/>
        </w:rPr>
        <w:t>x</w:t>
      </w:r>
    </w:p>
    <w:p w:rsidR="00851468" w:rsidRPr="00851468" w:rsidRDefault="00466519" w:rsidP="00851468">
      <w:pPr>
        <w:spacing w:before="100" w:beforeAutospacing="1" w:after="100" w:afterAutospacing="1" w:line="240" w:lineRule="auto"/>
        <w:outlineLvl w:val="0"/>
        <w:rPr>
          <w:rFonts w:ascii="Times New Roman" w:eastAsia="Times New Roman" w:hAnsi="Times New Roman" w:cs="Times New Roman"/>
          <w:b/>
          <w:bCs/>
          <w:kern w:val="36"/>
          <w:sz w:val="24"/>
          <w:szCs w:val="24"/>
        </w:rPr>
      </w:pPr>
      <w:r>
        <w:t xml:space="preserve">Students often ask: "what's considered a large </w:t>
      </w:r>
      <w:r>
        <w:rPr>
          <w:rStyle w:val="Emphasis"/>
        </w:rPr>
        <w:t>r</w:t>
      </w:r>
      <w:r>
        <w:t xml:space="preserve">-squared value?" It depends on the research area. Social scientists who are often trying to learn something about the huge variation in human behavior will tend to find it very hard to get </w:t>
      </w:r>
      <w:r>
        <w:rPr>
          <w:rStyle w:val="Emphasis"/>
        </w:rPr>
        <w:t>r</w:t>
      </w:r>
      <w:r>
        <w:t xml:space="preserve">-squared values much above, say 25% or 30%. Engineers, on the other hand, who tend to study more exact systems would likely find an </w:t>
      </w:r>
      <w:r>
        <w:rPr>
          <w:rStyle w:val="Emphasis"/>
        </w:rPr>
        <w:t>r</w:t>
      </w:r>
      <w:r>
        <w:t xml:space="preserve">-squared value of just 30% merely unacceptable. The moral of the story is to read the literature to learn what typical </w:t>
      </w:r>
      <w:r>
        <w:rPr>
          <w:rStyle w:val="Emphasis"/>
        </w:rPr>
        <w:t>r</w:t>
      </w:r>
      <w:r>
        <w:t>-squared values are for your research area!</w:t>
      </w:r>
    </w:p>
    <w:p w:rsidR="00000000" w:rsidRDefault="001257B6">
      <w:pPr>
        <w:rPr>
          <w:rFonts w:ascii="Times New Roman" w:eastAsia="Times New Roman" w:hAnsi="Times New Roman" w:cs="Times New Roman"/>
          <w:b/>
          <w:bCs/>
          <w:color w:val="548DD4" w:themeColor="text2" w:themeTint="99"/>
          <w:kern w:val="36"/>
          <w:sz w:val="24"/>
          <w:szCs w:val="24"/>
        </w:rPr>
      </w:pPr>
      <w:r w:rsidRPr="001257B6">
        <w:rPr>
          <w:b/>
          <w:sz w:val="24"/>
          <w:szCs w:val="24"/>
        </w:rPr>
        <w:t>(</w:t>
      </w:r>
      <w:r w:rsidRPr="001257B6">
        <w:rPr>
          <w:rFonts w:ascii="Times New Roman" w:eastAsia="Times New Roman" w:hAnsi="Times New Roman" w:cs="Times New Roman"/>
          <w:b/>
          <w:bCs/>
          <w:color w:val="548DD4" w:themeColor="text2" w:themeTint="99"/>
          <w:kern w:val="36"/>
          <w:sz w:val="24"/>
          <w:szCs w:val="24"/>
        </w:rPr>
        <w:t>Pearson) Correlation Coefficient r</w:t>
      </w:r>
    </w:p>
    <w:p w:rsidR="000209DB" w:rsidRPr="000209DB" w:rsidRDefault="000209DB" w:rsidP="000209DB">
      <w:pPr>
        <w:spacing w:before="100" w:beforeAutospacing="1" w:after="100" w:afterAutospacing="1" w:line="240" w:lineRule="auto"/>
        <w:rPr>
          <w:rFonts w:ascii="Times New Roman" w:eastAsia="Times New Roman" w:hAnsi="Times New Roman" w:cs="Times New Roman"/>
          <w:sz w:val="24"/>
          <w:szCs w:val="24"/>
        </w:rPr>
      </w:pPr>
      <w:r w:rsidRPr="000209DB">
        <w:rPr>
          <w:rFonts w:ascii="Times New Roman" w:eastAsia="Times New Roman" w:hAnsi="Times New Roman" w:cs="Times New Roman"/>
          <w:sz w:val="24"/>
          <w:szCs w:val="24"/>
        </w:rPr>
        <w:t xml:space="preserve">The correlation coefficient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is directly related to the coefficient of determination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vertAlign w:val="superscript"/>
        </w:rPr>
        <w:t>2</w:t>
      </w:r>
      <w:r w:rsidRPr="000209DB">
        <w:rPr>
          <w:rFonts w:ascii="Times New Roman" w:eastAsia="Times New Roman" w:hAnsi="Times New Roman" w:cs="Times New Roman"/>
          <w:sz w:val="24"/>
          <w:szCs w:val="24"/>
        </w:rPr>
        <w:t xml:space="preserve"> in the obvious way. If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vertAlign w:val="superscript"/>
        </w:rPr>
        <w:t>2</w:t>
      </w:r>
      <w:r w:rsidRPr="000209DB">
        <w:rPr>
          <w:rFonts w:ascii="Times New Roman" w:eastAsia="Times New Roman" w:hAnsi="Times New Roman" w:cs="Times New Roman"/>
          <w:sz w:val="24"/>
          <w:szCs w:val="24"/>
        </w:rPr>
        <w:t xml:space="preserve"> is represented in decimal form, </w:t>
      </w:r>
      <w:r w:rsidRPr="000209DB">
        <w:rPr>
          <w:rFonts w:ascii="Times New Roman" w:eastAsia="Times New Roman" w:hAnsi="Times New Roman" w:cs="Times New Roman"/>
          <w:i/>
          <w:iCs/>
          <w:sz w:val="24"/>
          <w:szCs w:val="24"/>
        </w:rPr>
        <w:t>e.g.</w:t>
      </w:r>
      <w:r w:rsidRPr="000209DB">
        <w:rPr>
          <w:rFonts w:ascii="Times New Roman" w:eastAsia="Times New Roman" w:hAnsi="Times New Roman" w:cs="Times New Roman"/>
          <w:sz w:val="24"/>
          <w:szCs w:val="24"/>
        </w:rPr>
        <w:t xml:space="preserve"> 0.39 or 0.87, then all we have to do to obtain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is to take the square root of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vertAlign w:val="superscript"/>
        </w:rPr>
        <w:t>2</w:t>
      </w:r>
      <w:r w:rsidRPr="000209DB">
        <w:rPr>
          <w:rFonts w:ascii="Times New Roman" w:eastAsia="Times New Roman" w:hAnsi="Times New Roman" w:cs="Times New Roman"/>
          <w:sz w:val="24"/>
          <w:szCs w:val="24"/>
        </w:rPr>
        <w:t>:</w:t>
      </w:r>
    </w:p>
    <w:p w:rsidR="000209DB" w:rsidRPr="000209DB" w:rsidRDefault="000209DB" w:rsidP="000209DB">
      <w:pPr>
        <w:spacing w:before="100" w:beforeAutospacing="1" w:after="100" w:afterAutospacing="1" w:line="240" w:lineRule="auto"/>
        <w:jc w:val="center"/>
        <w:rPr>
          <w:rFonts w:ascii="Times New Roman" w:eastAsia="Times New Roman" w:hAnsi="Times New Roman" w:cs="Times New Roman"/>
          <w:sz w:val="24"/>
          <w:szCs w:val="24"/>
        </w:rPr>
      </w:pPr>
      <w:r w:rsidRPr="000209DB">
        <w:rPr>
          <w:rFonts w:ascii="Times New Roman" w:eastAsia="Times New Roman" w:hAnsi="Times New Roman" w:cs="Times New Roman"/>
          <w:sz w:val="24"/>
          <w:szCs w:val="24"/>
        </w:rPr>
        <w:lastRenderedPageBreak/>
        <w:t>r=±√r</w:t>
      </w:r>
      <w:r w:rsidRPr="000209DB">
        <w:rPr>
          <w:rFonts w:ascii="Times New Roman" w:eastAsia="Times New Roman" w:hAnsi="Times New Roman" w:cs="Times New Roman"/>
          <w:sz w:val="17"/>
        </w:rPr>
        <w:t>2</w:t>
      </w:r>
    </w:p>
    <w:p w:rsidR="000209DB" w:rsidRPr="000209DB" w:rsidRDefault="000209DB" w:rsidP="000209DB">
      <w:pPr>
        <w:spacing w:before="100" w:beforeAutospacing="1" w:after="100" w:afterAutospacing="1" w:line="240" w:lineRule="auto"/>
        <w:rPr>
          <w:rFonts w:ascii="Times New Roman" w:eastAsia="Times New Roman" w:hAnsi="Times New Roman" w:cs="Times New Roman"/>
          <w:sz w:val="24"/>
          <w:szCs w:val="24"/>
        </w:rPr>
      </w:pPr>
      <w:r w:rsidRPr="000209DB">
        <w:rPr>
          <w:rFonts w:ascii="Times New Roman" w:eastAsia="Times New Roman" w:hAnsi="Times New Roman" w:cs="Times New Roman"/>
          <w:sz w:val="24"/>
          <w:szCs w:val="24"/>
        </w:rPr>
        <w:t xml:space="preserve">The sign of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depends on the sign of the estimated slope coefficient </w:t>
      </w:r>
      <w:r w:rsidRPr="000209DB">
        <w:rPr>
          <w:rFonts w:ascii="Times New Roman" w:eastAsia="Times New Roman" w:hAnsi="Times New Roman" w:cs="Times New Roman"/>
          <w:i/>
          <w:iCs/>
          <w:sz w:val="24"/>
          <w:szCs w:val="24"/>
        </w:rPr>
        <w:t>b</w:t>
      </w:r>
      <w:r w:rsidRPr="000209DB">
        <w:rPr>
          <w:rFonts w:ascii="Times New Roman" w:eastAsia="Times New Roman" w:hAnsi="Times New Roman" w:cs="Times New Roman"/>
          <w:sz w:val="24"/>
          <w:szCs w:val="24"/>
          <w:vertAlign w:val="subscript"/>
        </w:rPr>
        <w:t>1:</w:t>
      </w:r>
    </w:p>
    <w:p w:rsidR="000209DB" w:rsidRPr="000209DB" w:rsidRDefault="000209DB" w:rsidP="0002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09DB">
        <w:rPr>
          <w:rFonts w:ascii="Times New Roman" w:eastAsia="Times New Roman" w:hAnsi="Times New Roman" w:cs="Times New Roman"/>
          <w:sz w:val="24"/>
          <w:szCs w:val="24"/>
        </w:rPr>
        <w:t xml:space="preserve">If </w:t>
      </w:r>
      <w:r w:rsidRPr="000209DB">
        <w:rPr>
          <w:rFonts w:ascii="Times New Roman" w:eastAsia="Times New Roman" w:hAnsi="Times New Roman" w:cs="Times New Roman"/>
          <w:i/>
          <w:iCs/>
          <w:sz w:val="24"/>
          <w:szCs w:val="24"/>
        </w:rPr>
        <w:t>b</w:t>
      </w:r>
      <w:r w:rsidRPr="000209DB">
        <w:rPr>
          <w:rFonts w:ascii="Times New Roman" w:eastAsia="Times New Roman" w:hAnsi="Times New Roman" w:cs="Times New Roman"/>
          <w:sz w:val="24"/>
          <w:szCs w:val="24"/>
          <w:vertAlign w:val="subscript"/>
        </w:rPr>
        <w:t>1</w:t>
      </w:r>
      <w:r w:rsidRPr="000209DB">
        <w:rPr>
          <w:rFonts w:ascii="Times New Roman" w:eastAsia="Times New Roman" w:hAnsi="Times New Roman" w:cs="Times New Roman"/>
          <w:sz w:val="24"/>
          <w:szCs w:val="24"/>
        </w:rPr>
        <w:t xml:space="preserve"> is negative, then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takes a negative sign. </w:t>
      </w:r>
    </w:p>
    <w:p w:rsidR="000209DB" w:rsidRPr="000209DB" w:rsidRDefault="000209DB" w:rsidP="00020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09DB">
        <w:rPr>
          <w:rFonts w:ascii="Times New Roman" w:eastAsia="Times New Roman" w:hAnsi="Times New Roman" w:cs="Times New Roman"/>
          <w:sz w:val="24"/>
          <w:szCs w:val="24"/>
        </w:rPr>
        <w:t xml:space="preserve">If </w:t>
      </w:r>
      <w:r w:rsidRPr="000209DB">
        <w:rPr>
          <w:rFonts w:ascii="Times New Roman" w:eastAsia="Times New Roman" w:hAnsi="Times New Roman" w:cs="Times New Roman"/>
          <w:i/>
          <w:iCs/>
          <w:sz w:val="24"/>
          <w:szCs w:val="24"/>
        </w:rPr>
        <w:t>b</w:t>
      </w:r>
      <w:r w:rsidRPr="000209DB">
        <w:rPr>
          <w:rFonts w:ascii="Times New Roman" w:eastAsia="Times New Roman" w:hAnsi="Times New Roman" w:cs="Times New Roman"/>
          <w:sz w:val="24"/>
          <w:szCs w:val="24"/>
          <w:vertAlign w:val="subscript"/>
        </w:rPr>
        <w:t>1</w:t>
      </w:r>
      <w:r w:rsidRPr="000209DB">
        <w:rPr>
          <w:rFonts w:ascii="Times New Roman" w:eastAsia="Times New Roman" w:hAnsi="Times New Roman" w:cs="Times New Roman"/>
          <w:sz w:val="24"/>
          <w:szCs w:val="24"/>
        </w:rPr>
        <w:t xml:space="preserve"> is positive, then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takes a positive sign. </w:t>
      </w:r>
    </w:p>
    <w:p w:rsidR="000209DB" w:rsidRPr="000209DB" w:rsidRDefault="000209DB" w:rsidP="000209DB">
      <w:pPr>
        <w:spacing w:before="100" w:beforeAutospacing="1" w:after="100" w:afterAutospacing="1" w:line="240" w:lineRule="auto"/>
        <w:rPr>
          <w:rFonts w:ascii="Times New Roman" w:eastAsia="Times New Roman" w:hAnsi="Times New Roman" w:cs="Times New Roman"/>
          <w:sz w:val="24"/>
          <w:szCs w:val="24"/>
        </w:rPr>
      </w:pPr>
      <w:r w:rsidRPr="000209DB">
        <w:rPr>
          <w:rFonts w:ascii="Times New Roman" w:eastAsia="Times New Roman" w:hAnsi="Times New Roman" w:cs="Times New Roman"/>
          <w:sz w:val="24"/>
          <w:szCs w:val="24"/>
        </w:rPr>
        <w:t xml:space="preserve">That is, the estimated slope and the correlation coefficient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always share the same sign. Furthermore, because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vertAlign w:val="superscript"/>
        </w:rPr>
        <w:t>2</w:t>
      </w:r>
      <w:r w:rsidRPr="000209DB">
        <w:rPr>
          <w:rFonts w:ascii="Times New Roman" w:eastAsia="Times New Roman" w:hAnsi="Times New Roman" w:cs="Times New Roman"/>
          <w:sz w:val="24"/>
          <w:szCs w:val="24"/>
        </w:rPr>
        <w:t xml:space="preserve"> is always a number between 0 and 1, the correlation coefficient </w:t>
      </w:r>
      <w:r w:rsidRPr="000209DB">
        <w:rPr>
          <w:rFonts w:ascii="Times New Roman" w:eastAsia="Times New Roman" w:hAnsi="Times New Roman" w:cs="Times New Roman"/>
          <w:i/>
          <w:iCs/>
          <w:sz w:val="24"/>
          <w:szCs w:val="24"/>
        </w:rPr>
        <w:t>r</w:t>
      </w:r>
      <w:r w:rsidRPr="000209DB">
        <w:rPr>
          <w:rFonts w:ascii="Times New Roman" w:eastAsia="Times New Roman" w:hAnsi="Times New Roman" w:cs="Times New Roman"/>
          <w:sz w:val="24"/>
          <w:szCs w:val="24"/>
        </w:rPr>
        <w:t xml:space="preserve"> is always a number between -1 and 1.</w:t>
      </w:r>
    </w:p>
    <w:p w:rsidR="00C609B6" w:rsidRPr="00C609B6" w:rsidRDefault="00C609B6" w:rsidP="00C609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9B6">
        <w:rPr>
          <w:rFonts w:ascii="Times New Roman" w:eastAsia="Times New Roman" w:hAnsi="Times New Roman" w:cs="Times New Roman"/>
          <w:sz w:val="24"/>
          <w:szCs w:val="24"/>
        </w:rPr>
        <w:t xml:space="preserve">If </w:t>
      </w:r>
      <w:r w:rsidRPr="00C609B6">
        <w:rPr>
          <w:rFonts w:ascii="Times New Roman" w:eastAsia="Times New Roman" w:hAnsi="Times New Roman" w:cs="Times New Roman"/>
          <w:i/>
          <w:iCs/>
          <w:sz w:val="24"/>
          <w:szCs w:val="24"/>
        </w:rPr>
        <w:t>r</w:t>
      </w:r>
      <w:r w:rsidRPr="00C609B6">
        <w:rPr>
          <w:rFonts w:ascii="Times New Roman" w:eastAsia="Times New Roman" w:hAnsi="Times New Roman" w:cs="Times New Roman"/>
          <w:sz w:val="24"/>
          <w:szCs w:val="24"/>
        </w:rPr>
        <w:t xml:space="preserve"> = -1, then there is a perfect negative linear relationship between </w:t>
      </w:r>
      <w:r w:rsidRPr="00C609B6">
        <w:rPr>
          <w:rFonts w:ascii="Times New Roman" w:eastAsia="Times New Roman" w:hAnsi="Times New Roman" w:cs="Times New Roman"/>
          <w:i/>
          <w:iCs/>
          <w:sz w:val="24"/>
          <w:szCs w:val="24"/>
        </w:rPr>
        <w:t>x</w:t>
      </w:r>
      <w:r w:rsidRPr="00C609B6">
        <w:rPr>
          <w:rFonts w:ascii="Times New Roman" w:eastAsia="Times New Roman" w:hAnsi="Times New Roman" w:cs="Times New Roman"/>
          <w:sz w:val="24"/>
          <w:szCs w:val="24"/>
        </w:rPr>
        <w:t xml:space="preserve"> and </w:t>
      </w:r>
      <w:r w:rsidRPr="00C609B6">
        <w:rPr>
          <w:rFonts w:ascii="Times New Roman" w:eastAsia="Times New Roman" w:hAnsi="Times New Roman" w:cs="Times New Roman"/>
          <w:i/>
          <w:iCs/>
          <w:sz w:val="24"/>
          <w:szCs w:val="24"/>
        </w:rPr>
        <w:t>y</w:t>
      </w:r>
      <w:r w:rsidRPr="00C609B6">
        <w:rPr>
          <w:rFonts w:ascii="Times New Roman" w:eastAsia="Times New Roman" w:hAnsi="Times New Roman" w:cs="Times New Roman"/>
          <w:sz w:val="24"/>
          <w:szCs w:val="24"/>
        </w:rPr>
        <w:t xml:space="preserve">. </w:t>
      </w:r>
    </w:p>
    <w:p w:rsidR="00C609B6" w:rsidRPr="00C609B6" w:rsidRDefault="00C609B6" w:rsidP="00C609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9B6">
        <w:rPr>
          <w:rFonts w:ascii="Times New Roman" w:eastAsia="Times New Roman" w:hAnsi="Times New Roman" w:cs="Times New Roman"/>
          <w:sz w:val="24"/>
          <w:szCs w:val="24"/>
        </w:rPr>
        <w:t xml:space="preserve">If </w:t>
      </w:r>
      <w:r w:rsidRPr="00C609B6">
        <w:rPr>
          <w:rFonts w:ascii="Times New Roman" w:eastAsia="Times New Roman" w:hAnsi="Times New Roman" w:cs="Times New Roman"/>
          <w:i/>
          <w:iCs/>
          <w:sz w:val="24"/>
          <w:szCs w:val="24"/>
        </w:rPr>
        <w:t>r</w:t>
      </w:r>
      <w:r w:rsidRPr="00C609B6">
        <w:rPr>
          <w:rFonts w:ascii="Times New Roman" w:eastAsia="Times New Roman" w:hAnsi="Times New Roman" w:cs="Times New Roman"/>
          <w:sz w:val="24"/>
          <w:szCs w:val="24"/>
        </w:rPr>
        <w:t xml:space="preserve"> = 1, then there is a perfect positive linear relationship between </w:t>
      </w:r>
      <w:r w:rsidRPr="00C609B6">
        <w:rPr>
          <w:rFonts w:ascii="Times New Roman" w:eastAsia="Times New Roman" w:hAnsi="Times New Roman" w:cs="Times New Roman"/>
          <w:i/>
          <w:iCs/>
          <w:sz w:val="24"/>
          <w:szCs w:val="24"/>
        </w:rPr>
        <w:t>x</w:t>
      </w:r>
      <w:r w:rsidRPr="00C609B6">
        <w:rPr>
          <w:rFonts w:ascii="Times New Roman" w:eastAsia="Times New Roman" w:hAnsi="Times New Roman" w:cs="Times New Roman"/>
          <w:sz w:val="24"/>
          <w:szCs w:val="24"/>
        </w:rPr>
        <w:t xml:space="preserve"> and </w:t>
      </w:r>
      <w:r w:rsidRPr="00C609B6">
        <w:rPr>
          <w:rFonts w:ascii="Times New Roman" w:eastAsia="Times New Roman" w:hAnsi="Times New Roman" w:cs="Times New Roman"/>
          <w:i/>
          <w:iCs/>
          <w:sz w:val="24"/>
          <w:szCs w:val="24"/>
        </w:rPr>
        <w:t>y</w:t>
      </w:r>
      <w:r w:rsidRPr="00C609B6">
        <w:rPr>
          <w:rFonts w:ascii="Times New Roman" w:eastAsia="Times New Roman" w:hAnsi="Times New Roman" w:cs="Times New Roman"/>
          <w:sz w:val="24"/>
          <w:szCs w:val="24"/>
        </w:rPr>
        <w:t>.</w:t>
      </w:r>
    </w:p>
    <w:p w:rsidR="00C609B6" w:rsidRPr="00C609B6" w:rsidRDefault="00C609B6" w:rsidP="00C609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9B6">
        <w:rPr>
          <w:rFonts w:ascii="Times New Roman" w:eastAsia="Times New Roman" w:hAnsi="Times New Roman" w:cs="Times New Roman"/>
          <w:sz w:val="24"/>
          <w:szCs w:val="24"/>
        </w:rPr>
        <w:t xml:space="preserve">If </w:t>
      </w:r>
      <w:r w:rsidRPr="00C609B6">
        <w:rPr>
          <w:rFonts w:ascii="Times New Roman" w:eastAsia="Times New Roman" w:hAnsi="Times New Roman" w:cs="Times New Roman"/>
          <w:i/>
          <w:iCs/>
          <w:sz w:val="24"/>
          <w:szCs w:val="24"/>
        </w:rPr>
        <w:t>r</w:t>
      </w:r>
      <w:r w:rsidRPr="00C609B6">
        <w:rPr>
          <w:rFonts w:ascii="Times New Roman" w:eastAsia="Times New Roman" w:hAnsi="Times New Roman" w:cs="Times New Roman"/>
          <w:sz w:val="24"/>
          <w:szCs w:val="24"/>
        </w:rPr>
        <w:t xml:space="preserve"> = 0, then there is no linear relationship between </w:t>
      </w:r>
      <w:r w:rsidRPr="00C609B6">
        <w:rPr>
          <w:rFonts w:ascii="Times New Roman" w:eastAsia="Times New Roman" w:hAnsi="Times New Roman" w:cs="Times New Roman"/>
          <w:i/>
          <w:iCs/>
          <w:sz w:val="24"/>
          <w:szCs w:val="24"/>
        </w:rPr>
        <w:t>x</w:t>
      </w:r>
      <w:r w:rsidRPr="00C609B6">
        <w:rPr>
          <w:rFonts w:ascii="Times New Roman" w:eastAsia="Times New Roman" w:hAnsi="Times New Roman" w:cs="Times New Roman"/>
          <w:sz w:val="24"/>
          <w:szCs w:val="24"/>
        </w:rPr>
        <w:t xml:space="preserve"> and </w:t>
      </w:r>
      <w:r w:rsidRPr="00C609B6">
        <w:rPr>
          <w:rFonts w:ascii="Times New Roman" w:eastAsia="Times New Roman" w:hAnsi="Times New Roman" w:cs="Times New Roman"/>
          <w:i/>
          <w:iCs/>
          <w:sz w:val="24"/>
          <w:szCs w:val="24"/>
        </w:rPr>
        <w:t>y</w:t>
      </w:r>
      <w:r w:rsidRPr="00C609B6">
        <w:rPr>
          <w:rFonts w:ascii="Times New Roman" w:eastAsia="Times New Roman" w:hAnsi="Times New Roman" w:cs="Times New Roman"/>
          <w:sz w:val="24"/>
          <w:szCs w:val="24"/>
        </w:rPr>
        <w:t>.</w:t>
      </w:r>
    </w:p>
    <w:p w:rsidR="00DF0A2D" w:rsidRDefault="00DF0A2D" w:rsidP="00DF0A2D">
      <w:pPr>
        <w:pStyle w:val="Heading3"/>
      </w:pPr>
      <w:r>
        <w:t>Caution # 1</w:t>
      </w:r>
    </w:p>
    <w:p w:rsidR="00DF0A2D" w:rsidRDefault="00DF0A2D" w:rsidP="00DF0A2D">
      <w:pPr>
        <w:pStyle w:val="NormalWeb"/>
        <w:rPr>
          <w:rStyle w:val="Strong"/>
        </w:rPr>
      </w:pPr>
      <w:r>
        <w:rPr>
          <w:rStyle w:val="Strong"/>
        </w:rPr>
        <w:t xml:space="preserve">The coefficient of determination </w:t>
      </w:r>
      <w:r>
        <w:rPr>
          <w:rStyle w:val="Emphasis"/>
          <w:b/>
          <w:bCs/>
        </w:rPr>
        <w:t>r</w:t>
      </w:r>
      <w:r>
        <w:rPr>
          <w:rStyle w:val="Strong"/>
          <w:vertAlign w:val="superscript"/>
        </w:rPr>
        <w:t>2</w:t>
      </w:r>
      <w:r>
        <w:rPr>
          <w:rStyle w:val="Strong"/>
        </w:rPr>
        <w:t xml:space="preserve"> and the correlation coefficient </w:t>
      </w:r>
      <w:r>
        <w:rPr>
          <w:rStyle w:val="Emphasis"/>
          <w:b/>
          <w:bCs/>
        </w:rPr>
        <w:t>r</w:t>
      </w:r>
      <w:r>
        <w:rPr>
          <w:rStyle w:val="Strong"/>
        </w:rPr>
        <w:t xml:space="preserve"> quantify the strength of a </w:t>
      </w:r>
      <w:r>
        <w:rPr>
          <w:rStyle w:val="Emphasis"/>
          <w:b/>
          <w:bCs/>
        </w:rPr>
        <w:t>linear</w:t>
      </w:r>
      <w:r>
        <w:rPr>
          <w:rStyle w:val="Strong"/>
        </w:rPr>
        <w:t xml:space="preserve"> relationship. It is possible that </w:t>
      </w:r>
      <w:r>
        <w:rPr>
          <w:rStyle w:val="Emphasis"/>
          <w:b/>
          <w:bCs/>
        </w:rPr>
        <w:t>r</w:t>
      </w:r>
      <w:r>
        <w:rPr>
          <w:rStyle w:val="Strong"/>
          <w:vertAlign w:val="superscript"/>
        </w:rPr>
        <w:t>2</w:t>
      </w:r>
      <w:r>
        <w:rPr>
          <w:rStyle w:val="Strong"/>
        </w:rPr>
        <w:t xml:space="preserve"> = 0% and </w:t>
      </w:r>
      <w:r>
        <w:rPr>
          <w:rStyle w:val="Emphasis"/>
          <w:b/>
          <w:bCs/>
        </w:rPr>
        <w:t>r</w:t>
      </w:r>
      <w:r>
        <w:rPr>
          <w:rStyle w:val="Strong"/>
        </w:rPr>
        <w:t xml:space="preserve"> = 0, suggesting there is no linear relation between </w:t>
      </w:r>
      <w:r>
        <w:rPr>
          <w:rStyle w:val="Emphasis"/>
          <w:b/>
          <w:bCs/>
        </w:rPr>
        <w:t>x</w:t>
      </w:r>
      <w:r>
        <w:rPr>
          <w:rStyle w:val="Strong"/>
        </w:rPr>
        <w:t xml:space="preserve"> and </w:t>
      </w:r>
      <w:r>
        <w:rPr>
          <w:rStyle w:val="Emphasis"/>
          <w:b/>
          <w:bCs/>
        </w:rPr>
        <w:t>y</w:t>
      </w:r>
      <w:r>
        <w:rPr>
          <w:rStyle w:val="Strong"/>
        </w:rPr>
        <w:t>, and yet a perfect curved (or "curvilinear" relationship) exists.</w:t>
      </w:r>
    </w:p>
    <w:p w:rsidR="00E87C88" w:rsidRDefault="00E87C88" w:rsidP="00DF0A2D">
      <w:pPr>
        <w:pStyle w:val="NormalWeb"/>
        <w:rPr>
          <w:rStyle w:val="Strong"/>
        </w:rPr>
      </w:pPr>
    </w:p>
    <w:p w:rsidR="00E87C88" w:rsidRDefault="00E87C88" w:rsidP="00DF0A2D">
      <w:pPr>
        <w:pStyle w:val="NormalWeb"/>
      </w:pPr>
      <w:r>
        <w:rPr>
          <w:noProof/>
        </w:rPr>
        <w:drawing>
          <wp:inline distT="0" distB="0" distL="0" distR="0">
            <wp:extent cx="5943600" cy="32099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E87C88" w:rsidRDefault="00E87C88" w:rsidP="00E87C88">
      <w:pPr>
        <w:pStyle w:val="Heading3"/>
      </w:pPr>
      <w:r>
        <w:rPr>
          <w:rStyle w:val="Strong"/>
          <w:b/>
          <w:bCs/>
        </w:rPr>
        <w:t>Caution # 2</w:t>
      </w:r>
    </w:p>
    <w:p w:rsidR="00E87C88" w:rsidRDefault="00E87C88" w:rsidP="00E87C88">
      <w:pPr>
        <w:pStyle w:val="NormalWeb"/>
      </w:pPr>
      <w:r>
        <w:rPr>
          <w:rStyle w:val="Strong"/>
        </w:rPr>
        <w:t xml:space="preserve">A large </w:t>
      </w:r>
      <w:r>
        <w:rPr>
          <w:rStyle w:val="Emphasis"/>
          <w:b/>
          <w:bCs/>
        </w:rPr>
        <w:t>r</w:t>
      </w:r>
      <w:r>
        <w:rPr>
          <w:rStyle w:val="Strong"/>
          <w:vertAlign w:val="superscript"/>
        </w:rPr>
        <w:t>2</w:t>
      </w:r>
      <w:r>
        <w:rPr>
          <w:rStyle w:val="Strong"/>
        </w:rPr>
        <w:t xml:space="preserve"> value should not be interpreted as meaning that the estimated regression line fits the data well. Another function might better describe the trend in the data.</w:t>
      </w:r>
    </w:p>
    <w:p w:rsidR="000209DB" w:rsidRDefault="00E87C88" w:rsidP="00E87C88">
      <w:pPr>
        <w:pStyle w:val="NormalWeb"/>
      </w:pPr>
      <w:r>
        <w:lastRenderedPageBreak/>
        <w:t>Consider the following example in which the relationship between year (1790 to 1990, by decades) and population of the United States (in millions) is examined:</w:t>
      </w:r>
    </w:p>
    <w:p w:rsidR="00E87C88" w:rsidRDefault="00E87C88" w:rsidP="00E87C88">
      <w:pPr>
        <w:pStyle w:val="NormalWeb"/>
      </w:pPr>
    </w:p>
    <w:p w:rsidR="00E87C88" w:rsidRDefault="00E87C88" w:rsidP="00E87C88">
      <w:pPr>
        <w:pStyle w:val="NormalWeb"/>
        <w:rPr>
          <w:b/>
        </w:rPr>
      </w:pPr>
      <w:r>
        <w:rPr>
          <w:b/>
          <w:noProof/>
        </w:rPr>
        <w:drawing>
          <wp:inline distT="0" distB="0" distL="0" distR="0">
            <wp:extent cx="5934075" cy="3371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34075" cy="3371850"/>
                    </a:xfrm>
                    <a:prstGeom prst="rect">
                      <a:avLst/>
                    </a:prstGeom>
                    <a:noFill/>
                    <a:ln w="9525">
                      <a:noFill/>
                      <a:miter lim="800000"/>
                      <a:headEnd/>
                      <a:tailEnd/>
                    </a:ln>
                  </pic:spPr>
                </pic:pic>
              </a:graphicData>
            </a:graphic>
          </wp:inline>
        </w:drawing>
      </w:r>
    </w:p>
    <w:p w:rsidR="00876EFD" w:rsidRDefault="00876EFD" w:rsidP="00E87C88">
      <w:pPr>
        <w:pStyle w:val="NormalWeb"/>
        <w:rPr>
          <w:b/>
        </w:rPr>
      </w:pPr>
    </w:p>
    <w:p w:rsidR="00876EFD" w:rsidRDefault="00876EFD" w:rsidP="00876EFD">
      <w:pPr>
        <w:pStyle w:val="Heading3"/>
      </w:pPr>
      <w:r>
        <w:rPr>
          <w:rStyle w:val="Strong"/>
          <w:b/>
          <w:bCs/>
        </w:rPr>
        <w:t>Caution # 3</w:t>
      </w:r>
    </w:p>
    <w:p w:rsidR="00876EFD" w:rsidRDefault="00876EFD" w:rsidP="00876EFD">
      <w:pPr>
        <w:pStyle w:val="NormalWeb"/>
      </w:pPr>
      <w:r>
        <w:rPr>
          <w:rStyle w:val="Strong"/>
        </w:rPr>
        <w:t xml:space="preserve">The coefficient of determination </w:t>
      </w:r>
      <w:r>
        <w:rPr>
          <w:rStyle w:val="Emphasis"/>
          <w:b/>
          <w:bCs/>
        </w:rPr>
        <w:t>r</w:t>
      </w:r>
      <w:r>
        <w:rPr>
          <w:rStyle w:val="Strong"/>
          <w:vertAlign w:val="superscript"/>
        </w:rPr>
        <w:t>2</w:t>
      </w:r>
      <w:r>
        <w:rPr>
          <w:rStyle w:val="Strong"/>
        </w:rPr>
        <w:t xml:space="preserve"> and the correlation coefficient </w:t>
      </w:r>
      <w:r>
        <w:rPr>
          <w:rStyle w:val="Emphasis"/>
          <w:b/>
          <w:bCs/>
        </w:rPr>
        <w:t>r</w:t>
      </w:r>
      <w:r>
        <w:rPr>
          <w:rStyle w:val="Strong"/>
        </w:rPr>
        <w:t xml:space="preserve"> can both be greatly affected by just one data point (or a few data points).</w:t>
      </w:r>
    </w:p>
    <w:p w:rsidR="00E27B33" w:rsidRPr="00E27B33" w:rsidRDefault="00E27B33" w:rsidP="00E27B33">
      <w:pPr>
        <w:pStyle w:val="Heading1"/>
        <w:rPr>
          <w:color w:val="548DD4" w:themeColor="text2" w:themeTint="99"/>
        </w:rPr>
      </w:pPr>
      <w:proofErr w:type="gramStart"/>
      <w:r w:rsidRPr="00E27B33">
        <w:rPr>
          <w:i/>
          <w:iCs/>
          <w:color w:val="548DD4" w:themeColor="text2" w:themeTint="99"/>
        </w:rPr>
        <w:t>p</w:t>
      </w:r>
      <w:r w:rsidRPr="00E27B33">
        <w:rPr>
          <w:color w:val="548DD4" w:themeColor="text2" w:themeTint="99"/>
        </w:rPr>
        <w:t>-Value</w:t>
      </w:r>
      <w:proofErr w:type="gramEnd"/>
    </w:p>
    <w:p w:rsidR="001A41E4" w:rsidRDefault="001A41E4" w:rsidP="001A41E4">
      <w:pPr>
        <w:pStyle w:val="NormalWeb"/>
      </w:pPr>
      <w:r>
        <w:t xml:space="preserve">When you perform a hypothesis test in statistics, a </w:t>
      </w:r>
      <w:r>
        <w:rPr>
          <w:i/>
          <w:iCs/>
        </w:rPr>
        <w:t>p</w:t>
      </w:r>
      <w:r>
        <w:t xml:space="preserve">-value helps you determine the significance of your results. </w:t>
      </w:r>
      <w:hyperlink r:id="rId7" w:tgtFrame="_blank" w:history="1">
        <w:r>
          <w:rPr>
            <w:rStyle w:val="Hyperlink"/>
          </w:rPr>
          <w:t xml:space="preserve">Hypothesis tests </w:t>
        </w:r>
      </w:hyperlink>
      <w:r>
        <w:t xml:space="preserve">are used to test the validity of a claim that is made about a population. This claim that’s on trial, in essence, is called the </w:t>
      </w:r>
      <w:hyperlink r:id="rId8" w:tgtFrame="_blank" w:history="1">
        <w:r>
          <w:rPr>
            <w:rStyle w:val="Hyperlink"/>
            <w:i/>
            <w:iCs/>
          </w:rPr>
          <w:t>null hypothesis</w:t>
        </w:r>
      </w:hyperlink>
      <w:r>
        <w:rPr>
          <w:i/>
          <w:iCs/>
        </w:rPr>
        <w:t xml:space="preserve">. </w:t>
      </w:r>
    </w:p>
    <w:p w:rsidR="001A41E4" w:rsidRDefault="001A41E4" w:rsidP="001A41E4">
      <w:pPr>
        <w:pStyle w:val="NormalWeb"/>
      </w:pPr>
      <w:r>
        <w:t xml:space="preserve">The </w:t>
      </w:r>
      <w:r>
        <w:rPr>
          <w:i/>
          <w:iCs/>
        </w:rPr>
        <w:t xml:space="preserve">alternative hypothesis </w:t>
      </w:r>
      <w:r>
        <w:t xml:space="preserve">is the one you would believe if the null hypothesis is concluded to be untrue. The evidence in the trial is your data and the statistics that go along with it. All hypothesis tests ultimately use a </w:t>
      </w:r>
      <w:r>
        <w:rPr>
          <w:i/>
          <w:iCs/>
        </w:rPr>
        <w:t>p</w:t>
      </w:r>
      <w:r>
        <w:t xml:space="preserve">-value to weigh the strength of the evidence (what the data are telling you about the population). The </w:t>
      </w:r>
      <w:r>
        <w:rPr>
          <w:i/>
          <w:iCs/>
        </w:rPr>
        <w:t>p</w:t>
      </w:r>
      <w:r>
        <w:t>-value is a number between 0 and 1 and interpreted in the following way:</w:t>
      </w:r>
    </w:p>
    <w:p w:rsidR="001A41E4" w:rsidRDefault="001A41E4" w:rsidP="001A41E4">
      <w:pPr>
        <w:pStyle w:val="first-para"/>
        <w:numPr>
          <w:ilvl w:val="0"/>
          <w:numId w:val="4"/>
        </w:numPr>
      </w:pPr>
      <w:r>
        <w:lastRenderedPageBreak/>
        <w:t xml:space="preserve">A small </w:t>
      </w:r>
      <w:r>
        <w:rPr>
          <w:i/>
          <w:iCs/>
        </w:rPr>
        <w:t>p</w:t>
      </w:r>
      <w:r>
        <w:t>-value (typically ≤ 0.05) indicates strong evidence against the null hypothesis, so you reject the null hypothesis.</w:t>
      </w:r>
    </w:p>
    <w:p w:rsidR="001A41E4" w:rsidRDefault="001A41E4" w:rsidP="001A41E4">
      <w:pPr>
        <w:pStyle w:val="first-para"/>
        <w:numPr>
          <w:ilvl w:val="0"/>
          <w:numId w:val="4"/>
        </w:numPr>
      </w:pPr>
      <w:r>
        <w:t xml:space="preserve">A large </w:t>
      </w:r>
      <w:r>
        <w:rPr>
          <w:i/>
          <w:iCs/>
        </w:rPr>
        <w:t>p</w:t>
      </w:r>
      <w:r>
        <w:t>-value (&gt; 0.05) indicates weak evidence against the null hypothesis, so you fail to reject the null hypothesis.</w:t>
      </w:r>
    </w:p>
    <w:p w:rsidR="001A41E4" w:rsidRDefault="001A41E4" w:rsidP="001A41E4">
      <w:pPr>
        <w:pStyle w:val="first-para"/>
        <w:numPr>
          <w:ilvl w:val="0"/>
          <w:numId w:val="4"/>
        </w:numPr>
      </w:pPr>
      <w:proofErr w:type="gramStart"/>
      <w:r>
        <w:rPr>
          <w:i/>
          <w:iCs/>
        </w:rPr>
        <w:t>p</w:t>
      </w:r>
      <w:r>
        <w:t>-values</w:t>
      </w:r>
      <w:proofErr w:type="gramEnd"/>
      <w:r>
        <w:t xml:space="preserve"> very close to the cutoff (0.05) are considered to be marginal (could go either way). Always report the </w:t>
      </w:r>
      <w:r>
        <w:rPr>
          <w:i/>
          <w:iCs/>
        </w:rPr>
        <w:t>p</w:t>
      </w:r>
      <w:r>
        <w:t>-value so your readers can draw their own conclusions.</w:t>
      </w:r>
    </w:p>
    <w:p w:rsidR="00AF2E6D" w:rsidRPr="00AF2E6D" w:rsidRDefault="00AF2E6D" w:rsidP="00AF2E6D">
      <w:pPr>
        <w:spacing w:before="100" w:beforeAutospacing="1" w:after="100" w:afterAutospacing="1" w:line="240" w:lineRule="auto"/>
        <w:rPr>
          <w:rFonts w:ascii="Times New Roman" w:eastAsia="Times New Roman" w:hAnsi="Times New Roman" w:cs="Times New Roman"/>
          <w:sz w:val="24"/>
          <w:szCs w:val="24"/>
        </w:rPr>
      </w:pPr>
      <w:r w:rsidRPr="00AF2E6D">
        <w:rPr>
          <w:rFonts w:ascii="Times New Roman" w:eastAsia="Times New Roman" w:hAnsi="Times New Roman" w:cs="Times New Roman"/>
          <w:sz w:val="24"/>
          <w:szCs w:val="24"/>
        </w:rPr>
        <w:t>P values evaluate how well the sample data support the devil’s advocate argument that the null hypothesis is</w:t>
      </w:r>
      <w:r w:rsidR="00037C93">
        <w:rPr>
          <w:rFonts w:ascii="Times New Roman" w:eastAsia="Times New Roman" w:hAnsi="Times New Roman" w:cs="Times New Roman"/>
          <w:sz w:val="24"/>
          <w:szCs w:val="24"/>
        </w:rPr>
        <w:tab/>
      </w:r>
      <w:r w:rsidRPr="00AF2E6D">
        <w:rPr>
          <w:rFonts w:ascii="Times New Roman" w:eastAsia="Times New Roman" w:hAnsi="Times New Roman" w:cs="Times New Roman"/>
          <w:sz w:val="24"/>
          <w:szCs w:val="24"/>
        </w:rPr>
        <w:t xml:space="preserve"> true. It measures how compatible your data are with the null hypothesis. How likely is the effect observed in your sample data if the null hypothesis is true?</w:t>
      </w:r>
    </w:p>
    <w:p w:rsidR="00AF2E6D" w:rsidRPr="00AF2E6D" w:rsidRDefault="00AF2E6D" w:rsidP="00AF2E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2E6D">
        <w:rPr>
          <w:rFonts w:ascii="Times New Roman" w:eastAsia="Times New Roman" w:hAnsi="Times New Roman" w:cs="Times New Roman"/>
          <w:sz w:val="24"/>
          <w:szCs w:val="24"/>
        </w:rPr>
        <w:t>High P values: your data are likely with a true null.</w:t>
      </w:r>
    </w:p>
    <w:p w:rsidR="00AF2E6D" w:rsidRPr="00AF2E6D" w:rsidRDefault="00AF2E6D" w:rsidP="00AF2E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2E6D">
        <w:rPr>
          <w:rFonts w:ascii="Times New Roman" w:eastAsia="Times New Roman" w:hAnsi="Times New Roman" w:cs="Times New Roman"/>
          <w:sz w:val="24"/>
          <w:szCs w:val="24"/>
        </w:rPr>
        <w:t>Low P values: your data are unlikely with a true null.</w:t>
      </w:r>
    </w:p>
    <w:p w:rsidR="00AF2E6D" w:rsidRPr="00AF2E6D" w:rsidRDefault="00AF2E6D" w:rsidP="00AF2E6D">
      <w:pPr>
        <w:spacing w:before="100" w:beforeAutospacing="1" w:after="100" w:afterAutospacing="1" w:line="240" w:lineRule="auto"/>
        <w:rPr>
          <w:rFonts w:ascii="Times New Roman" w:eastAsia="Times New Roman" w:hAnsi="Times New Roman" w:cs="Times New Roman"/>
          <w:sz w:val="24"/>
          <w:szCs w:val="24"/>
        </w:rPr>
      </w:pPr>
      <w:r w:rsidRPr="00AF2E6D">
        <w:rPr>
          <w:rFonts w:ascii="Times New Roman" w:eastAsia="Times New Roman" w:hAnsi="Times New Roman" w:cs="Times New Roman"/>
          <w:sz w:val="24"/>
          <w:szCs w:val="24"/>
        </w:rPr>
        <w:t>A low P value suggests that your sample provides enough evidence that you can reject the null hypothesis for the entire population.</w:t>
      </w:r>
    </w:p>
    <w:p w:rsidR="00D73B62" w:rsidRPr="00D73B62" w:rsidRDefault="00D73B62" w:rsidP="00D73B62">
      <w:pPr>
        <w:spacing w:before="100" w:beforeAutospacing="1" w:after="100" w:afterAutospacing="1" w:line="240" w:lineRule="auto"/>
        <w:rPr>
          <w:rFonts w:ascii="Times New Roman" w:eastAsia="Times New Roman" w:hAnsi="Times New Roman" w:cs="Times New Roman"/>
          <w:sz w:val="24"/>
          <w:szCs w:val="24"/>
        </w:rPr>
      </w:pPr>
      <w:r>
        <w:rPr>
          <w:rStyle w:val="hscoswrapper"/>
        </w:rPr>
        <w:t>For example, suppose that a vaccine study produced a P value of 0.04. This P value indicates that if the vaccine had no effect, you’d obtain the observed difference or more in 4% of studies due to random sampling error.</w:t>
      </w:r>
      <w:r w:rsidRPr="00D73B62">
        <w:rPr>
          <w:rFonts w:ascii="Times New Roman" w:eastAsia="Times New Roman" w:hAnsi="Times New Roman" w:cs="Times New Roman"/>
          <w:sz w:val="24"/>
          <w:szCs w:val="24"/>
        </w:rPr>
        <w:t>:</w:t>
      </w:r>
    </w:p>
    <w:p w:rsidR="00D73B62" w:rsidRPr="00D73B62" w:rsidRDefault="00D73B62" w:rsidP="00D73B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3B62">
        <w:rPr>
          <w:rFonts w:ascii="Times New Roman" w:eastAsia="Times New Roman" w:hAnsi="Times New Roman" w:cs="Times New Roman"/>
          <w:b/>
          <w:bCs/>
          <w:sz w:val="24"/>
          <w:szCs w:val="24"/>
        </w:rPr>
        <w:t xml:space="preserve">Correct: </w:t>
      </w:r>
      <w:r w:rsidRPr="00D73B62">
        <w:rPr>
          <w:rFonts w:ascii="Times New Roman" w:eastAsia="Times New Roman" w:hAnsi="Times New Roman" w:cs="Times New Roman"/>
          <w:sz w:val="24"/>
          <w:szCs w:val="24"/>
        </w:rPr>
        <w:t>Assuming that the vaccine had no effect, you’d obtain the observed difference or more in 4% of studies due to random sampling error.</w:t>
      </w:r>
    </w:p>
    <w:p w:rsidR="001729F7" w:rsidRDefault="001729F7" w:rsidP="001729F7">
      <w:pPr>
        <w:pStyle w:val="Heading2"/>
      </w:pPr>
      <w:r>
        <w:t>What Are P values?</w:t>
      </w:r>
    </w:p>
    <w:p w:rsidR="001729F7" w:rsidRDefault="001729F7" w:rsidP="001729F7">
      <w:pPr>
        <w:pStyle w:val="NormalWeb"/>
      </w:pPr>
      <w:r>
        <w:t>P-values are the probability of obtaining an effect at least as extreme as the one in your sample data, assuming the truth of the null hypothesis.</w:t>
      </w:r>
    </w:p>
    <w:p w:rsidR="001729F7" w:rsidRDefault="001729F7" w:rsidP="001729F7">
      <w:pPr>
        <w:pStyle w:val="NormalWeb"/>
      </w:pPr>
      <w:r>
        <w:t>This definition of P values, while technically correct, is a bit convoluted. It’s easier to understand with a graph!</w:t>
      </w:r>
    </w:p>
    <w:p w:rsidR="001729F7" w:rsidRDefault="001729F7" w:rsidP="001729F7">
      <w:pPr>
        <w:pStyle w:val="NormalWeb"/>
      </w:pPr>
      <w:r>
        <w:t>To graph the P value for our example data set, we need to determine the distance between the sample mean and the null hypothesis value (330.6 - 260 = 70.6). Next, we can graph the probability of obtaining a sample mean that is at least as extreme in both tails of the distribution (260 +/- 70.6).</w:t>
      </w:r>
    </w:p>
    <w:p w:rsidR="001729F7" w:rsidRDefault="001729F7" w:rsidP="001729F7">
      <w:pPr>
        <w:pStyle w:val="NormalWeb"/>
      </w:pPr>
      <w:r>
        <w:rPr>
          <w:noProof/>
        </w:rPr>
        <w:lastRenderedPageBreak/>
        <w:drawing>
          <wp:inline distT="0" distB="0" distL="0" distR="0">
            <wp:extent cx="6296025" cy="4200525"/>
            <wp:effectExtent l="19050" t="0" r="9525" b="0"/>
            <wp:docPr id="9" name="Picture 9" descr="Probability plot that shows the p-value for our sampl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ability plot that shows the p-value for our sample mean"/>
                    <pic:cNvPicPr>
                      <a:picLocks noChangeAspect="1" noChangeArrowheads="1"/>
                    </pic:cNvPicPr>
                  </pic:nvPicPr>
                  <pic:blipFill>
                    <a:blip r:embed="rId9"/>
                    <a:srcRect/>
                    <a:stretch>
                      <a:fillRect/>
                    </a:stretch>
                  </pic:blipFill>
                  <pic:spPr bwMode="auto">
                    <a:xfrm>
                      <a:off x="0" y="0"/>
                      <a:ext cx="6296025" cy="4200525"/>
                    </a:xfrm>
                    <a:prstGeom prst="rect">
                      <a:avLst/>
                    </a:prstGeom>
                    <a:noFill/>
                    <a:ln w="9525">
                      <a:noFill/>
                      <a:miter lim="800000"/>
                      <a:headEnd/>
                      <a:tailEnd/>
                    </a:ln>
                  </pic:spPr>
                </pic:pic>
              </a:graphicData>
            </a:graphic>
          </wp:inline>
        </w:drawing>
      </w:r>
    </w:p>
    <w:p w:rsidR="001729F7" w:rsidRDefault="001729F7" w:rsidP="001729F7">
      <w:pPr>
        <w:pStyle w:val="NormalWeb"/>
      </w:pPr>
      <w:r>
        <w:t>In the graph above, the two shaded areas each have a probability of 0.01556, for a total probability 0.03112. This probability represents the likelihood of obtaining a sample mean that is at least as extreme as our sample mean in both tails of the distribution if the population mean is 260. That’s our P value!</w:t>
      </w:r>
    </w:p>
    <w:p w:rsidR="001729F7" w:rsidRDefault="001729F7" w:rsidP="001729F7">
      <w:pPr>
        <w:pStyle w:val="NormalWeb"/>
      </w:pPr>
      <w:r>
        <w:t>When a P value is less than or equal to the significance level, you reject the null hypothesis. If we take the P value for our example and compare it to the common significance levels, it matches the previous graphical results. The P value of 0.03112 is statistically significant at an alpha level of 0.05, but not at the 0.01 level.</w:t>
      </w:r>
    </w:p>
    <w:p w:rsidR="001729F7" w:rsidRDefault="001729F7" w:rsidP="001729F7">
      <w:pPr>
        <w:pStyle w:val="NormalWeb"/>
      </w:pPr>
      <w:r>
        <w:t>If we stick to a significance level of 0.05, we can conclude that the average energy cost for the population is greater than 260.</w:t>
      </w:r>
    </w:p>
    <w:p w:rsidR="001729F7" w:rsidRDefault="001729F7" w:rsidP="001729F7">
      <w:pPr>
        <w:pStyle w:val="NormalWeb"/>
      </w:pPr>
      <w:r>
        <w:t>A common mistake is to interpret the P-value as the probability that the null hypothesis is true</w:t>
      </w:r>
    </w:p>
    <w:p w:rsidR="000A75FA" w:rsidRDefault="000A75FA" w:rsidP="001729F7">
      <w:pPr>
        <w:pStyle w:val="NormalWeb"/>
      </w:pPr>
    </w:p>
    <w:p w:rsidR="000A75FA" w:rsidRDefault="000A75FA" w:rsidP="000A75FA">
      <w:proofErr w:type="spellStart"/>
      <w:r>
        <w:t>Brinell</w:t>
      </w:r>
      <w:proofErr w:type="spellEnd"/>
      <w:r>
        <w:t xml:space="preserve"> </w:t>
      </w:r>
      <w:proofErr w:type="gramStart"/>
      <w:r>
        <w:t>Hardness</w:t>
      </w:r>
      <w:proofErr w:type="gramEnd"/>
      <w:r>
        <w:t xml:space="preserve"> Scores</w:t>
      </w:r>
    </w:p>
    <w:p w:rsidR="000A75FA" w:rsidRDefault="000A75FA" w:rsidP="000A75FA">
      <w:pPr>
        <w:pStyle w:val="NormalWeb"/>
      </w:pPr>
      <w:r>
        <w:t xml:space="preserve">An engineer measured the </w:t>
      </w:r>
      <w:proofErr w:type="spellStart"/>
      <w:r>
        <w:t>Brinell</w:t>
      </w:r>
      <w:proofErr w:type="spellEnd"/>
      <w:r>
        <w:t xml:space="preserve"> hardness of 25 pieces of ductile iron that were </w:t>
      </w:r>
      <w:proofErr w:type="spellStart"/>
      <w:r>
        <w:t>subcritically</w:t>
      </w:r>
      <w:proofErr w:type="spellEnd"/>
      <w:r>
        <w:t xml:space="preserve"> annealed. The resulting data were:</w:t>
      </w:r>
    </w:p>
    <w:tbl>
      <w:tblPr>
        <w:tblW w:w="2500" w:type="pct"/>
        <w:tblCellSpacing w:w="15" w:type="dxa"/>
        <w:tblCellMar>
          <w:left w:w="0" w:type="dxa"/>
          <w:right w:w="0" w:type="dxa"/>
        </w:tblCellMar>
        <w:tblLook w:val="04A0"/>
      </w:tblPr>
      <w:tblGrid>
        <w:gridCol w:w="535"/>
        <w:gridCol w:w="520"/>
        <w:gridCol w:w="520"/>
        <w:gridCol w:w="520"/>
        <w:gridCol w:w="520"/>
        <w:gridCol w:w="520"/>
        <w:gridCol w:w="520"/>
        <w:gridCol w:w="520"/>
        <w:gridCol w:w="535"/>
      </w:tblGrid>
      <w:tr w:rsidR="000A75FA" w:rsidTr="000A75FA">
        <w:trPr>
          <w:tblCellSpacing w:w="15" w:type="dxa"/>
        </w:trPr>
        <w:tc>
          <w:tcPr>
            <w:tcW w:w="0" w:type="auto"/>
            <w:vAlign w:val="center"/>
            <w:hideMark/>
          </w:tcPr>
          <w:p w:rsidR="000A75FA" w:rsidRDefault="000A75FA">
            <w:pPr>
              <w:rPr>
                <w:sz w:val="24"/>
                <w:szCs w:val="24"/>
              </w:rPr>
            </w:pPr>
            <w:r>
              <w:lastRenderedPageBreak/>
              <w:t>170</w:t>
            </w:r>
          </w:p>
        </w:tc>
        <w:tc>
          <w:tcPr>
            <w:tcW w:w="0" w:type="auto"/>
            <w:vAlign w:val="center"/>
            <w:hideMark/>
          </w:tcPr>
          <w:p w:rsidR="000A75FA" w:rsidRDefault="000A75FA">
            <w:pPr>
              <w:rPr>
                <w:sz w:val="24"/>
                <w:szCs w:val="24"/>
              </w:rPr>
            </w:pPr>
            <w:r>
              <w:t>167</w:t>
            </w:r>
          </w:p>
        </w:tc>
        <w:tc>
          <w:tcPr>
            <w:tcW w:w="0" w:type="auto"/>
            <w:vAlign w:val="center"/>
            <w:hideMark/>
          </w:tcPr>
          <w:p w:rsidR="000A75FA" w:rsidRDefault="000A75FA">
            <w:pPr>
              <w:rPr>
                <w:sz w:val="24"/>
                <w:szCs w:val="24"/>
              </w:rPr>
            </w:pPr>
            <w:r>
              <w:t>174</w:t>
            </w:r>
          </w:p>
        </w:tc>
        <w:tc>
          <w:tcPr>
            <w:tcW w:w="0" w:type="auto"/>
            <w:vAlign w:val="center"/>
            <w:hideMark/>
          </w:tcPr>
          <w:p w:rsidR="000A75FA" w:rsidRDefault="000A75FA">
            <w:pPr>
              <w:rPr>
                <w:sz w:val="24"/>
                <w:szCs w:val="24"/>
              </w:rPr>
            </w:pPr>
            <w:r>
              <w:t>179</w:t>
            </w:r>
          </w:p>
        </w:tc>
        <w:tc>
          <w:tcPr>
            <w:tcW w:w="0" w:type="auto"/>
            <w:vAlign w:val="center"/>
            <w:hideMark/>
          </w:tcPr>
          <w:p w:rsidR="000A75FA" w:rsidRDefault="000A75FA">
            <w:pPr>
              <w:rPr>
                <w:sz w:val="24"/>
                <w:szCs w:val="24"/>
              </w:rPr>
            </w:pPr>
            <w:r>
              <w:t>179</w:t>
            </w:r>
          </w:p>
        </w:tc>
        <w:tc>
          <w:tcPr>
            <w:tcW w:w="0" w:type="auto"/>
            <w:vAlign w:val="center"/>
            <w:hideMark/>
          </w:tcPr>
          <w:p w:rsidR="000A75FA" w:rsidRDefault="000A75FA">
            <w:pPr>
              <w:rPr>
                <w:sz w:val="24"/>
                <w:szCs w:val="24"/>
              </w:rPr>
            </w:pPr>
            <w:r>
              <w:t>187</w:t>
            </w:r>
          </w:p>
        </w:tc>
        <w:tc>
          <w:tcPr>
            <w:tcW w:w="0" w:type="auto"/>
            <w:vAlign w:val="center"/>
            <w:hideMark/>
          </w:tcPr>
          <w:p w:rsidR="000A75FA" w:rsidRDefault="000A75FA">
            <w:pPr>
              <w:rPr>
                <w:sz w:val="24"/>
                <w:szCs w:val="24"/>
              </w:rPr>
            </w:pPr>
            <w:r>
              <w:t>179</w:t>
            </w:r>
          </w:p>
        </w:tc>
        <w:tc>
          <w:tcPr>
            <w:tcW w:w="0" w:type="auto"/>
            <w:vAlign w:val="center"/>
            <w:hideMark/>
          </w:tcPr>
          <w:p w:rsidR="000A75FA" w:rsidRDefault="000A75FA">
            <w:pPr>
              <w:rPr>
                <w:sz w:val="24"/>
                <w:szCs w:val="24"/>
              </w:rPr>
            </w:pPr>
            <w:r>
              <w:t>183</w:t>
            </w:r>
          </w:p>
        </w:tc>
        <w:tc>
          <w:tcPr>
            <w:tcW w:w="0" w:type="auto"/>
            <w:vAlign w:val="center"/>
            <w:hideMark/>
          </w:tcPr>
          <w:p w:rsidR="000A75FA" w:rsidRDefault="000A75FA">
            <w:pPr>
              <w:rPr>
                <w:sz w:val="24"/>
                <w:szCs w:val="24"/>
              </w:rPr>
            </w:pPr>
            <w:r>
              <w:t>179</w:t>
            </w:r>
          </w:p>
        </w:tc>
      </w:tr>
      <w:tr w:rsidR="000A75FA" w:rsidTr="000A75FA">
        <w:trPr>
          <w:tblCellSpacing w:w="15" w:type="dxa"/>
        </w:trPr>
        <w:tc>
          <w:tcPr>
            <w:tcW w:w="0" w:type="auto"/>
            <w:vAlign w:val="center"/>
            <w:hideMark/>
          </w:tcPr>
          <w:p w:rsidR="000A75FA" w:rsidRDefault="000A75FA">
            <w:pPr>
              <w:rPr>
                <w:sz w:val="24"/>
                <w:szCs w:val="24"/>
              </w:rPr>
            </w:pPr>
            <w:r>
              <w:t>156</w:t>
            </w:r>
          </w:p>
        </w:tc>
        <w:tc>
          <w:tcPr>
            <w:tcW w:w="0" w:type="auto"/>
            <w:vAlign w:val="center"/>
            <w:hideMark/>
          </w:tcPr>
          <w:p w:rsidR="000A75FA" w:rsidRDefault="000A75FA">
            <w:pPr>
              <w:rPr>
                <w:sz w:val="24"/>
                <w:szCs w:val="24"/>
              </w:rPr>
            </w:pPr>
            <w:r>
              <w:t>163</w:t>
            </w:r>
          </w:p>
        </w:tc>
        <w:tc>
          <w:tcPr>
            <w:tcW w:w="0" w:type="auto"/>
            <w:vAlign w:val="center"/>
            <w:hideMark/>
          </w:tcPr>
          <w:p w:rsidR="000A75FA" w:rsidRDefault="000A75FA">
            <w:pPr>
              <w:rPr>
                <w:sz w:val="24"/>
                <w:szCs w:val="24"/>
              </w:rPr>
            </w:pPr>
            <w:r>
              <w:t>156</w:t>
            </w:r>
          </w:p>
        </w:tc>
        <w:tc>
          <w:tcPr>
            <w:tcW w:w="0" w:type="auto"/>
            <w:vAlign w:val="center"/>
            <w:hideMark/>
          </w:tcPr>
          <w:p w:rsidR="000A75FA" w:rsidRDefault="000A75FA">
            <w:pPr>
              <w:rPr>
                <w:sz w:val="24"/>
                <w:szCs w:val="24"/>
              </w:rPr>
            </w:pPr>
            <w:r>
              <w:t>187</w:t>
            </w:r>
          </w:p>
        </w:tc>
        <w:tc>
          <w:tcPr>
            <w:tcW w:w="0" w:type="auto"/>
            <w:vAlign w:val="center"/>
            <w:hideMark/>
          </w:tcPr>
          <w:p w:rsidR="000A75FA" w:rsidRDefault="000A75FA">
            <w:pPr>
              <w:rPr>
                <w:sz w:val="24"/>
                <w:szCs w:val="24"/>
              </w:rPr>
            </w:pPr>
            <w:r>
              <w:t>156</w:t>
            </w:r>
          </w:p>
        </w:tc>
        <w:tc>
          <w:tcPr>
            <w:tcW w:w="0" w:type="auto"/>
            <w:vAlign w:val="center"/>
            <w:hideMark/>
          </w:tcPr>
          <w:p w:rsidR="000A75FA" w:rsidRDefault="000A75FA">
            <w:pPr>
              <w:rPr>
                <w:sz w:val="24"/>
                <w:szCs w:val="24"/>
              </w:rPr>
            </w:pPr>
            <w:r>
              <w:t>167</w:t>
            </w:r>
          </w:p>
        </w:tc>
        <w:tc>
          <w:tcPr>
            <w:tcW w:w="0" w:type="auto"/>
            <w:vAlign w:val="center"/>
            <w:hideMark/>
          </w:tcPr>
          <w:p w:rsidR="000A75FA" w:rsidRDefault="000A75FA">
            <w:pPr>
              <w:rPr>
                <w:sz w:val="24"/>
                <w:szCs w:val="24"/>
              </w:rPr>
            </w:pPr>
            <w:r>
              <w:t>156</w:t>
            </w:r>
          </w:p>
        </w:tc>
        <w:tc>
          <w:tcPr>
            <w:tcW w:w="0" w:type="auto"/>
            <w:vAlign w:val="center"/>
            <w:hideMark/>
          </w:tcPr>
          <w:p w:rsidR="000A75FA" w:rsidRDefault="000A75FA">
            <w:pPr>
              <w:rPr>
                <w:sz w:val="24"/>
                <w:szCs w:val="24"/>
              </w:rPr>
            </w:pPr>
            <w:r>
              <w:t>174</w:t>
            </w:r>
          </w:p>
        </w:tc>
        <w:tc>
          <w:tcPr>
            <w:tcW w:w="0" w:type="auto"/>
            <w:vAlign w:val="center"/>
            <w:hideMark/>
          </w:tcPr>
          <w:p w:rsidR="000A75FA" w:rsidRDefault="000A75FA">
            <w:pPr>
              <w:rPr>
                <w:sz w:val="24"/>
                <w:szCs w:val="24"/>
              </w:rPr>
            </w:pPr>
            <w:r>
              <w:t>170</w:t>
            </w:r>
          </w:p>
        </w:tc>
      </w:tr>
      <w:tr w:rsidR="000A75FA" w:rsidTr="000A75FA">
        <w:trPr>
          <w:tblCellSpacing w:w="15" w:type="dxa"/>
        </w:trPr>
        <w:tc>
          <w:tcPr>
            <w:tcW w:w="0" w:type="auto"/>
            <w:vAlign w:val="center"/>
            <w:hideMark/>
          </w:tcPr>
          <w:p w:rsidR="000A75FA" w:rsidRDefault="000A75FA">
            <w:pPr>
              <w:rPr>
                <w:sz w:val="24"/>
                <w:szCs w:val="24"/>
              </w:rPr>
            </w:pPr>
            <w:r>
              <w:t>183</w:t>
            </w:r>
          </w:p>
        </w:tc>
        <w:tc>
          <w:tcPr>
            <w:tcW w:w="0" w:type="auto"/>
            <w:vAlign w:val="center"/>
            <w:hideMark/>
          </w:tcPr>
          <w:p w:rsidR="000A75FA" w:rsidRDefault="000A75FA">
            <w:pPr>
              <w:rPr>
                <w:sz w:val="24"/>
                <w:szCs w:val="24"/>
              </w:rPr>
            </w:pPr>
            <w:r>
              <w:t>179</w:t>
            </w:r>
          </w:p>
        </w:tc>
        <w:tc>
          <w:tcPr>
            <w:tcW w:w="0" w:type="auto"/>
            <w:vAlign w:val="center"/>
            <w:hideMark/>
          </w:tcPr>
          <w:p w:rsidR="000A75FA" w:rsidRDefault="000A75FA">
            <w:pPr>
              <w:rPr>
                <w:sz w:val="24"/>
                <w:szCs w:val="24"/>
              </w:rPr>
            </w:pPr>
            <w:r>
              <w:t>174</w:t>
            </w:r>
          </w:p>
        </w:tc>
        <w:tc>
          <w:tcPr>
            <w:tcW w:w="0" w:type="auto"/>
            <w:vAlign w:val="center"/>
            <w:hideMark/>
          </w:tcPr>
          <w:p w:rsidR="000A75FA" w:rsidRDefault="000A75FA">
            <w:pPr>
              <w:rPr>
                <w:sz w:val="24"/>
                <w:szCs w:val="24"/>
              </w:rPr>
            </w:pPr>
            <w:r>
              <w:t>179</w:t>
            </w:r>
          </w:p>
        </w:tc>
        <w:tc>
          <w:tcPr>
            <w:tcW w:w="0" w:type="auto"/>
            <w:vAlign w:val="center"/>
            <w:hideMark/>
          </w:tcPr>
          <w:p w:rsidR="000A75FA" w:rsidRDefault="000A75FA">
            <w:pPr>
              <w:rPr>
                <w:sz w:val="24"/>
                <w:szCs w:val="24"/>
              </w:rPr>
            </w:pPr>
            <w:r>
              <w:t>170</w:t>
            </w:r>
          </w:p>
        </w:tc>
        <w:tc>
          <w:tcPr>
            <w:tcW w:w="0" w:type="auto"/>
            <w:vAlign w:val="center"/>
            <w:hideMark/>
          </w:tcPr>
          <w:p w:rsidR="000A75FA" w:rsidRDefault="000A75FA">
            <w:pPr>
              <w:rPr>
                <w:sz w:val="24"/>
                <w:szCs w:val="24"/>
              </w:rPr>
            </w:pPr>
            <w:r>
              <w:t>159</w:t>
            </w:r>
          </w:p>
        </w:tc>
        <w:tc>
          <w:tcPr>
            <w:tcW w:w="0" w:type="auto"/>
            <w:vAlign w:val="center"/>
            <w:hideMark/>
          </w:tcPr>
          <w:p w:rsidR="000A75FA" w:rsidRDefault="000A75FA">
            <w:pPr>
              <w:rPr>
                <w:sz w:val="24"/>
                <w:szCs w:val="24"/>
              </w:rPr>
            </w:pPr>
            <w:r>
              <w:t>187</w:t>
            </w:r>
          </w:p>
        </w:tc>
        <w:tc>
          <w:tcPr>
            <w:tcW w:w="0" w:type="auto"/>
            <w:vAlign w:val="center"/>
            <w:hideMark/>
          </w:tcPr>
          <w:p w:rsidR="000A75FA" w:rsidRDefault="000A75FA">
            <w:pPr>
              <w:rPr>
                <w:sz w:val="24"/>
                <w:szCs w:val="24"/>
              </w:rPr>
            </w:pPr>
            <w:r>
              <w:t> </w:t>
            </w:r>
          </w:p>
        </w:tc>
        <w:tc>
          <w:tcPr>
            <w:tcW w:w="0" w:type="auto"/>
            <w:vAlign w:val="center"/>
            <w:hideMark/>
          </w:tcPr>
          <w:p w:rsidR="000A75FA" w:rsidRDefault="000A75FA">
            <w:pPr>
              <w:rPr>
                <w:sz w:val="24"/>
                <w:szCs w:val="24"/>
              </w:rPr>
            </w:pPr>
            <w:r>
              <w:t> </w:t>
            </w:r>
          </w:p>
        </w:tc>
      </w:tr>
    </w:tbl>
    <w:p w:rsidR="000A75FA" w:rsidRDefault="000A75FA" w:rsidP="000A75FA">
      <w:pPr>
        <w:pStyle w:val="NormalWeb"/>
      </w:pPr>
      <w:r>
        <w:t xml:space="preserve">The engineer hypothesized that the mean </w:t>
      </w:r>
      <w:proofErr w:type="spellStart"/>
      <w:r>
        <w:t>Brinell</w:t>
      </w:r>
      <w:proofErr w:type="spellEnd"/>
      <w:r>
        <w:t xml:space="preserve"> hardness of </w:t>
      </w:r>
      <w:r>
        <w:rPr>
          <w:rStyle w:val="Emphasis"/>
        </w:rPr>
        <w:t>all</w:t>
      </w:r>
      <w:r>
        <w:t xml:space="preserve"> such ductile iron pieces is greater than 170. Therefore, he was interested in testing the hypotheses:</w:t>
      </w:r>
    </w:p>
    <w:p w:rsidR="000A75FA" w:rsidRDefault="000A75FA" w:rsidP="000A75FA">
      <w:pPr>
        <w:pStyle w:val="NormalWeb"/>
      </w:pPr>
      <w:r>
        <w:rPr>
          <w:rStyle w:val="Emphasis"/>
        </w:rPr>
        <w:t>H</w:t>
      </w:r>
      <w:r>
        <w:rPr>
          <w:rStyle w:val="subscript"/>
          <w:vertAlign w:val="subscript"/>
        </w:rPr>
        <w:t>0</w:t>
      </w:r>
      <w:r>
        <w:t xml:space="preserve"> : </w:t>
      </w:r>
      <w:r>
        <w:rPr>
          <w:rStyle w:val="Emphasis"/>
        </w:rPr>
        <w:t>μ</w:t>
      </w:r>
      <w:r>
        <w:t xml:space="preserve"> = 170</w:t>
      </w:r>
      <w:r>
        <w:br/>
      </w:r>
      <w:r>
        <w:rPr>
          <w:rStyle w:val="Emphasis"/>
        </w:rPr>
        <w:t>H</w:t>
      </w:r>
      <w:r>
        <w:rPr>
          <w:rStyle w:val="subscript"/>
          <w:vertAlign w:val="subscript"/>
        </w:rPr>
        <w:t>A</w:t>
      </w:r>
      <w:r>
        <w:t xml:space="preserve">: </w:t>
      </w:r>
      <w:r>
        <w:rPr>
          <w:rStyle w:val="Emphasis"/>
        </w:rPr>
        <w:t>μ</w:t>
      </w:r>
      <w:r>
        <w:t xml:space="preserve"> &gt; 170</w:t>
      </w:r>
    </w:p>
    <w:p w:rsidR="000A75FA" w:rsidRDefault="000A75FA" w:rsidP="000A75FA">
      <w:pPr>
        <w:pStyle w:val="NormalWeb"/>
      </w:pPr>
      <w:r>
        <w:t xml:space="preserve">The engineer entered his data into Minitab and requested that the "one-sample </w:t>
      </w:r>
      <w:r>
        <w:rPr>
          <w:rStyle w:val="Emphasis"/>
        </w:rPr>
        <w:t>t</w:t>
      </w:r>
      <w:r>
        <w:t>-test" be conducted for the above hypotheses. He obtained the following output:</w:t>
      </w:r>
    </w:p>
    <w:p w:rsidR="000A75FA" w:rsidRDefault="000A75FA" w:rsidP="000A75FA">
      <w:pPr>
        <w:pStyle w:val="Heading4"/>
      </w:pPr>
      <w:r>
        <w:t>Descriptive Statistics</w:t>
      </w:r>
    </w:p>
    <w:tbl>
      <w:tblPr>
        <w:tblW w:w="25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2"/>
        <w:gridCol w:w="776"/>
        <w:gridCol w:w="685"/>
        <w:gridCol w:w="976"/>
        <w:gridCol w:w="1945"/>
      </w:tblGrid>
      <w:tr w:rsidR="000A75FA" w:rsidTr="000A75FA">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r>
              <w:rPr>
                <w:b/>
                <w:bCs/>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proofErr w:type="spellStart"/>
            <w:r>
              <w:rPr>
                <w:b/>
                <w:bCs/>
              </w:rPr>
              <w:t>StDev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r>
              <w:rPr>
                <w:b/>
                <w:bCs/>
              </w:rPr>
              <w:t>SE 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r>
              <w:rPr>
                <w:b/>
                <w:bCs/>
              </w:rPr>
              <w:t>95% Lower Bound</w:t>
            </w:r>
          </w:p>
        </w:tc>
      </w:tr>
      <w:tr w:rsidR="000A75FA" w:rsidTr="000A75F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172.52</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10.31</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168.99</w:t>
            </w:r>
          </w:p>
        </w:tc>
      </w:tr>
    </w:tbl>
    <w:p w:rsidR="000A75FA" w:rsidRDefault="000A75FA" w:rsidP="000A75FA">
      <w:pPr>
        <w:pStyle w:val="NormalWeb"/>
      </w:pPr>
      <w:proofErr w:type="gramStart"/>
      <w:r>
        <w:rPr>
          <w:rStyle w:val="mi"/>
          <w:rFonts w:ascii="MathJax_Math" w:hAnsi="MathJax_Math"/>
          <w:i/>
          <w:iCs/>
          <w:sz w:val="35"/>
          <w:szCs w:val="35"/>
        </w:rPr>
        <w:t>μ</w:t>
      </w:r>
      <w:proofErr w:type="gramEnd"/>
    </w:p>
    <w:p w:rsidR="000A75FA" w:rsidRDefault="000A75FA" w:rsidP="000A75FA">
      <w:pPr>
        <w:pStyle w:val="NormalWeb"/>
      </w:pPr>
      <w:r>
        <w:t xml:space="preserve">: mean of </w:t>
      </w:r>
      <w:proofErr w:type="spellStart"/>
      <w:r>
        <w:t>Brinelli</w:t>
      </w:r>
      <w:proofErr w:type="spellEnd"/>
    </w:p>
    <w:p w:rsidR="000A75FA" w:rsidRDefault="000A75FA" w:rsidP="000A75FA">
      <w:pPr>
        <w:pStyle w:val="Heading4"/>
      </w:pPr>
      <w:r>
        <w:t>Test</w:t>
      </w:r>
    </w:p>
    <w:p w:rsidR="000A75FA" w:rsidRDefault="000A75FA" w:rsidP="000A75FA">
      <w:pPr>
        <w:pStyle w:val="NormalWeb"/>
      </w:pPr>
      <w:r>
        <w:t>Null hypothesis    H</w:t>
      </w:r>
      <w:r>
        <w:rPr>
          <w:rFonts w:ascii="Cambria Math" w:hAnsi="Cambria Math" w:cs="Cambria Math"/>
        </w:rPr>
        <w:t>₀</w:t>
      </w:r>
      <w:r>
        <w:t xml:space="preserve">: </w:t>
      </w:r>
      <w:r>
        <w:rPr>
          <w:rStyle w:val="mi"/>
          <w:rFonts w:ascii="MathJax_Math" w:hAnsi="MathJax_Math"/>
          <w:i/>
          <w:iCs/>
          <w:sz w:val="35"/>
          <w:szCs w:val="35"/>
        </w:rPr>
        <w:t>μ</w:t>
      </w:r>
    </w:p>
    <w:p w:rsidR="000A75FA" w:rsidRDefault="000A75FA" w:rsidP="000A75FA">
      <w:proofErr w:type="gramStart"/>
      <w:r>
        <w:t>= 170</w:t>
      </w:r>
      <w:r>
        <w:br/>
        <w:t>Alternative hypothesis</w:t>
      </w:r>
      <w:proofErr w:type="gramEnd"/>
      <w:r>
        <w:t xml:space="preserve">    H₁: </w:t>
      </w:r>
      <w:r>
        <w:rPr>
          <w:rStyle w:val="mi"/>
          <w:rFonts w:ascii="MathJax_Math" w:hAnsi="MathJax_Math"/>
          <w:i/>
          <w:iCs/>
          <w:sz w:val="35"/>
          <w:szCs w:val="35"/>
        </w:rPr>
        <w:t>μ</w:t>
      </w:r>
    </w:p>
    <w:p w:rsidR="000A75FA" w:rsidRDefault="000A75FA" w:rsidP="000A75FA">
      <w:pPr>
        <w:pStyle w:val="NormalWeb"/>
      </w:pPr>
      <w:r>
        <w:t>&gt; 170</w:t>
      </w:r>
    </w:p>
    <w:tbl>
      <w:tblPr>
        <w:tblW w:w="25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50"/>
        <w:gridCol w:w="2374"/>
      </w:tblGrid>
      <w:tr w:rsidR="000A75FA" w:rsidTr="000A75FA">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r>
              <w:rPr>
                <w:b/>
                <w:bCs/>
              </w:rPr>
              <w:t>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jc w:val="center"/>
              <w:rPr>
                <w:b/>
                <w:bCs/>
                <w:sz w:val="24"/>
                <w:szCs w:val="24"/>
              </w:rPr>
            </w:pPr>
            <w:r>
              <w:rPr>
                <w:b/>
                <w:bCs/>
              </w:rPr>
              <w:t>P-Value</w:t>
            </w:r>
          </w:p>
        </w:tc>
      </w:tr>
      <w:tr w:rsidR="000A75FA" w:rsidTr="000A75F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A75FA" w:rsidRDefault="000A75FA">
            <w:pPr>
              <w:rPr>
                <w:sz w:val="24"/>
                <w:szCs w:val="24"/>
              </w:rPr>
            </w:pPr>
            <w:r>
              <w:t>172.52</w:t>
            </w:r>
          </w:p>
        </w:tc>
      </w:tr>
    </w:tbl>
    <w:p w:rsidR="000A75FA" w:rsidRDefault="000A75FA" w:rsidP="000A75FA">
      <w:pPr>
        <w:pStyle w:val="NormalWeb"/>
      </w:pPr>
      <w:r>
        <w:t xml:space="preserve">The output tells us that the average </w:t>
      </w:r>
      <w:proofErr w:type="spellStart"/>
      <w:r>
        <w:t>Brinell</w:t>
      </w:r>
      <w:proofErr w:type="spellEnd"/>
      <w:r>
        <w:t xml:space="preserve"> hardness of the </w:t>
      </w:r>
      <w:r>
        <w:rPr>
          <w:rStyle w:val="Emphasis"/>
        </w:rPr>
        <w:t>n</w:t>
      </w:r>
      <w:r>
        <w:t xml:space="preserve"> = 25 pieces of ductile iron was 172.52 with a standard deviation of 10.31. (The standard error of the mean "SE Mean", calculated by dividing the standard deviation 10.31 by the square root of </w:t>
      </w:r>
      <w:r>
        <w:rPr>
          <w:rStyle w:val="Emphasis"/>
        </w:rPr>
        <w:t>n</w:t>
      </w:r>
      <w:r>
        <w:t xml:space="preserve"> = 25, is 2.06). The test statistic </w:t>
      </w:r>
      <w:r>
        <w:rPr>
          <w:rStyle w:val="Emphasis"/>
        </w:rPr>
        <w:t>t</w:t>
      </w:r>
      <w:r>
        <w:t xml:space="preserve">* is 1.22, and the </w:t>
      </w:r>
      <w:r>
        <w:rPr>
          <w:rStyle w:val="Emphasis"/>
        </w:rPr>
        <w:t>P</w:t>
      </w:r>
      <w:r>
        <w:t>-value is 0.117.</w:t>
      </w:r>
    </w:p>
    <w:p w:rsidR="000A75FA" w:rsidRDefault="000A75FA" w:rsidP="000A75FA">
      <w:pPr>
        <w:pStyle w:val="NormalWeb"/>
      </w:pPr>
      <w:r>
        <w:lastRenderedPageBreak/>
        <w:t xml:space="preserve">If the engineer set his significance level α at 0.05 and used the critical value approach to conduct his hypothesis test, he would reject the null hypothesis if his test statistic </w:t>
      </w:r>
      <w:r>
        <w:rPr>
          <w:rStyle w:val="Emphasis"/>
        </w:rPr>
        <w:t>t</w:t>
      </w:r>
      <w:r>
        <w:t xml:space="preserve">* were greater than 1.7109 (determined using statistical software or a </w:t>
      </w:r>
      <w:r>
        <w:rPr>
          <w:rStyle w:val="Emphasis"/>
        </w:rPr>
        <w:t>t</w:t>
      </w:r>
      <w:r>
        <w:t>-table):</w:t>
      </w:r>
    </w:p>
    <w:p w:rsidR="000A75FA" w:rsidRDefault="000A75FA" w:rsidP="000A75FA">
      <w:pPr>
        <w:pStyle w:val="NormalWeb"/>
        <w:jc w:val="center"/>
      </w:pPr>
      <w:r>
        <w:rPr>
          <w:noProof/>
        </w:rPr>
        <w:drawing>
          <wp:inline distT="0" distB="0" distL="0" distR="0">
            <wp:extent cx="4572000" cy="3076575"/>
            <wp:effectExtent l="19050" t="0" r="0" b="0"/>
            <wp:docPr id="17" name="Picture 17" descr="t distribution graph for df = 24 and a right tailed test of .05 significan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 distribution graph for df = 24 and a right tailed test of .05 significance level"/>
                    <pic:cNvPicPr>
                      <a:picLocks noChangeAspect="1" noChangeArrowheads="1"/>
                    </pic:cNvPicPr>
                  </pic:nvPicPr>
                  <pic:blipFill>
                    <a:blip r:embed="rId10"/>
                    <a:srcRect/>
                    <a:stretch>
                      <a:fillRect/>
                    </a:stretch>
                  </pic:blipFill>
                  <pic:spPr bwMode="auto">
                    <a:xfrm>
                      <a:off x="0" y="0"/>
                      <a:ext cx="4572000" cy="3076575"/>
                    </a:xfrm>
                    <a:prstGeom prst="rect">
                      <a:avLst/>
                    </a:prstGeom>
                    <a:noFill/>
                    <a:ln w="9525">
                      <a:noFill/>
                      <a:miter lim="800000"/>
                      <a:headEnd/>
                      <a:tailEnd/>
                    </a:ln>
                  </pic:spPr>
                </pic:pic>
              </a:graphicData>
            </a:graphic>
          </wp:inline>
        </w:drawing>
      </w:r>
    </w:p>
    <w:p w:rsidR="000A75FA" w:rsidRDefault="000A75FA" w:rsidP="000A75FA">
      <w:pPr>
        <w:pStyle w:val="NormalWeb"/>
      </w:pPr>
      <w:r>
        <w:t xml:space="preserve">Since the engineer's test statistic, </w:t>
      </w:r>
      <w:r>
        <w:rPr>
          <w:rStyle w:val="Emphasis"/>
        </w:rPr>
        <w:t>t</w:t>
      </w:r>
      <w:r>
        <w:t>* = 1.22, is not greater than 1.7109, the engineer fails to reject the null hypothesis. That is, the test statistic does not fall in the "critical region." There is insufficient evidence, at the </w:t>
      </w:r>
      <w:r>
        <w:rPr>
          <w:rStyle w:val="mi"/>
          <w:rFonts w:ascii="MathJax_Math" w:hAnsi="MathJax_Math"/>
          <w:i/>
          <w:iCs/>
          <w:sz w:val="35"/>
          <w:szCs w:val="35"/>
        </w:rPr>
        <w:t>α</w:t>
      </w:r>
    </w:p>
    <w:p w:rsidR="000A75FA" w:rsidRDefault="000A75FA" w:rsidP="000A75FA">
      <w:pPr>
        <w:pStyle w:val="NormalWeb"/>
      </w:pPr>
      <w:r>
        <w:t xml:space="preserve">= 0.05 level, to conclude that the mean </w:t>
      </w:r>
      <w:proofErr w:type="spellStart"/>
      <w:r>
        <w:t>Brinell</w:t>
      </w:r>
      <w:proofErr w:type="spellEnd"/>
      <w:r>
        <w:t xml:space="preserve"> hardness of all such ductile iron pieces is greater than 170.</w:t>
      </w:r>
    </w:p>
    <w:p w:rsidR="000A75FA" w:rsidRDefault="000A75FA" w:rsidP="000A75FA">
      <w:pPr>
        <w:pStyle w:val="NormalWeb"/>
      </w:pPr>
      <w:r>
        <w:t xml:space="preserve">If the engineer used the </w:t>
      </w:r>
      <w:r>
        <w:rPr>
          <w:rStyle w:val="Emphasis"/>
        </w:rPr>
        <w:t>P</w:t>
      </w:r>
      <w:r>
        <w:t xml:space="preserve">-value approach to conduct his hypothesis test, he would determine the area under a </w:t>
      </w:r>
      <w:proofErr w:type="spellStart"/>
      <w:proofErr w:type="gramStart"/>
      <w:r>
        <w:rPr>
          <w:rStyle w:val="Emphasis"/>
        </w:rPr>
        <w:t>t</w:t>
      </w:r>
      <w:r>
        <w:rPr>
          <w:rStyle w:val="Emphasis"/>
          <w:vertAlign w:val="subscript"/>
        </w:rPr>
        <w:t>n</w:t>
      </w:r>
      <w:proofErr w:type="spellEnd"/>
      <w:proofErr w:type="gramEnd"/>
      <w:r>
        <w:rPr>
          <w:rStyle w:val="subscript"/>
          <w:vertAlign w:val="subscript"/>
        </w:rPr>
        <w:t xml:space="preserve"> - 1</w:t>
      </w:r>
      <w:r>
        <w:t xml:space="preserve"> = </w:t>
      </w:r>
      <w:r>
        <w:rPr>
          <w:rStyle w:val="Emphasis"/>
        </w:rPr>
        <w:t>t</w:t>
      </w:r>
      <w:r>
        <w:rPr>
          <w:rStyle w:val="subscript"/>
          <w:vertAlign w:val="subscript"/>
        </w:rPr>
        <w:t>24</w:t>
      </w:r>
      <w:r>
        <w:t xml:space="preserve"> curve and to the </w:t>
      </w:r>
      <w:r>
        <w:rPr>
          <w:rStyle w:val="Emphasis"/>
        </w:rPr>
        <w:t xml:space="preserve">right </w:t>
      </w:r>
      <w:r>
        <w:t xml:space="preserve">of the test statistic </w:t>
      </w:r>
      <w:r>
        <w:rPr>
          <w:rStyle w:val="Emphasis"/>
        </w:rPr>
        <w:t>t</w:t>
      </w:r>
      <w:r>
        <w:t>* = 1.22:</w:t>
      </w:r>
    </w:p>
    <w:p w:rsidR="000A75FA" w:rsidRDefault="000A75FA" w:rsidP="000A75FA">
      <w:pPr>
        <w:pStyle w:val="NormalWeb"/>
        <w:jc w:val="center"/>
      </w:pPr>
      <w:r>
        <w:rPr>
          <w:noProof/>
        </w:rPr>
        <w:lastRenderedPageBreak/>
        <w:drawing>
          <wp:inline distT="0" distB="0" distL="0" distR="0">
            <wp:extent cx="4572000" cy="3076575"/>
            <wp:effectExtent l="19050" t="0" r="0" b="0"/>
            <wp:docPr id="18" name="Picture 18" descr="t distribution graph of right tailed test showing the p-value of 0117 for a t-value of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 distribution graph of right tailed test showing the p-value of 0117 for a t-value of 1.22"/>
                    <pic:cNvPicPr>
                      <a:picLocks noChangeAspect="1" noChangeArrowheads="1"/>
                    </pic:cNvPicPr>
                  </pic:nvPicPr>
                  <pic:blipFill>
                    <a:blip r:embed="rId11"/>
                    <a:srcRect/>
                    <a:stretch>
                      <a:fillRect/>
                    </a:stretch>
                  </pic:blipFill>
                  <pic:spPr bwMode="auto">
                    <a:xfrm>
                      <a:off x="0" y="0"/>
                      <a:ext cx="4572000" cy="3076575"/>
                    </a:xfrm>
                    <a:prstGeom prst="rect">
                      <a:avLst/>
                    </a:prstGeom>
                    <a:noFill/>
                    <a:ln w="9525">
                      <a:noFill/>
                      <a:miter lim="800000"/>
                      <a:headEnd/>
                      <a:tailEnd/>
                    </a:ln>
                  </pic:spPr>
                </pic:pic>
              </a:graphicData>
            </a:graphic>
          </wp:inline>
        </w:drawing>
      </w:r>
    </w:p>
    <w:p w:rsidR="000A75FA" w:rsidRDefault="000A75FA" w:rsidP="000A75FA">
      <w:pPr>
        <w:pStyle w:val="NormalWeb"/>
      </w:pPr>
      <w:r>
        <w:t xml:space="preserve">In the output above, Minitab reports that the </w:t>
      </w:r>
      <w:r>
        <w:rPr>
          <w:rStyle w:val="Emphasis"/>
        </w:rPr>
        <w:t>P</w:t>
      </w:r>
      <w:r>
        <w:t xml:space="preserve">-value is 0.117. Since the </w:t>
      </w:r>
      <w:r>
        <w:rPr>
          <w:rStyle w:val="Emphasis"/>
        </w:rPr>
        <w:t>P</w:t>
      </w:r>
      <w:r>
        <w:t>-value, 0.117, is greater than </w:t>
      </w:r>
      <w:r>
        <w:rPr>
          <w:rStyle w:val="mi"/>
          <w:rFonts w:ascii="MathJax_Math" w:hAnsi="MathJax_Math"/>
          <w:i/>
          <w:iCs/>
          <w:sz w:val="35"/>
          <w:szCs w:val="35"/>
        </w:rPr>
        <w:t>α</w:t>
      </w:r>
    </w:p>
    <w:p w:rsidR="000A75FA" w:rsidRDefault="000A75FA" w:rsidP="000A75FA">
      <w:r>
        <w:t>= 0.05, the engineer fails to reject the null hypothesis. There is insufficient evidence, at the </w:t>
      </w:r>
      <w:r>
        <w:rPr>
          <w:rStyle w:val="mi"/>
          <w:rFonts w:ascii="MathJax_Math" w:hAnsi="MathJax_Math"/>
          <w:i/>
          <w:iCs/>
          <w:sz w:val="35"/>
          <w:szCs w:val="35"/>
        </w:rPr>
        <w:t>α</w:t>
      </w:r>
    </w:p>
    <w:p w:rsidR="000A75FA" w:rsidRDefault="000A75FA" w:rsidP="000A75FA">
      <w:pPr>
        <w:pStyle w:val="NormalWeb"/>
      </w:pPr>
      <w:r>
        <w:t xml:space="preserve">= 0.05 level, to conclude that the mean </w:t>
      </w:r>
      <w:proofErr w:type="spellStart"/>
      <w:r>
        <w:t>Brinell</w:t>
      </w:r>
      <w:proofErr w:type="spellEnd"/>
      <w:r>
        <w:t xml:space="preserve"> hardness of all such ductile iron pieces is greater than 170.</w:t>
      </w:r>
    </w:p>
    <w:p w:rsidR="000A75FA" w:rsidRDefault="000A75FA" w:rsidP="000A75FA">
      <w:pPr>
        <w:pStyle w:val="NormalWeb"/>
      </w:pPr>
      <w:r>
        <w:t xml:space="preserve">Note that the engineer obtains the same scientific conclusion regardless of the approach used. This will </w:t>
      </w:r>
      <w:r>
        <w:rPr>
          <w:rStyle w:val="Emphasis"/>
        </w:rPr>
        <w:t>always</w:t>
      </w:r>
      <w:r>
        <w:t xml:space="preserve"> be the case.</w:t>
      </w:r>
    </w:p>
    <w:p w:rsidR="000A75FA" w:rsidRDefault="008607C2" w:rsidP="001729F7">
      <w:pPr>
        <w:pStyle w:val="NormalWeb"/>
        <w:rPr>
          <w:color w:val="548DD4" w:themeColor="text2" w:themeTint="99"/>
          <w:sz w:val="40"/>
          <w:szCs w:val="40"/>
        </w:rPr>
      </w:pPr>
      <w:r w:rsidRPr="008607C2">
        <w:rPr>
          <w:color w:val="548DD4" w:themeColor="text2" w:themeTint="99"/>
          <w:sz w:val="40"/>
          <w:szCs w:val="40"/>
        </w:rPr>
        <w:t>Test the independence of two categorical variables</w:t>
      </w:r>
    </w:p>
    <w:p w:rsidR="00EB1E36" w:rsidRDefault="00EB1E36" w:rsidP="001729F7">
      <w:pPr>
        <w:pStyle w:val="NormalWeb"/>
      </w:pPr>
      <w:r>
        <w:t xml:space="preserve">Do you remember how to test the independence of two categorical variables? This test is performed by using a </w:t>
      </w:r>
      <w:r w:rsidRPr="00F45641">
        <w:rPr>
          <w:b/>
        </w:rPr>
        <w:t>Chi-square test of independence</w:t>
      </w:r>
      <w:r>
        <w:t>.</w:t>
      </w:r>
    </w:p>
    <w:p w:rsidR="00EB1E36" w:rsidRDefault="00EB1E36" w:rsidP="001729F7">
      <w:pPr>
        <w:pStyle w:val="NormalWeb"/>
      </w:pPr>
    </w:p>
    <w:p w:rsidR="00EB1E36" w:rsidRPr="00EB1E36" w:rsidRDefault="00EB1E36" w:rsidP="00EB1E36">
      <w:pPr>
        <w:spacing w:after="0" w:line="240" w:lineRule="auto"/>
        <w:rPr>
          <w:rFonts w:ascii="Times New Roman" w:eastAsia="Times New Roman" w:hAnsi="Times New Roman" w:cs="Times New Roman"/>
          <w:sz w:val="24"/>
          <w:szCs w:val="24"/>
        </w:rPr>
      </w:pPr>
      <w:r w:rsidRPr="00EB1E36">
        <w:rPr>
          <w:rFonts w:ascii="Times New Roman" w:eastAsia="Times New Roman" w:hAnsi="Times New Roman" w:cs="Times New Roman"/>
          <w:sz w:val="24"/>
          <w:szCs w:val="24"/>
        </w:rPr>
        <w:t xml:space="preserve">Chi-Square Test Statistic </w:t>
      </w:r>
    </w:p>
    <w:p w:rsidR="00EB1E36" w:rsidRPr="00EB1E36" w:rsidRDefault="00EB1E36" w:rsidP="00EB1E36">
      <w:pPr>
        <w:spacing w:after="0" w:line="240" w:lineRule="auto"/>
        <w:ind w:left="720"/>
        <w:rPr>
          <w:rFonts w:ascii="Times New Roman" w:eastAsia="Times New Roman" w:hAnsi="Times New Roman" w:cs="Times New Roman"/>
          <w:sz w:val="24"/>
          <w:szCs w:val="24"/>
        </w:rPr>
      </w:pPr>
      <w:r w:rsidRPr="00EB1E36">
        <w:rPr>
          <w:rFonts w:ascii="MathJax_Math" w:eastAsia="Times New Roman" w:hAnsi="MathJax_Math" w:cs="Times New Roman"/>
          <w:i/>
          <w:iCs/>
          <w:sz w:val="35"/>
        </w:rPr>
        <w:t>χ</w:t>
      </w:r>
      <w:r w:rsidRPr="00EB1E36">
        <w:rPr>
          <w:rFonts w:ascii="MathJax_Main" w:eastAsia="Times New Roman" w:hAnsi="MathJax_Main" w:cs="Times New Roman"/>
          <w:sz w:val="25"/>
        </w:rPr>
        <w:t>2</w:t>
      </w:r>
      <w:r w:rsidRPr="00EB1E36">
        <w:rPr>
          <w:rFonts w:ascii="MathJax_Main" w:eastAsia="Times New Roman" w:hAnsi="MathJax_Main" w:cs="Times New Roman"/>
          <w:sz w:val="35"/>
        </w:rPr>
        <w:t>=</w:t>
      </w:r>
      <w:r w:rsidRPr="00EB1E36">
        <w:rPr>
          <w:rFonts w:ascii="MathJax_Size1" w:eastAsia="Times New Roman" w:hAnsi="MathJax_Size1" w:cs="Times New Roman"/>
          <w:sz w:val="35"/>
        </w:rPr>
        <w:t>∑</w:t>
      </w:r>
      <w:r w:rsidRPr="00EB1E36">
        <w:rPr>
          <w:rFonts w:ascii="MathJax_Main" w:eastAsia="Times New Roman" w:hAnsi="MathJax_Main" w:cs="Times New Roman"/>
          <w:sz w:val="35"/>
        </w:rPr>
        <w:t>(</w:t>
      </w:r>
      <w:r w:rsidRPr="00EB1E36">
        <w:rPr>
          <w:rFonts w:ascii="MathJax_Math" w:eastAsia="Times New Roman" w:hAnsi="MathJax_Math" w:cs="Times New Roman"/>
          <w:i/>
          <w:iCs/>
          <w:sz w:val="35"/>
        </w:rPr>
        <w:t>O</w:t>
      </w:r>
      <w:r w:rsidRPr="00EB1E36">
        <w:rPr>
          <w:rFonts w:ascii="MathJax_Main" w:eastAsia="Times New Roman" w:hAnsi="MathJax_Main" w:cs="Times New Roman"/>
          <w:sz w:val="35"/>
        </w:rPr>
        <w:t>−</w:t>
      </w:r>
      <w:r w:rsidRPr="00EB1E36">
        <w:rPr>
          <w:rFonts w:ascii="MathJax_Math" w:eastAsia="Times New Roman" w:hAnsi="MathJax_Math" w:cs="Times New Roman"/>
          <w:i/>
          <w:iCs/>
          <w:sz w:val="35"/>
        </w:rPr>
        <w:t>E</w:t>
      </w:r>
      <w:r w:rsidRPr="00EB1E36">
        <w:rPr>
          <w:rFonts w:ascii="MathJax_Main" w:eastAsia="Times New Roman" w:hAnsi="MathJax_Main" w:cs="Times New Roman"/>
          <w:sz w:val="35"/>
        </w:rPr>
        <w:t>)</w:t>
      </w:r>
      <w:r w:rsidRPr="00EB1E36">
        <w:rPr>
          <w:rFonts w:ascii="MathJax_Main" w:eastAsia="Times New Roman" w:hAnsi="MathJax_Main" w:cs="Times New Roman"/>
          <w:sz w:val="25"/>
        </w:rPr>
        <w:t>2</w:t>
      </w:r>
      <w:r w:rsidRPr="00EB1E36">
        <w:rPr>
          <w:rFonts w:ascii="MathJax_Main" w:eastAsia="Times New Roman" w:hAnsi="MathJax_Main" w:cs="Times New Roman"/>
          <w:sz w:val="35"/>
        </w:rPr>
        <w:t>/</w:t>
      </w:r>
      <w:r w:rsidRPr="00EB1E36">
        <w:rPr>
          <w:rFonts w:ascii="MathJax_Math" w:eastAsia="Times New Roman" w:hAnsi="MathJax_Math" w:cs="Times New Roman"/>
          <w:i/>
          <w:iCs/>
          <w:sz w:val="35"/>
        </w:rPr>
        <w:t>E</w:t>
      </w:r>
    </w:p>
    <w:p w:rsidR="00EB1E36" w:rsidRPr="00EB1E36" w:rsidRDefault="00EB1E36" w:rsidP="00EB1E36">
      <w:pPr>
        <w:spacing w:after="0" w:line="240" w:lineRule="auto"/>
        <w:ind w:left="720"/>
        <w:rPr>
          <w:rFonts w:ascii="Times New Roman" w:eastAsia="Times New Roman" w:hAnsi="Times New Roman" w:cs="Times New Roman"/>
          <w:sz w:val="24"/>
          <w:szCs w:val="24"/>
        </w:rPr>
      </w:pPr>
      <w:proofErr w:type="gramStart"/>
      <w:r w:rsidRPr="00EB1E36">
        <w:rPr>
          <w:rFonts w:ascii="Times New Roman" w:eastAsia="Times New Roman" w:hAnsi="Times New Roman" w:cs="Times New Roman"/>
          <w:sz w:val="24"/>
          <w:szCs w:val="24"/>
        </w:rPr>
        <w:t>where</w:t>
      </w:r>
      <w:proofErr w:type="gramEnd"/>
      <w:r w:rsidRPr="00EB1E36">
        <w:rPr>
          <w:rFonts w:ascii="Times New Roman" w:eastAsia="Times New Roman" w:hAnsi="Times New Roman" w:cs="Times New Roman"/>
          <w:sz w:val="24"/>
          <w:szCs w:val="24"/>
        </w:rPr>
        <w:t xml:space="preserve"> </w:t>
      </w:r>
      <w:r w:rsidRPr="00EB1E36">
        <w:rPr>
          <w:rFonts w:ascii="Times New Roman" w:eastAsia="Times New Roman" w:hAnsi="Times New Roman" w:cs="Times New Roman"/>
          <w:i/>
          <w:iCs/>
          <w:sz w:val="24"/>
          <w:szCs w:val="24"/>
        </w:rPr>
        <w:t>O</w:t>
      </w:r>
      <w:r w:rsidRPr="00EB1E36">
        <w:rPr>
          <w:rFonts w:ascii="Times New Roman" w:eastAsia="Times New Roman" w:hAnsi="Times New Roman" w:cs="Times New Roman"/>
          <w:sz w:val="24"/>
          <w:szCs w:val="24"/>
        </w:rPr>
        <w:t xml:space="preserve"> represents the observed frequency. </w:t>
      </w:r>
      <w:r w:rsidRPr="00EB1E36">
        <w:rPr>
          <w:rFonts w:ascii="Times New Roman" w:eastAsia="Times New Roman" w:hAnsi="Times New Roman" w:cs="Times New Roman"/>
          <w:i/>
          <w:iCs/>
          <w:sz w:val="24"/>
          <w:szCs w:val="24"/>
        </w:rPr>
        <w:t>E</w:t>
      </w:r>
      <w:r w:rsidRPr="00EB1E36">
        <w:rPr>
          <w:rFonts w:ascii="Times New Roman" w:eastAsia="Times New Roman" w:hAnsi="Times New Roman" w:cs="Times New Roman"/>
          <w:sz w:val="24"/>
          <w:szCs w:val="24"/>
        </w:rPr>
        <w:t xml:space="preserve"> is the expected frequency under the null hypothesis and computed by: </w:t>
      </w:r>
    </w:p>
    <w:p w:rsidR="00EB1E36" w:rsidRPr="00EB1E36" w:rsidRDefault="00EB1E36" w:rsidP="00EB1E36">
      <w:pPr>
        <w:spacing w:before="100" w:beforeAutospacing="1" w:after="100" w:afterAutospacing="1" w:line="240" w:lineRule="auto"/>
        <w:ind w:left="720"/>
        <w:rPr>
          <w:rFonts w:ascii="Times New Roman" w:eastAsia="Times New Roman" w:hAnsi="Times New Roman" w:cs="Times New Roman"/>
          <w:sz w:val="24"/>
          <w:szCs w:val="24"/>
        </w:rPr>
      </w:pPr>
      <w:r w:rsidRPr="00EB1E36">
        <w:rPr>
          <w:rFonts w:ascii="Times New Roman" w:eastAsia="Times New Roman" w:hAnsi="Times New Roman" w:cs="Times New Roman"/>
          <w:sz w:val="24"/>
          <w:szCs w:val="24"/>
        </w:rPr>
        <w:t> </w:t>
      </w:r>
    </w:p>
    <w:p w:rsidR="00EB1E36" w:rsidRPr="00EB1E36" w:rsidRDefault="00EB1E36" w:rsidP="00EB1E36">
      <w:pPr>
        <w:spacing w:after="0" w:line="240" w:lineRule="auto"/>
        <w:ind w:left="720"/>
        <w:jc w:val="center"/>
        <w:rPr>
          <w:rFonts w:ascii="Times New Roman" w:eastAsia="Times New Roman" w:hAnsi="Times New Roman" w:cs="Times New Roman"/>
          <w:sz w:val="24"/>
          <w:szCs w:val="24"/>
        </w:rPr>
      </w:pPr>
      <w:r w:rsidRPr="00EB1E36">
        <w:rPr>
          <w:rFonts w:ascii="MathJax_Math" w:eastAsia="Times New Roman" w:hAnsi="MathJax_Math" w:cs="Times New Roman"/>
          <w:i/>
          <w:iCs/>
          <w:sz w:val="35"/>
        </w:rPr>
        <w:lastRenderedPageBreak/>
        <w:t>E</w:t>
      </w:r>
      <w:r w:rsidRPr="00EB1E36">
        <w:rPr>
          <w:rFonts w:ascii="MathJax_Main" w:eastAsia="Times New Roman" w:hAnsi="MathJax_Main" w:cs="Times New Roman"/>
          <w:sz w:val="35"/>
        </w:rPr>
        <w:t xml:space="preserve">=row </w:t>
      </w:r>
      <w:proofErr w:type="spellStart"/>
      <w:r w:rsidRPr="00EB1E36">
        <w:rPr>
          <w:rFonts w:ascii="MathJax_Main" w:eastAsia="Times New Roman" w:hAnsi="MathJax_Main" w:cs="Times New Roman"/>
          <w:sz w:val="35"/>
        </w:rPr>
        <w:t>total×column</w:t>
      </w:r>
      <w:proofErr w:type="spellEnd"/>
      <w:r w:rsidRPr="00EB1E36">
        <w:rPr>
          <w:rFonts w:ascii="MathJax_Main" w:eastAsia="Times New Roman" w:hAnsi="MathJax_Main" w:cs="Times New Roman"/>
          <w:sz w:val="35"/>
        </w:rPr>
        <w:t xml:space="preserve"> </w:t>
      </w:r>
      <w:proofErr w:type="spellStart"/>
      <w:r w:rsidRPr="00EB1E36">
        <w:rPr>
          <w:rFonts w:ascii="MathJax_Main" w:eastAsia="Times New Roman" w:hAnsi="MathJax_Main" w:cs="Times New Roman"/>
          <w:sz w:val="35"/>
        </w:rPr>
        <w:t>totalsample</w:t>
      </w:r>
      <w:proofErr w:type="spellEnd"/>
      <w:r w:rsidRPr="00EB1E36">
        <w:rPr>
          <w:rFonts w:ascii="MathJax_Main" w:eastAsia="Times New Roman" w:hAnsi="MathJax_Main" w:cs="Times New Roman"/>
          <w:sz w:val="35"/>
        </w:rPr>
        <w:t xml:space="preserve"> size</w:t>
      </w:r>
    </w:p>
    <w:p w:rsidR="00EB1E36" w:rsidRDefault="00EB1E36" w:rsidP="001729F7">
      <w:pPr>
        <w:pStyle w:val="NormalWeb"/>
      </w:pPr>
      <w:r w:rsidRPr="00EB1E36">
        <w:t xml:space="preserve">Now find the </w:t>
      </w:r>
      <w:r w:rsidRPr="00EB1E36">
        <w:rPr>
          <w:b/>
        </w:rPr>
        <w:t>P-value</w:t>
      </w:r>
      <w:r w:rsidRPr="00EB1E36">
        <w:t xml:space="preserve"> that </w:t>
      </w:r>
      <w:r>
        <w:t>is the probability of observing a sample statistic as extreme as the test statistic</w:t>
      </w:r>
    </w:p>
    <w:p w:rsidR="00650FC9" w:rsidRDefault="00650FC9" w:rsidP="00650FC9">
      <w:pPr>
        <w:pStyle w:val="Heading2"/>
      </w:pPr>
      <w:r>
        <w:t>Interpret Results</w:t>
      </w:r>
    </w:p>
    <w:p w:rsidR="00650FC9" w:rsidRDefault="00650FC9" w:rsidP="00650FC9">
      <w:pPr>
        <w:pStyle w:val="NormalWeb"/>
      </w:pPr>
      <w:r>
        <w:t xml:space="preserve">If the sample findings are unlikely, given the null hypothesis, the researcher rejects the null hypothesis. Typically, this involves comparing the P-value to the </w:t>
      </w:r>
      <w:hyperlink r:id="rId12" w:history="1">
        <w:r>
          <w:rPr>
            <w:rStyle w:val="Hyperlink"/>
          </w:rPr>
          <w:t>significance level</w:t>
        </w:r>
      </w:hyperlink>
      <w:r>
        <w:t>, and rejecting the null hypothesis when the P-value is less than the significance level.</w:t>
      </w:r>
    </w:p>
    <w:p w:rsidR="00A24083" w:rsidRDefault="00A24083" w:rsidP="00A24083">
      <w:pPr>
        <w:pStyle w:val="NormalWeb"/>
      </w:pPr>
      <w:r>
        <w:rPr>
          <w:b/>
          <w:bCs/>
        </w:rPr>
        <w:t>Problem</w:t>
      </w:r>
    </w:p>
    <w:p w:rsidR="00A24083" w:rsidRDefault="00A24083" w:rsidP="00A24083">
      <w:pPr>
        <w:pStyle w:val="NormalWeb"/>
      </w:pPr>
      <w:r>
        <w:t xml:space="preserve">A public opinion poll surveyed a simple random sample of 1000 voters. Respondents were classified by gender (male or female) and by voting preference (Republican, Democrat, or Independent). Results are shown in the </w:t>
      </w:r>
      <w:hyperlink r:id="rId13" w:history="1">
        <w:r>
          <w:rPr>
            <w:rStyle w:val="Hyperlink"/>
          </w:rPr>
          <w:t>contingency table</w:t>
        </w:r>
      </w:hyperlink>
      <w:r>
        <w:t xml:space="preserve"> below.</w:t>
      </w:r>
    </w:p>
    <w:p w:rsidR="00650FC9" w:rsidRDefault="00A24083" w:rsidP="001729F7">
      <w:pPr>
        <w:pStyle w:val="NormalWeb"/>
        <w:rPr>
          <w:color w:val="548DD4" w:themeColor="text2" w:themeTint="99"/>
          <w:sz w:val="40"/>
          <w:szCs w:val="40"/>
        </w:rPr>
      </w:pPr>
      <w:r>
        <w:rPr>
          <w:noProof/>
          <w:color w:val="548DD4" w:themeColor="text2" w:themeTint="99"/>
          <w:sz w:val="40"/>
          <w:szCs w:val="40"/>
        </w:rPr>
        <w:drawing>
          <wp:inline distT="0" distB="0" distL="0" distR="0">
            <wp:extent cx="5943600" cy="20859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943600" cy="2085975"/>
                    </a:xfrm>
                    <a:prstGeom prst="rect">
                      <a:avLst/>
                    </a:prstGeom>
                    <a:noFill/>
                    <a:ln w="9525">
                      <a:noFill/>
                      <a:miter lim="800000"/>
                      <a:headEnd/>
                      <a:tailEnd/>
                    </a:ln>
                  </pic:spPr>
                </pic:pic>
              </a:graphicData>
            </a:graphic>
          </wp:inline>
        </w:drawing>
      </w:r>
    </w:p>
    <w:p w:rsidR="00A24083" w:rsidRDefault="00A24083" w:rsidP="001729F7">
      <w:pPr>
        <w:pStyle w:val="NormalWeb"/>
        <w:rPr>
          <w:color w:val="548DD4" w:themeColor="text2" w:themeTint="99"/>
          <w:sz w:val="40"/>
          <w:szCs w:val="40"/>
        </w:rPr>
      </w:pPr>
    </w:p>
    <w:p w:rsidR="00A24083" w:rsidRPr="00A24083" w:rsidRDefault="00A24083" w:rsidP="00A24083">
      <w:pPr>
        <w:spacing w:before="100" w:beforeAutospacing="1" w:after="100" w:afterAutospacing="1" w:line="240" w:lineRule="auto"/>
        <w:rPr>
          <w:rFonts w:ascii="Times New Roman" w:eastAsia="Times New Roman" w:hAnsi="Times New Roman" w:cs="Times New Roman"/>
          <w:sz w:val="24"/>
          <w:szCs w:val="24"/>
        </w:rPr>
      </w:pPr>
      <w:r w:rsidRPr="00A24083">
        <w:rPr>
          <w:rFonts w:ascii="Times New Roman" w:eastAsia="Times New Roman" w:hAnsi="Times New Roman" w:cs="Times New Roman"/>
          <w:b/>
          <w:bCs/>
          <w:sz w:val="24"/>
          <w:szCs w:val="24"/>
        </w:rPr>
        <w:t>Solution</w:t>
      </w:r>
    </w:p>
    <w:p w:rsidR="00A24083" w:rsidRPr="00A24083" w:rsidRDefault="00A24083" w:rsidP="00A24083">
      <w:pPr>
        <w:spacing w:before="100" w:beforeAutospacing="1" w:after="100" w:afterAutospacing="1" w:line="240" w:lineRule="auto"/>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 xml:space="preserve">The solution to this problem takes four steps: (1) state the hypotheses, (2) formulate an analysis plan, (3) analyze sample data, and (4) interpret results. We work through those steps below: </w:t>
      </w:r>
    </w:p>
    <w:p w:rsidR="00A24083" w:rsidRPr="00A24083" w:rsidRDefault="00A24083" w:rsidP="00A240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4083">
        <w:rPr>
          <w:rFonts w:ascii="Times New Roman" w:eastAsia="Times New Roman" w:hAnsi="Times New Roman" w:cs="Times New Roman"/>
          <w:b/>
          <w:bCs/>
          <w:sz w:val="24"/>
          <w:szCs w:val="24"/>
        </w:rPr>
        <w:t>State the hypotheses.</w:t>
      </w:r>
      <w:r w:rsidRPr="00A24083">
        <w:rPr>
          <w:rFonts w:ascii="Times New Roman" w:eastAsia="Times New Roman" w:hAnsi="Times New Roman" w:cs="Times New Roman"/>
          <w:sz w:val="24"/>
          <w:szCs w:val="24"/>
        </w:rPr>
        <w:t xml:space="preserve"> The first step is to state the </w:t>
      </w:r>
      <w:hyperlink r:id="rId15" w:history="1">
        <w:r w:rsidRPr="00A24083">
          <w:rPr>
            <w:rFonts w:ascii="Times New Roman" w:eastAsia="Times New Roman" w:hAnsi="Times New Roman" w:cs="Times New Roman"/>
            <w:color w:val="0000FF"/>
            <w:sz w:val="24"/>
            <w:szCs w:val="24"/>
            <w:u w:val="single"/>
          </w:rPr>
          <w:t>null hypothesis</w:t>
        </w:r>
      </w:hyperlink>
      <w:r w:rsidRPr="00A24083">
        <w:rPr>
          <w:rFonts w:ascii="Times New Roman" w:eastAsia="Times New Roman" w:hAnsi="Times New Roman" w:cs="Times New Roman"/>
          <w:sz w:val="24"/>
          <w:szCs w:val="24"/>
        </w:rPr>
        <w:t xml:space="preserve"> and an alternative hypothesis. </w:t>
      </w:r>
    </w:p>
    <w:p w:rsidR="00A24083" w:rsidRPr="00A24083" w:rsidRDefault="00A24083" w:rsidP="00A24083">
      <w:pPr>
        <w:spacing w:before="100" w:beforeAutospacing="1" w:after="100" w:afterAutospacing="1" w:line="240" w:lineRule="auto"/>
        <w:ind w:left="720"/>
        <w:jc w:val="center"/>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H</w:t>
      </w:r>
      <w:r w:rsidRPr="00A24083">
        <w:rPr>
          <w:rFonts w:ascii="Times New Roman" w:eastAsia="Times New Roman" w:hAnsi="Times New Roman" w:cs="Times New Roman"/>
          <w:sz w:val="24"/>
          <w:szCs w:val="24"/>
          <w:vertAlign w:val="subscript"/>
        </w:rPr>
        <w:t>o</w:t>
      </w:r>
      <w:r w:rsidRPr="00A24083">
        <w:rPr>
          <w:rFonts w:ascii="Times New Roman" w:eastAsia="Times New Roman" w:hAnsi="Times New Roman" w:cs="Times New Roman"/>
          <w:sz w:val="24"/>
          <w:szCs w:val="24"/>
        </w:rPr>
        <w:t>: Gender and voting preferences are independent.</w:t>
      </w:r>
    </w:p>
    <w:p w:rsidR="00A24083" w:rsidRPr="00A24083" w:rsidRDefault="00A24083" w:rsidP="00A24083">
      <w:pPr>
        <w:spacing w:before="100" w:beforeAutospacing="1" w:after="100" w:afterAutospacing="1" w:line="240" w:lineRule="auto"/>
        <w:ind w:left="720"/>
        <w:jc w:val="center"/>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H</w:t>
      </w:r>
      <w:r w:rsidRPr="00A24083">
        <w:rPr>
          <w:rFonts w:ascii="Times New Roman" w:eastAsia="Times New Roman" w:hAnsi="Times New Roman" w:cs="Times New Roman"/>
          <w:sz w:val="24"/>
          <w:szCs w:val="24"/>
          <w:vertAlign w:val="subscript"/>
        </w:rPr>
        <w:t>a</w:t>
      </w:r>
      <w:r w:rsidRPr="00A24083">
        <w:rPr>
          <w:rFonts w:ascii="Times New Roman" w:eastAsia="Times New Roman" w:hAnsi="Times New Roman" w:cs="Times New Roman"/>
          <w:sz w:val="24"/>
          <w:szCs w:val="24"/>
        </w:rPr>
        <w:t>: Gender and voting preferences are not independent.</w:t>
      </w:r>
    </w:p>
    <w:p w:rsidR="00A24083" w:rsidRPr="00A24083" w:rsidRDefault="00A24083" w:rsidP="00A240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4083">
        <w:rPr>
          <w:rFonts w:ascii="Times New Roman" w:eastAsia="Times New Roman" w:hAnsi="Times New Roman" w:cs="Times New Roman"/>
          <w:b/>
          <w:bCs/>
          <w:sz w:val="24"/>
          <w:szCs w:val="24"/>
        </w:rPr>
        <w:lastRenderedPageBreak/>
        <w:t>Formulate an analysis plan</w:t>
      </w:r>
      <w:r w:rsidRPr="00A24083">
        <w:rPr>
          <w:rFonts w:ascii="Times New Roman" w:eastAsia="Times New Roman" w:hAnsi="Times New Roman" w:cs="Times New Roman"/>
          <w:sz w:val="24"/>
          <w:szCs w:val="24"/>
        </w:rPr>
        <w:t xml:space="preserve">. For this analysis, the significance level is 0.05. Using sample data, we will conduct a </w:t>
      </w:r>
      <w:hyperlink r:id="rId16" w:history="1">
        <w:r w:rsidRPr="00A24083">
          <w:rPr>
            <w:rFonts w:ascii="Times New Roman" w:eastAsia="Times New Roman" w:hAnsi="Times New Roman" w:cs="Times New Roman"/>
            <w:color w:val="0000FF"/>
            <w:sz w:val="24"/>
            <w:szCs w:val="24"/>
            <w:u w:val="single"/>
          </w:rPr>
          <w:t>chi-square test for independence</w:t>
        </w:r>
      </w:hyperlink>
      <w:r w:rsidRPr="00A24083">
        <w:rPr>
          <w:rFonts w:ascii="Times New Roman" w:eastAsia="Times New Roman" w:hAnsi="Times New Roman" w:cs="Times New Roman"/>
          <w:sz w:val="24"/>
          <w:szCs w:val="24"/>
        </w:rPr>
        <w:t>.</w:t>
      </w:r>
    </w:p>
    <w:p w:rsidR="00A24083" w:rsidRPr="00A24083" w:rsidRDefault="00A24083" w:rsidP="00A240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4083">
        <w:rPr>
          <w:rFonts w:ascii="Times New Roman" w:eastAsia="Times New Roman" w:hAnsi="Times New Roman" w:cs="Times New Roman"/>
          <w:b/>
          <w:bCs/>
          <w:sz w:val="24"/>
          <w:szCs w:val="24"/>
        </w:rPr>
        <w:t>Analyze sample data</w:t>
      </w:r>
      <w:r w:rsidRPr="00A24083">
        <w:rPr>
          <w:rFonts w:ascii="Times New Roman" w:eastAsia="Times New Roman" w:hAnsi="Times New Roman" w:cs="Times New Roman"/>
          <w:sz w:val="24"/>
          <w:szCs w:val="24"/>
        </w:rPr>
        <w:t xml:space="preserve">. Applying the chi-square test for independence to sample data, we compute the degrees of freedom, the expected frequency counts, and the chi-square test statistic. Based on the chi-square statistic and the </w:t>
      </w:r>
      <w:hyperlink r:id="rId17" w:history="1">
        <w:r w:rsidRPr="00A24083">
          <w:rPr>
            <w:rFonts w:ascii="Times New Roman" w:eastAsia="Times New Roman" w:hAnsi="Times New Roman" w:cs="Times New Roman"/>
            <w:color w:val="0000FF"/>
            <w:sz w:val="24"/>
            <w:szCs w:val="24"/>
            <w:u w:val="single"/>
          </w:rPr>
          <w:t>degrees of freedom</w:t>
        </w:r>
      </w:hyperlink>
      <w:r w:rsidRPr="00A24083">
        <w:rPr>
          <w:rFonts w:ascii="Times New Roman" w:eastAsia="Times New Roman" w:hAnsi="Times New Roman" w:cs="Times New Roman"/>
          <w:sz w:val="24"/>
          <w:szCs w:val="24"/>
        </w:rPr>
        <w:t xml:space="preserve">, we determine the </w:t>
      </w:r>
      <w:hyperlink r:id="rId18" w:history="1">
        <w:r w:rsidRPr="00A24083">
          <w:rPr>
            <w:rFonts w:ascii="Times New Roman" w:eastAsia="Times New Roman" w:hAnsi="Times New Roman" w:cs="Times New Roman"/>
            <w:color w:val="0000FF"/>
            <w:sz w:val="24"/>
            <w:szCs w:val="24"/>
            <w:u w:val="single"/>
          </w:rPr>
          <w:t>P-value</w:t>
        </w:r>
      </w:hyperlink>
      <w:r w:rsidRPr="00A24083">
        <w:rPr>
          <w:rFonts w:ascii="Times New Roman" w:eastAsia="Times New Roman" w:hAnsi="Times New Roman" w:cs="Times New Roman"/>
          <w:sz w:val="24"/>
          <w:szCs w:val="24"/>
        </w:rPr>
        <w:t xml:space="preserve">. </w:t>
      </w:r>
    </w:p>
    <w:p w:rsidR="00A24083" w:rsidRPr="00A24083" w:rsidRDefault="00A24083" w:rsidP="00A24083">
      <w:pPr>
        <w:spacing w:before="100" w:beforeAutospacing="1" w:after="100" w:afterAutospacing="1" w:line="240" w:lineRule="auto"/>
        <w:ind w:left="720"/>
        <w:jc w:val="center"/>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DF = (r - 1) * (c - 1) = (2 - 1) * (3 - 1) = 2</w:t>
      </w:r>
    </w:p>
    <w:p w:rsidR="00A24083" w:rsidRPr="00A24083" w:rsidRDefault="00A24083" w:rsidP="00A24083">
      <w:pPr>
        <w:spacing w:before="100" w:beforeAutospacing="1" w:after="100" w:afterAutospacing="1" w:line="240" w:lineRule="auto"/>
        <w:ind w:left="720"/>
        <w:jc w:val="center"/>
        <w:rPr>
          <w:rFonts w:ascii="Times New Roman" w:eastAsia="Times New Roman" w:hAnsi="Times New Roman" w:cs="Times New Roman"/>
          <w:sz w:val="24"/>
          <w:szCs w:val="24"/>
        </w:rPr>
      </w:pPr>
      <w:proofErr w:type="spellStart"/>
      <w:r w:rsidRPr="00A24083">
        <w:rPr>
          <w:rFonts w:ascii="Times New Roman" w:eastAsia="Times New Roman" w:hAnsi="Times New Roman" w:cs="Times New Roman"/>
          <w:sz w:val="24"/>
          <w:szCs w:val="24"/>
        </w:rPr>
        <w:t>E</w:t>
      </w:r>
      <w:r w:rsidRPr="00A24083">
        <w:rPr>
          <w:rFonts w:ascii="Times New Roman" w:eastAsia="Times New Roman" w:hAnsi="Times New Roman" w:cs="Times New Roman"/>
          <w:sz w:val="24"/>
          <w:szCs w:val="24"/>
          <w:vertAlign w:val="subscript"/>
        </w:rPr>
        <w:t>r,c</w:t>
      </w:r>
      <w:proofErr w:type="spellEnd"/>
      <w:r w:rsidRPr="00A24083">
        <w:rPr>
          <w:rFonts w:ascii="Times New Roman" w:eastAsia="Times New Roman" w:hAnsi="Times New Roman" w:cs="Times New Roman"/>
          <w:sz w:val="24"/>
          <w:szCs w:val="24"/>
        </w:rPr>
        <w:t xml:space="preserve"> = (n</w:t>
      </w:r>
      <w:r w:rsidRPr="00A24083">
        <w:rPr>
          <w:rFonts w:ascii="Times New Roman" w:eastAsia="Times New Roman" w:hAnsi="Times New Roman" w:cs="Times New Roman"/>
          <w:sz w:val="24"/>
          <w:szCs w:val="24"/>
          <w:vertAlign w:val="subscript"/>
        </w:rPr>
        <w:t>r</w:t>
      </w:r>
      <w:r w:rsidRPr="00A24083">
        <w:rPr>
          <w:rFonts w:ascii="Times New Roman" w:eastAsia="Times New Roman" w:hAnsi="Times New Roman" w:cs="Times New Roman"/>
          <w:sz w:val="24"/>
          <w:szCs w:val="24"/>
        </w:rPr>
        <w:t xml:space="preserve"> * </w:t>
      </w:r>
      <w:proofErr w:type="spellStart"/>
      <w:r w:rsidRPr="00A24083">
        <w:rPr>
          <w:rFonts w:ascii="Times New Roman" w:eastAsia="Times New Roman" w:hAnsi="Times New Roman" w:cs="Times New Roman"/>
          <w:sz w:val="24"/>
          <w:szCs w:val="24"/>
        </w:rPr>
        <w:t>n</w:t>
      </w:r>
      <w:r w:rsidRPr="00A24083">
        <w:rPr>
          <w:rFonts w:ascii="Times New Roman" w:eastAsia="Times New Roman" w:hAnsi="Times New Roman" w:cs="Times New Roman"/>
          <w:sz w:val="24"/>
          <w:szCs w:val="24"/>
          <w:vertAlign w:val="subscript"/>
        </w:rPr>
        <w:t>c</w:t>
      </w:r>
      <w:proofErr w:type="spellEnd"/>
      <w:r w:rsidRPr="00A24083">
        <w:rPr>
          <w:rFonts w:ascii="Times New Roman" w:eastAsia="Times New Roman" w:hAnsi="Times New Roman" w:cs="Times New Roman"/>
          <w:sz w:val="24"/>
          <w:szCs w:val="24"/>
        </w:rPr>
        <w:t>) / n</w:t>
      </w:r>
      <w:r w:rsidRPr="00A24083">
        <w:rPr>
          <w:rFonts w:ascii="Times New Roman" w:eastAsia="Times New Roman" w:hAnsi="Times New Roman" w:cs="Times New Roman"/>
          <w:sz w:val="24"/>
          <w:szCs w:val="24"/>
        </w:rPr>
        <w:br/>
        <w:t>E</w:t>
      </w:r>
      <w:r w:rsidRPr="00A24083">
        <w:rPr>
          <w:rFonts w:ascii="Times New Roman" w:eastAsia="Times New Roman" w:hAnsi="Times New Roman" w:cs="Times New Roman"/>
          <w:sz w:val="24"/>
          <w:szCs w:val="24"/>
          <w:vertAlign w:val="subscript"/>
        </w:rPr>
        <w:t>1,1</w:t>
      </w:r>
      <w:r w:rsidRPr="00A24083">
        <w:rPr>
          <w:rFonts w:ascii="Times New Roman" w:eastAsia="Times New Roman" w:hAnsi="Times New Roman" w:cs="Times New Roman"/>
          <w:sz w:val="24"/>
          <w:szCs w:val="24"/>
        </w:rPr>
        <w:t xml:space="preserve"> = (400 * 450) / 1000 = 180000/1000 = 180</w:t>
      </w:r>
      <w:r w:rsidRPr="00A24083">
        <w:rPr>
          <w:rFonts w:ascii="Times New Roman" w:eastAsia="Times New Roman" w:hAnsi="Times New Roman" w:cs="Times New Roman"/>
          <w:sz w:val="24"/>
          <w:szCs w:val="24"/>
        </w:rPr>
        <w:br/>
        <w:t>E</w:t>
      </w:r>
      <w:r w:rsidRPr="00A24083">
        <w:rPr>
          <w:rFonts w:ascii="Times New Roman" w:eastAsia="Times New Roman" w:hAnsi="Times New Roman" w:cs="Times New Roman"/>
          <w:sz w:val="24"/>
          <w:szCs w:val="24"/>
          <w:vertAlign w:val="subscript"/>
        </w:rPr>
        <w:t>1,2</w:t>
      </w:r>
      <w:r w:rsidRPr="00A24083">
        <w:rPr>
          <w:rFonts w:ascii="Times New Roman" w:eastAsia="Times New Roman" w:hAnsi="Times New Roman" w:cs="Times New Roman"/>
          <w:sz w:val="24"/>
          <w:szCs w:val="24"/>
        </w:rPr>
        <w:t xml:space="preserve"> = (400 * 450) / 1000 = 180000/1000 = 180</w:t>
      </w:r>
      <w:r w:rsidRPr="00A24083">
        <w:rPr>
          <w:rFonts w:ascii="Times New Roman" w:eastAsia="Times New Roman" w:hAnsi="Times New Roman" w:cs="Times New Roman"/>
          <w:sz w:val="24"/>
          <w:szCs w:val="24"/>
        </w:rPr>
        <w:br/>
        <w:t>E</w:t>
      </w:r>
      <w:r w:rsidRPr="00A24083">
        <w:rPr>
          <w:rFonts w:ascii="Times New Roman" w:eastAsia="Times New Roman" w:hAnsi="Times New Roman" w:cs="Times New Roman"/>
          <w:sz w:val="24"/>
          <w:szCs w:val="24"/>
          <w:vertAlign w:val="subscript"/>
        </w:rPr>
        <w:t>1,3</w:t>
      </w:r>
      <w:r w:rsidRPr="00A24083">
        <w:rPr>
          <w:rFonts w:ascii="Times New Roman" w:eastAsia="Times New Roman" w:hAnsi="Times New Roman" w:cs="Times New Roman"/>
          <w:sz w:val="24"/>
          <w:szCs w:val="24"/>
        </w:rPr>
        <w:t xml:space="preserve"> = (400 * 100) / 1000 = 40000/1000 = 40</w:t>
      </w:r>
      <w:r w:rsidRPr="00A24083">
        <w:rPr>
          <w:rFonts w:ascii="Times New Roman" w:eastAsia="Times New Roman" w:hAnsi="Times New Roman" w:cs="Times New Roman"/>
          <w:sz w:val="24"/>
          <w:szCs w:val="24"/>
        </w:rPr>
        <w:br/>
        <w:t>E</w:t>
      </w:r>
      <w:r w:rsidRPr="00A24083">
        <w:rPr>
          <w:rFonts w:ascii="Times New Roman" w:eastAsia="Times New Roman" w:hAnsi="Times New Roman" w:cs="Times New Roman"/>
          <w:sz w:val="24"/>
          <w:szCs w:val="24"/>
          <w:vertAlign w:val="subscript"/>
        </w:rPr>
        <w:t>2,1</w:t>
      </w:r>
      <w:r w:rsidRPr="00A24083">
        <w:rPr>
          <w:rFonts w:ascii="Times New Roman" w:eastAsia="Times New Roman" w:hAnsi="Times New Roman" w:cs="Times New Roman"/>
          <w:sz w:val="24"/>
          <w:szCs w:val="24"/>
        </w:rPr>
        <w:t xml:space="preserve"> = (600 * 450) / 1000 = 270000/1000 = 270</w:t>
      </w:r>
      <w:r w:rsidRPr="00A24083">
        <w:rPr>
          <w:rFonts w:ascii="Times New Roman" w:eastAsia="Times New Roman" w:hAnsi="Times New Roman" w:cs="Times New Roman"/>
          <w:sz w:val="24"/>
          <w:szCs w:val="24"/>
        </w:rPr>
        <w:br/>
        <w:t>E</w:t>
      </w:r>
      <w:r w:rsidRPr="00A24083">
        <w:rPr>
          <w:rFonts w:ascii="Times New Roman" w:eastAsia="Times New Roman" w:hAnsi="Times New Roman" w:cs="Times New Roman"/>
          <w:sz w:val="24"/>
          <w:szCs w:val="24"/>
          <w:vertAlign w:val="subscript"/>
        </w:rPr>
        <w:t>2,2</w:t>
      </w:r>
      <w:r w:rsidRPr="00A24083">
        <w:rPr>
          <w:rFonts w:ascii="Times New Roman" w:eastAsia="Times New Roman" w:hAnsi="Times New Roman" w:cs="Times New Roman"/>
          <w:sz w:val="24"/>
          <w:szCs w:val="24"/>
        </w:rPr>
        <w:t xml:space="preserve"> = (600 * 450) / 1000 = 270000/1000 = 270</w:t>
      </w:r>
      <w:r w:rsidRPr="00A24083">
        <w:rPr>
          <w:rFonts w:ascii="Times New Roman" w:eastAsia="Times New Roman" w:hAnsi="Times New Roman" w:cs="Times New Roman"/>
          <w:sz w:val="24"/>
          <w:szCs w:val="24"/>
        </w:rPr>
        <w:br/>
        <w:t>E</w:t>
      </w:r>
      <w:r w:rsidRPr="00A24083">
        <w:rPr>
          <w:rFonts w:ascii="Times New Roman" w:eastAsia="Times New Roman" w:hAnsi="Times New Roman" w:cs="Times New Roman"/>
          <w:sz w:val="24"/>
          <w:szCs w:val="24"/>
          <w:vertAlign w:val="subscript"/>
        </w:rPr>
        <w:t>2,3</w:t>
      </w:r>
      <w:r w:rsidRPr="00A24083">
        <w:rPr>
          <w:rFonts w:ascii="Times New Roman" w:eastAsia="Times New Roman" w:hAnsi="Times New Roman" w:cs="Times New Roman"/>
          <w:sz w:val="24"/>
          <w:szCs w:val="24"/>
        </w:rPr>
        <w:t xml:space="preserve"> = (600 * 100) / 1000 = 60000/1000 = 60</w:t>
      </w:r>
    </w:p>
    <w:p w:rsidR="00A24083" w:rsidRPr="00A24083" w:rsidRDefault="00A24083" w:rsidP="00A24083">
      <w:pPr>
        <w:spacing w:before="100" w:beforeAutospacing="1" w:after="100" w:afterAutospacing="1" w:line="240" w:lineRule="auto"/>
        <w:ind w:left="720"/>
        <w:jc w:val="center"/>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Χ</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 xml:space="preserve"> = Σ [ (</w:t>
      </w:r>
      <w:proofErr w:type="spellStart"/>
      <w:r w:rsidRPr="00A24083">
        <w:rPr>
          <w:rFonts w:ascii="Times New Roman" w:eastAsia="Times New Roman" w:hAnsi="Times New Roman" w:cs="Times New Roman"/>
          <w:sz w:val="24"/>
          <w:szCs w:val="24"/>
        </w:rPr>
        <w:t>O</w:t>
      </w:r>
      <w:r w:rsidRPr="00A24083">
        <w:rPr>
          <w:rFonts w:ascii="Times New Roman" w:eastAsia="Times New Roman" w:hAnsi="Times New Roman" w:cs="Times New Roman"/>
          <w:sz w:val="24"/>
          <w:szCs w:val="24"/>
          <w:vertAlign w:val="subscript"/>
        </w:rPr>
        <w:t>r,c</w:t>
      </w:r>
      <w:proofErr w:type="spellEnd"/>
      <w:r w:rsidRPr="00A24083">
        <w:rPr>
          <w:rFonts w:ascii="Times New Roman" w:eastAsia="Times New Roman" w:hAnsi="Times New Roman" w:cs="Times New Roman"/>
          <w:sz w:val="24"/>
          <w:szCs w:val="24"/>
        </w:rPr>
        <w:t xml:space="preserve"> - </w:t>
      </w:r>
      <w:proofErr w:type="spellStart"/>
      <w:r w:rsidRPr="00A24083">
        <w:rPr>
          <w:rFonts w:ascii="Times New Roman" w:eastAsia="Times New Roman" w:hAnsi="Times New Roman" w:cs="Times New Roman"/>
          <w:sz w:val="24"/>
          <w:szCs w:val="24"/>
        </w:rPr>
        <w:t>E</w:t>
      </w:r>
      <w:r w:rsidRPr="00A24083">
        <w:rPr>
          <w:rFonts w:ascii="Times New Roman" w:eastAsia="Times New Roman" w:hAnsi="Times New Roman" w:cs="Times New Roman"/>
          <w:sz w:val="24"/>
          <w:szCs w:val="24"/>
          <w:vertAlign w:val="subscript"/>
        </w:rPr>
        <w:t>r,c</w:t>
      </w:r>
      <w:proofErr w:type="spellEnd"/>
      <w:r w:rsidRPr="00A24083">
        <w:rPr>
          <w:rFonts w:ascii="Times New Roman" w:eastAsia="Times New Roman" w:hAnsi="Times New Roman" w:cs="Times New Roman"/>
          <w:sz w:val="24"/>
          <w:szCs w:val="24"/>
        </w:rPr>
        <w:t>)</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 xml:space="preserve"> / </w:t>
      </w:r>
      <w:proofErr w:type="spellStart"/>
      <w:r w:rsidRPr="00A24083">
        <w:rPr>
          <w:rFonts w:ascii="Times New Roman" w:eastAsia="Times New Roman" w:hAnsi="Times New Roman" w:cs="Times New Roman"/>
          <w:sz w:val="24"/>
          <w:szCs w:val="24"/>
        </w:rPr>
        <w:t>E</w:t>
      </w:r>
      <w:r w:rsidRPr="00A24083">
        <w:rPr>
          <w:rFonts w:ascii="Times New Roman" w:eastAsia="Times New Roman" w:hAnsi="Times New Roman" w:cs="Times New Roman"/>
          <w:sz w:val="24"/>
          <w:szCs w:val="24"/>
          <w:vertAlign w:val="subscript"/>
        </w:rPr>
        <w:t>r,c</w:t>
      </w:r>
      <w:proofErr w:type="spellEnd"/>
      <w:r w:rsidRPr="00A24083">
        <w:rPr>
          <w:rFonts w:ascii="Times New Roman" w:eastAsia="Times New Roman" w:hAnsi="Times New Roman" w:cs="Times New Roman"/>
          <w:sz w:val="24"/>
          <w:szCs w:val="24"/>
        </w:rPr>
        <w:t xml:space="preserve"> ] </w:t>
      </w:r>
      <w:r w:rsidRPr="00A24083">
        <w:rPr>
          <w:rFonts w:ascii="Times New Roman" w:eastAsia="Times New Roman" w:hAnsi="Times New Roman" w:cs="Times New Roman"/>
          <w:sz w:val="24"/>
          <w:szCs w:val="24"/>
        </w:rPr>
        <w:br/>
        <w:t>Χ</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 xml:space="preserve"> = (200 - 180)</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/180 + (150 - 180)</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/180 + (50 - 40)</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/40</w:t>
      </w:r>
      <w:r w:rsidRPr="00A24083">
        <w:rPr>
          <w:rFonts w:ascii="Times New Roman" w:eastAsia="Times New Roman" w:hAnsi="Times New Roman" w:cs="Times New Roman"/>
          <w:sz w:val="24"/>
          <w:szCs w:val="24"/>
        </w:rPr>
        <w:br/>
        <w:t>    + (250 - 270)</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/270 + (300 - 270)</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/270 + (50 - 60)</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/60</w:t>
      </w:r>
      <w:r w:rsidRPr="00A24083">
        <w:rPr>
          <w:rFonts w:ascii="Times New Roman" w:eastAsia="Times New Roman" w:hAnsi="Times New Roman" w:cs="Times New Roman"/>
          <w:sz w:val="24"/>
          <w:szCs w:val="24"/>
        </w:rPr>
        <w:br/>
        <w:t>Χ</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 xml:space="preserve"> = 400/180 + 900/180 + 100/40 + 400/270 + 900/270 + 100/60</w:t>
      </w:r>
      <w:r w:rsidRPr="00A24083">
        <w:rPr>
          <w:rFonts w:ascii="Times New Roman" w:eastAsia="Times New Roman" w:hAnsi="Times New Roman" w:cs="Times New Roman"/>
          <w:sz w:val="24"/>
          <w:szCs w:val="24"/>
        </w:rPr>
        <w:br/>
        <w:t>Χ</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 xml:space="preserve"> = 2.22 + 5.00 + 2.50 + 1.48 + 3.33 + 1.67 = 16.2</w:t>
      </w:r>
    </w:p>
    <w:p w:rsidR="00A24083" w:rsidRPr="00A24083" w:rsidRDefault="00A24083" w:rsidP="00A24083">
      <w:pPr>
        <w:spacing w:before="100" w:beforeAutospacing="1" w:after="100" w:afterAutospacing="1" w:line="240" w:lineRule="auto"/>
        <w:ind w:left="720"/>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 xml:space="preserve">where DF is the degrees of freedom, r is the number of levels of gender, c is the number of levels of the voting preference, </w:t>
      </w:r>
      <w:proofErr w:type="spellStart"/>
      <w:r w:rsidRPr="00A24083">
        <w:rPr>
          <w:rFonts w:ascii="Times New Roman" w:eastAsia="Times New Roman" w:hAnsi="Times New Roman" w:cs="Times New Roman"/>
          <w:sz w:val="24"/>
          <w:szCs w:val="24"/>
        </w:rPr>
        <w:t>n</w:t>
      </w:r>
      <w:r w:rsidRPr="00A24083">
        <w:rPr>
          <w:rFonts w:ascii="Times New Roman" w:eastAsia="Times New Roman" w:hAnsi="Times New Roman" w:cs="Times New Roman"/>
          <w:sz w:val="24"/>
          <w:szCs w:val="24"/>
          <w:vertAlign w:val="subscript"/>
        </w:rPr>
        <w:t>r</w:t>
      </w:r>
      <w:proofErr w:type="spellEnd"/>
      <w:r w:rsidRPr="00A24083">
        <w:rPr>
          <w:rFonts w:ascii="Times New Roman" w:eastAsia="Times New Roman" w:hAnsi="Times New Roman" w:cs="Times New Roman"/>
          <w:sz w:val="24"/>
          <w:szCs w:val="24"/>
        </w:rPr>
        <w:t xml:space="preserve"> is the number of observations from level </w:t>
      </w:r>
      <w:r w:rsidRPr="00A24083">
        <w:rPr>
          <w:rFonts w:ascii="Times New Roman" w:eastAsia="Times New Roman" w:hAnsi="Times New Roman" w:cs="Times New Roman"/>
          <w:i/>
          <w:iCs/>
          <w:sz w:val="24"/>
          <w:szCs w:val="24"/>
        </w:rPr>
        <w:t>r</w:t>
      </w:r>
      <w:r w:rsidRPr="00A24083">
        <w:rPr>
          <w:rFonts w:ascii="Times New Roman" w:eastAsia="Times New Roman" w:hAnsi="Times New Roman" w:cs="Times New Roman"/>
          <w:sz w:val="24"/>
          <w:szCs w:val="24"/>
        </w:rPr>
        <w:t xml:space="preserve"> of gender, </w:t>
      </w:r>
      <w:proofErr w:type="spellStart"/>
      <w:r w:rsidRPr="00A24083">
        <w:rPr>
          <w:rFonts w:ascii="Times New Roman" w:eastAsia="Times New Roman" w:hAnsi="Times New Roman" w:cs="Times New Roman"/>
          <w:sz w:val="24"/>
          <w:szCs w:val="24"/>
        </w:rPr>
        <w:t>n</w:t>
      </w:r>
      <w:r w:rsidRPr="00A24083">
        <w:rPr>
          <w:rFonts w:ascii="Times New Roman" w:eastAsia="Times New Roman" w:hAnsi="Times New Roman" w:cs="Times New Roman"/>
          <w:sz w:val="24"/>
          <w:szCs w:val="24"/>
          <w:vertAlign w:val="subscript"/>
        </w:rPr>
        <w:t>c</w:t>
      </w:r>
      <w:proofErr w:type="spellEnd"/>
      <w:r w:rsidRPr="00A24083">
        <w:rPr>
          <w:rFonts w:ascii="Times New Roman" w:eastAsia="Times New Roman" w:hAnsi="Times New Roman" w:cs="Times New Roman"/>
          <w:sz w:val="24"/>
          <w:szCs w:val="24"/>
        </w:rPr>
        <w:t xml:space="preserve"> is the number of observations from level </w:t>
      </w:r>
      <w:r w:rsidRPr="00A24083">
        <w:rPr>
          <w:rFonts w:ascii="Times New Roman" w:eastAsia="Times New Roman" w:hAnsi="Times New Roman" w:cs="Times New Roman"/>
          <w:i/>
          <w:iCs/>
          <w:sz w:val="24"/>
          <w:szCs w:val="24"/>
        </w:rPr>
        <w:t>c</w:t>
      </w:r>
      <w:r w:rsidRPr="00A24083">
        <w:rPr>
          <w:rFonts w:ascii="Times New Roman" w:eastAsia="Times New Roman" w:hAnsi="Times New Roman" w:cs="Times New Roman"/>
          <w:sz w:val="24"/>
          <w:szCs w:val="24"/>
        </w:rPr>
        <w:t xml:space="preserve"> of voting preference, n is the number of observations in the sample, </w:t>
      </w:r>
      <w:proofErr w:type="spellStart"/>
      <w:r w:rsidRPr="00A24083">
        <w:rPr>
          <w:rFonts w:ascii="Times New Roman" w:eastAsia="Times New Roman" w:hAnsi="Times New Roman" w:cs="Times New Roman"/>
          <w:sz w:val="24"/>
          <w:szCs w:val="24"/>
        </w:rPr>
        <w:t>E</w:t>
      </w:r>
      <w:r w:rsidRPr="00A24083">
        <w:rPr>
          <w:rFonts w:ascii="Times New Roman" w:eastAsia="Times New Roman" w:hAnsi="Times New Roman" w:cs="Times New Roman"/>
          <w:sz w:val="24"/>
          <w:szCs w:val="24"/>
          <w:vertAlign w:val="subscript"/>
        </w:rPr>
        <w:t>r,c</w:t>
      </w:r>
      <w:proofErr w:type="spellEnd"/>
      <w:r w:rsidRPr="00A24083">
        <w:rPr>
          <w:rFonts w:ascii="Times New Roman" w:eastAsia="Times New Roman" w:hAnsi="Times New Roman" w:cs="Times New Roman"/>
          <w:sz w:val="24"/>
          <w:szCs w:val="24"/>
        </w:rPr>
        <w:t xml:space="preserve"> is the expected frequency count when gender is level </w:t>
      </w:r>
      <w:r w:rsidRPr="00A24083">
        <w:rPr>
          <w:rFonts w:ascii="Times New Roman" w:eastAsia="Times New Roman" w:hAnsi="Times New Roman" w:cs="Times New Roman"/>
          <w:i/>
          <w:iCs/>
          <w:sz w:val="24"/>
          <w:szCs w:val="24"/>
        </w:rPr>
        <w:t>r</w:t>
      </w:r>
      <w:r w:rsidRPr="00A24083">
        <w:rPr>
          <w:rFonts w:ascii="Times New Roman" w:eastAsia="Times New Roman" w:hAnsi="Times New Roman" w:cs="Times New Roman"/>
          <w:sz w:val="24"/>
          <w:szCs w:val="24"/>
        </w:rPr>
        <w:t xml:space="preserve"> and voting preference is level </w:t>
      </w:r>
      <w:r w:rsidRPr="00A24083">
        <w:rPr>
          <w:rFonts w:ascii="Times New Roman" w:eastAsia="Times New Roman" w:hAnsi="Times New Roman" w:cs="Times New Roman"/>
          <w:i/>
          <w:iCs/>
          <w:sz w:val="24"/>
          <w:szCs w:val="24"/>
        </w:rPr>
        <w:t>c</w:t>
      </w:r>
      <w:r w:rsidRPr="00A24083">
        <w:rPr>
          <w:rFonts w:ascii="Times New Roman" w:eastAsia="Times New Roman" w:hAnsi="Times New Roman" w:cs="Times New Roman"/>
          <w:sz w:val="24"/>
          <w:szCs w:val="24"/>
        </w:rPr>
        <w:t xml:space="preserve">, and </w:t>
      </w:r>
      <w:proofErr w:type="spellStart"/>
      <w:r w:rsidRPr="00A24083">
        <w:rPr>
          <w:rFonts w:ascii="Times New Roman" w:eastAsia="Times New Roman" w:hAnsi="Times New Roman" w:cs="Times New Roman"/>
          <w:sz w:val="24"/>
          <w:szCs w:val="24"/>
        </w:rPr>
        <w:t>O</w:t>
      </w:r>
      <w:r w:rsidRPr="00A24083">
        <w:rPr>
          <w:rFonts w:ascii="Times New Roman" w:eastAsia="Times New Roman" w:hAnsi="Times New Roman" w:cs="Times New Roman"/>
          <w:sz w:val="24"/>
          <w:szCs w:val="24"/>
          <w:vertAlign w:val="subscript"/>
        </w:rPr>
        <w:t>r,c</w:t>
      </w:r>
      <w:proofErr w:type="spellEnd"/>
      <w:r w:rsidRPr="00A24083">
        <w:rPr>
          <w:rFonts w:ascii="Times New Roman" w:eastAsia="Times New Roman" w:hAnsi="Times New Roman" w:cs="Times New Roman"/>
          <w:sz w:val="24"/>
          <w:szCs w:val="24"/>
        </w:rPr>
        <w:t xml:space="preserve"> is the observed frequency count when gender is level </w:t>
      </w:r>
      <w:r w:rsidRPr="00A24083">
        <w:rPr>
          <w:rFonts w:ascii="Times New Roman" w:eastAsia="Times New Roman" w:hAnsi="Times New Roman" w:cs="Times New Roman"/>
          <w:i/>
          <w:iCs/>
          <w:sz w:val="24"/>
          <w:szCs w:val="24"/>
        </w:rPr>
        <w:t>r</w:t>
      </w:r>
      <w:r w:rsidRPr="00A24083">
        <w:rPr>
          <w:rFonts w:ascii="Times New Roman" w:eastAsia="Times New Roman" w:hAnsi="Times New Roman" w:cs="Times New Roman"/>
          <w:sz w:val="24"/>
          <w:szCs w:val="24"/>
        </w:rPr>
        <w:t xml:space="preserve"> voting preference is level </w:t>
      </w:r>
      <w:r w:rsidRPr="00A24083">
        <w:rPr>
          <w:rFonts w:ascii="Times New Roman" w:eastAsia="Times New Roman" w:hAnsi="Times New Roman" w:cs="Times New Roman"/>
          <w:i/>
          <w:iCs/>
          <w:sz w:val="24"/>
          <w:szCs w:val="24"/>
        </w:rPr>
        <w:t>c</w:t>
      </w:r>
      <w:r w:rsidRPr="00A24083">
        <w:rPr>
          <w:rFonts w:ascii="Times New Roman" w:eastAsia="Times New Roman" w:hAnsi="Times New Roman" w:cs="Times New Roman"/>
          <w:sz w:val="24"/>
          <w:szCs w:val="24"/>
        </w:rPr>
        <w:t>.</w:t>
      </w:r>
    </w:p>
    <w:p w:rsidR="00A24083" w:rsidRPr="00A24083" w:rsidRDefault="00A24083" w:rsidP="00A24083">
      <w:pPr>
        <w:spacing w:beforeAutospacing="1" w:after="0" w:afterAutospacing="1" w:line="240" w:lineRule="auto"/>
        <w:ind w:left="720"/>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The P-value is the probability that a chi-square statistic having 2 degrees of freedom is more extreme than 16.2.</w:t>
      </w:r>
    </w:p>
    <w:p w:rsidR="00A24083" w:rsidRPr="00A24083" w:rsidRDefault="00A24083" w:rsidP="00A24083">
      <w:pPr>
        <w:spacing w:before="100" w:beforeAutospacing="1" w:after="100" w:afterAutospacing="1" w:line="240" w:lineRule="auto"/>
        <w:ind w:left="720"/>
        <w:rPr>
          <w:rFonts w:ascii="Times New Roman" w:eastAsia="Times New Roman" w:hAnsi="Times New Roman" w:cs="Times New Roman"/>
          <w:sz w:val="24"/>
          <w:szCs w:val="24"/>
        </w:rPr>
      </w:pPr>
      <w:r w:rsidRPr="00A24083">
        <w:rPr>
          <w:rFonts w:ascii="Times New Roman" w:eastAsia="Times New Roman" w:hAnsi="Times New Roman" w:cs="Times New Roman"/>
          <w:sz w:val="24"/>
          <w:szCs w:val="24"/>
        </w:rPr>
        <w:t xml:space="preserve">We use the </w:t>
      </w:r>
      <w:hyperlink r:id="rId19" w:history="1">
        <w:r w:rsidRPr="00A24083">
          <w:rPr>
            <w:rFonts w:ascii="Times New Roman" w:eastAsia="Times New Roman" w:hAnsi="Times New Roman" w:cs="Times New Roman"/>
            <w:color w:val="0000FF"/>
            <w:sz w:val="24"/>
            <w:szCs w:val="24"/>
            <w:u w:val="single"/>
          </w:rPr>
          <w:t>Chi-Square Distribution Calculator</w:t>
        </w:r>
      </w:hyperlink>
      <w:r w:rsidRPr="00A24083">
        <w:rPr>
          <w:rFonts w:ascii="Times New Roman" w:eastAsia="Times New Roman" w:hAnsi="Times New Roman" w:cs="Times New Roman"/>
          <w:sz w:val="24"/>
          <w:szCs w:val="24"/>
        </w:rPr>
        <w:t xml:space="preserve"> to find P(Χ</w:t>
      </w:r>
      <w:r w:rsidRPr="00A24083">
        <w:rPr>
          <w:rFonts w:ascii="Times New Roman" w:eastAsia="Times New Roman" w:hAnsi="Times New Roman" w:cs="Times New Roman"/>
          <w:sz w:val="24"/>
          <w:szCs w:val="24"/>
          <w:vertAlign w:val="superscript"/>
        </w:rPr>
        <w:t>2</w:t>
      </w:r>
      <w:r w:rsidRPr="00A24083">
        <w:rPr>
          <w:rFonts w:ascii="Times New Roman" w:eastAsia="Times New Roman" w:hAnsi="Times New Roman" w:cs="Times New Roman"/>
          <w:sz w:val="24"/>
          <w:szCs w:val="24"/>
        </w:rPr>
        <w:t xml:space="preserve"> &gt; 16.2) = 0.0003.</w:t>
      </w:r>
    </w:p>
    <w:p w:rsidR="00A24083" w:rsidRPr="00A24083" w:rsidRDefault="00A24083" w:rsidP="00A240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4083">
        <w:rPr>
          <w:rFonts w:ascii="Times New Roman" w:eastAsia="Times New Roman" w:hAnsi="Times New Roman" w:cs="Times New Roman"/>
          <w:b/>
          <w:bCs/>
          <w:sz w:val="24"/>
          <w:szCs w:val="24"/>
        </w:rPr>
        <w:t>Interpret results</w:t>
      </w:r>
      <w:r w:rsidRPr="00A24083">
        <w:rPr>
          <w:rFonts w:ascii="Times New Roman" w:eastAsia="Times New Roman" w:hAnsi="Times New Roman" w:cs="Times New Roman"/>
          <w:sz w:val="24"/>
          <w:szCs w:val="24"/>
        </w:rPr>
        <w:t>. Since the P-value (0.0003) is less than the significance level (0.05), we cannot accept the null hypothesis. Thus, we conclude that there is a relationship between gender and voting preference.</w:t>
      </w:r>
    </w:p>
    <w:p w:rsidR="003F64C3" w:rsidRPr="003F64C3" w:rsidRDefault="003F64C3" w:rsidP="003F64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64C3">
        <w:rPr>
          <w:rFonts w:ascii="Times New Roman" w:eastAsia="Times New Roman" w:hAnsi="Times New Roman" w:cs="Times New Roman"/>
          <w:b/>
          <w:bCs/>
          <w:kern w:val="36"/>
          <w:sz w:val="48"/>
          <w:szCs w:val="48"/>
        </w:rPr>
        <w:t>The General Linear F-Test</w:t>
      </w:r>
    </w:p>
    <w:p w:rsidR="003F64C3" w:rsidRPr="003F64C3" w:rsidRDefault="003F64C3" w:rsidP="003F64C3">
      <w:pPr>
        <w:spacing w:before="100" w:beforeAutospacing="1" w:after="100" w:afterAutospacing="1" w:line="240" w:lineRule="auto"/>
        <w:rPr>
          <w:rFonts w:ascii="Times New Roman" w:eastAsia="Times New Roman" w:hAnsi="Times New Roman" w:cs="Times New Roman"/>
          <w:sz w:val="24"/>
          <w:szCs w:val="24"/>
        </w:rPr>
      </w:pPr>
      <w:r w:rsidRPr="003F64C3">
        <w:rPr>
          <w:rFonts w:ascii="Times New Roman" w:eastAsia="Times New Roman" w:hAnsi="Times New Roman" w:cs="Times New Roman"/>
          <w:sz w:val="24"/>
          <w:szCs w:val="24"/>
        </w:rPr>
        <w:t>The "</w:t>
      </w:r>
      <w:r w:rsidRPr="003F64C3">
        <w:rPr>
          <w:rFonts w:ascii="Times New Roman" w:eastAsia="Times New Roman" w:hAnsi="Times New Roman" w:cs="Times New Roman"/>
          <w:b/>
          <w:bCs/>
          <w:sz w:val="24"/>
          <w:szCs w:val="24"/>
        </w:rPr>
        <w:t>general linear F-test</w:t>
      </w:r>
      <w:r w:rsidRPr="003F64C3">
        <w:rPr>
          <w:rFonts w:ascii="Times New Roman" w:eastAsia="Times New Roman" w:hAnsi="Times New Roman" w:cs="Times New Roman"/>
          <w:sz w:val="24"/>
          <w:szCs w:val="24"/>
        </w:rPr>
        <w:t>" involves three basic steps, namely:</w:t>
      </w:r>
    </w:p>
    <w:p w:rsidR="003F64C3" w:rsidRPr="003F64C3" w:rsidRDefault="003F64C3" w:rsidP="003F64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64C3">
        <w:rPr>
          <w:rFonts w:ascii="Times New Roman" w:eastAsia="Times New Roman" w:hAnsi="Times New Roman" w:cs="Times New Roman"/>
          <w:sz w:val="24"/>
          <w:szCs w:val="24"/>
        </w:rPr>
        <w:t xml:space="preserve">Define a larger </w:t>
      </w:r>
      <w:r w:rsidRPr="003F64C3">
        <w:rPr>
          <w:rFonts w:ascii="Times New Roman" w:eastAsia="Times New Roman" w:hAnsi="Times New Roman" w:cs="Times New Roman"/>
          <w:b/>
          <w:bCs/>
          <w:sz w:val="24"/>
          <w:szCs w:val="24"/>
        </w:rPr>
        <w:t>full model</w:t>
      </w:r>
      <w:r w:rsidRPr="003F64C3">
        <w:rPr>
          <w:rFonts w:ascii="Times New Roman" w:eastAsia="Times New Roman" w:hAnsi="Times New Roman" w:cs="Times New Roman"/>
          <w:sz w:val="24"/>
          <w:szCs w:val="24"/>
        </w:rPr>
        <w:t>. (By "larger," we mean one with more parameters.)</w:t>
      </w:r>
    </w:p>
    <w:p w:rsidR="003F64C3" w:rsidRPr="003F64C3" w:rsidRDefault="003F64C3" w:rsidP="003F64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64C3">
        <w:rPr>
          <w:rFonts w:ascii="Times New Roman" w:eastAsia="Times New Roman" w:hAnsi="Times New Roman" w:cs="Times New Roman"/>
          <w:sz w:val="24"/>
          <w:szCs w:val="24"/>
        </w:rPr>
        <w:t xml:space="preserve">Define a smaller </w:t>
      </w:r>
      <w:r w:rsidRPr="003F64C3">
        <w:rPr>
          <w:rFonts w:ascii="Times New Roman" w:eastAsia="Times New Roman" w:hAnsi="Times New Roman" w:cs="Times New Roman"/>
          <w:b/>
          <w:bCs/>
          <w:sz w:val="24"/>
          <w:szCs w:val="24"/>
        </w:rPr>
        <w:t>reduced model</w:t>
      </w:r>
      <w:r w:rsidRPr="003F64C3">
        <w:rPr>
          <w:rFonts w:ascii="Times New Roman" w:eastAsia="Times New Roman" w:hAnsi="Times New Roman" w:cs="Times New Roman"/>
          <w:sz w:val="24"/>
          <w:szCs w:val="24"/>
        </w:rPr>
        <w:t>. (By "smaller," we mean one with fewer parameters.)</w:t>
      </w:r>
    </w:p>
    <w:p w:rsidR="003F64C3" w:rsidRPr="003F64C3" w:rsidRDefault="003F64C3" w:rsidP="003F64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64C3">
        <w:rPr>
          <w:rFonts w:ascii="Times New Roman" w:eastAsia="Times New Roman" w:hAnsi="Times New Roman" w:cs="Times New Roman"/>
          <w:sz w:val="24"/>
          <w:szCs w:val="24"/>
        </w:rPr>
        <w:lastRenderedPageBreak/>
        <w:t>Use an</w:t>
      </w:r>
      <w:r w:rsidRPr="003F64C3">
        <w:rPr>
          <w:rFonts w:ascii="Times New Roman" w:eastAsia="Times New Roman" w:hAnsi="Times New Roman" w:cs="Times New Roman"/>
          <w:b/>
          <w:bCs/>
          <w:sz w:val="24"/>
          <w:szCs w:val="24"/>
        </w:rPr>
        <w:t xml:space="preserve"> </w:t>
      </w:r>
      <w:r w:rsidRPr="003F64C3">
        <w:rPr>
          <w:rFonts w:ascii="Times New Roman" w:eastAsia="Times New Roman" w:hAnsi="Times New Roman" w:cs="Times New Roman"/>
          <w:b/>
          <w:bCs/>
          <w:i/>
          <w:iCs/>
          <w:sz w:val="24"/>
          <w:szCs w:val="24"/>
        </w:rPr>
        <w:t>F-</w:t>
      </w:r>
      <w:r w:rsidRPr="003F64C3">
        <w:rPr>
          <w:rFonts w:ascii="Times New Roman" w:eastAsia="Times New Roman" w:hAnsi="Times New Roman" w:cs="Times New Roman"/>
          <w:b/>
          <w:bCs/>
          <w:sz w:val="24"/>
          <w:szCs w:val="24"/>
        </w:rPr>
        <w:t xml:space="preserve">statistic </w:t>
      </w:r>
      <w:r w:rsidRPr="003F64C3">
        <w:rPr>
          <w:rFonts w:ascii="Times New Roman" w:eastAsia="Times New Roman" w:hAnsi="Times New Roman" w:cs="Times New Roman"/>
          <w:sz w:val="24"/>
          <w:szCs w:val="24"/>
        </w:rPr>
        <w:t xml:space="preserve">to decide whether or not to reject the smaller reduced model in favor of the larger full model. </w:t>
      </w:r>
    </w:p>
    <w:p w:rsidR="001A3C7C" w:rsidRPr="001A3C7C" w:rsidRDefault="001A3C7C" w:rsidP="001A3C7C">
      <w:pPr>
        <w:spacing w:before="100" w:beforeAutospacing="1" w:after="100" w:afterAutospacing="1" w:line="240" w:lineRule="auto"/>
        <w:rPr>
          <w:rFonts w:ascii="Times New Roman" w:eastAsia="Times New Roman" w:hAnsi="Times New Roman" w:cs="Times New Roman"/>
          <w:sz w:val="24"/>
          <w:szCs w:val="24"/>
        </w:rPr>
      </w:pPr>
      <w:r w:rsidRPr="001A3C7C">
        <w:rPr>
          <w:rFonts w:ascii="Times New Roman" w:eastAsia="Times New Roman" w:hAnsi="Times New Roman" w:cs="Times New Roman"/>
          <w:sz w:val="24"/>
          <w:szCs w:val="24"/>
        </w:rPr>
        <w:t xml:space="preserve">We use the general linear </w:t>
      </w:r>
      <w:r w:rsidRPr="001A3C7C">
        <w:rPr>
          <w:rFonts w:ascii="Times New Roman" w:eastAsia="Times New Roman" w:hAnsi="Times New Roman" w:cs="Times New Roman"/>
          <w:i/>
          <w:iCs/>
          <w:sz w:val="24"/>
          <w:szCs w:val="24"/>
        </w:rPr>
        <w:t>F</w:t>
      </w:r>
      <w:r w:rsidRPr="001A3C7C">
        <w:rPr>
          <w:rFonts w:ascii="Times New Roman" w:eastAsia="Times New Roman" w:hAnsi="Times New Roman" w:cs="Times New Roman"/>
          <w:sz w:val="24"/>
          <w:szCs w:val="24"/>
        </w:rPr>
        <w:t>-statistic to decide whether or not:</w:t>
      </w:r>
    </w:p>
    <w:p w:rsidR="001A3C7C" w:rsidRPr="001A3C7C" w:rsidRDefault="001A3C7C" w:rsidP="001A3C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C7C">
        <w:rPr>
          <w:rFonts w:ascii="Times New Roman" w:eastAsia="Times New Roman" w:hAnsi="Times New Roman" w:cs="Times New Roman"/>
          <w:sz w:val="24"/>
          <w:szCs w:val="24"/>
        </w:rPr>
        <w:t xml:space="preserve">to reject the null hypothesis </w:t>
      </w:r>
      <w:r w:rsidRPr="001A3C7C">
        <w:rPr>
          <w:rFonts w:ascii="Times New Roman" w:eastAsia="Times New Roman" w:hAnsi="Times New Roman" w:cs="Times New Roman"/>
          <w:i/>
          <w:iCs/>
          <w:sz w:val="24"/>
          <w:szCs w:val="24"/>
        </w:rPr>
        <w:t>H</w:t>
      </w:r>
      <w:r w:rsidRPr="001A3C7C">
        <w:rPr>
          <w:rFonts w:ascii="Times New Roman" w:eastAsia="Times New Roman" w:hAnsi="Times New Roman" w:cs="Times New Roman"/>
          <w:sz w:val="24"/>
          <w:szCs w:val="24"/>
          <w:vertAlign w:val="subscript"/>
        </w:rPr>
        <w:t>0</w:t>
      </w:r>
      <w:r w:rsidRPr="001A3C7C">
        <w:rPr>
          <w:rFonts w:ascii="Times New Roman" w:eastAsia="Times New Roman" w:hAnsi="Times New Roman" w:cs="Times New Roman"/>
          <w:sz w:val="24"/>
          <w:szCs w:val="24"/>
        </w:rPr>
        <w:t>: The reduced model</w:t>
      </w:r>
    </w:p>
    <w:p w:rsidR="001A3C7C" w:rsidRPr="001A3C7C" w:rsidRDefault="001A3C7C" w:rsidP="001A3C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C7C">
        <w:rPr>
          <w:rFonts w:ascii="Times New Roman" w:eastAsia="Times New Roman" w:hAnsi="Times New Roman" w:cs="Times New Roman"/>
          <w:sz w:val="24"/>
          <w:szCs w:val="24"/>
        </w:rPr>
        <w:t xml:space="preserve">in favor of the alternative hypothesis </w:t>
      </w:r>
      <w:r w:rsidRPr="001A3C7C">
        <w:rPr>
          <w:rFonts w:ascii="Times New Roman" w:eastAsia="Times New Roman" w:hAnsi="Times New Roman" w:cs="Times New Roman"/>
          <w:i/>
          <w:iCs/>
          <w:sz w:val="24"/>
          <w:szCs w:val="24"/>
        </w:rPr>
        <w:t>H</w:t>
      </w:r>
      <w:r w:rsidRPr="001A3C7C">
        <w:rPr>
          <w:rFonts w:ascii="Times New Roman" w:eastAsia="Times New Roman" w:hAnsi="Times New Roman" w:cs="Times New Roman"/>
          <w:sz w:val="24"/>
          <w:szCs w:val="24"/>
          <w:vertAlign w:val="subscript"/>
        </w:rPr>
        <w:t>A</w:t>
      </w:r>
      <w:r w:rsidRPr="001A3C7C">
        <w:rPr>
          <w:rFonts w:ascii="Times New Roman" w:eastAsia="Times New Roman" w:hAnsi="Times New Roman" w:cs="Times New Roman"/>
          <w:sz w:val="24"/>
          <w:szCs w:val="24"/>
        </w:rPr>
        <w:t>: The full model</w:t>
      </w:r>
    </w:p>
    <w:p w:rsidR="001A3C7C" w:rsidRPr="001A3C7C" w:rsidRDefault="001A3C7C" w:rsidP="001A3C7C">
      <w:pPr>
        <w:spacing w:before="100" w:beforeAutospacing="1" w:after="100" w:afterAutospacing="1" w:line="240" w:lineRule="auto"/>
        <w:rPr>
          <w:rFonts w:ascii="Times New Roman" w:eastAsia="Times New Roman" w:hAnsi="Times New Roman" w:cs="Times New Roman"/>
          <w:sz w:val="24"/>
          <w:szCs w:val="24"/>
        </w:rPr>
      </w:pPr>
      <w:r w:rsidRPr="001A3C7C">
        <w:rPr>
          <w:rFonts w:ascii="Times New Roman" w:eastAsia="Times New Roman" w:hAnsi="Times New Roman" w:cs="Times New Roman"/>
          <w:sz w:val="24"/>
          <w:szCs w:val="24"/>
        </w:rPr>
        <w:t xml:space="preserve">In general, we reject </w:t>
      </w:r>
      <w:r w:rsidRPr="001A3C7C">
        <w:rPr>
          <w:rFonts w:ascii="Times New Roman" w:eastAsia="Times New Roman" w:hAnsi="Times New Roman" w:cs="Times New Roman"/>
          <w:i/>
          <w:iCs/>
          <w:sz w:val="24"/>
          <w:szCs w:val="24"/>
        </w:rPr>
        <w:t>H</w:t>
      </w:r>
      <w:r w:rsidRPr="001A3C7C">
        <w:rPr>
          <w:rFonts w:ascii="Times New Roman" w:eastAsia="Times New Roman" w:hAnsi="Times New Roman" w:cs="Times New Roman"/>
          <w:sz w:val="24"/>
          <w:szCs w:val="24"/>
          <w:vertAlign w:val="subscript"/>
        </w:rPr>
        <w:t>0</w:t>
      </w:r>
      <w:r w:rsidRPr="001A3C7C">
        <w:rPr>
          <w:rFonts w:ascii="Times New Roman" w:eastAsia="Times New Roman" w:hAnsi="Times New Roman" w:cs="Times New Roman"/>
          <w:sz w:val="24"/>
          <w:szCs w:val="24"/>
        </w:rPr>
        <w:t xml:space="preserve"> if </w:t>
      </w:r>
      <w:r w:rsidRPr="001A3C7C">
        <w:rPr>
          <w:rFonts w:ascii="Times New Roman" w:eastAsia="Times New Roman" w:hAnsi="Times New Roman" w:cs="Times New Roman"/>
          <w:i/>
          <w:iCs/>
          <w:sz w:val="24"/>
          <w:szCs w:val="24"/>
        </w:rPr>
        <w:t>F</w:t>
      </w:r>
      <w:r w:rsidRPr="001A3C7C">
        <w:rPr>
          <w:rFonts w:ascii="Times New Roman" w:eastAsia="Times New Roman" w:hAnsi="Times New Roman" w:cs="Times New Roman"/>
          <w:sz w:val="24"/>
          <w:szCs w:val="24"/>
        </w:rPr>
        <w:t xml:space="preserve">* is large — or equivalently if </w:t>
      </w:r>
      <w:proofErr w:type="gramStart"/>
      <w:r w:rsidRPr="001A3C7C">
        <w:rPr>
          <w:rFonts w:ascii="Times New Roman" w:eastAsia="Times New Roman" w:hAnsi="Times New Roman" w:cs="Times New Roman"/>
          <w:sz w:val="24"/>
          <w:szCs w:val="24"/>
        </w:rPr>
        <w:t>its</w:t>
      </w:r>
      <w:proofErr w:type="gramEnd"/>
      <w:r w:rsidRPr="001A3C7C">
        <w:rPr>
          <w:rFonts w:ascii="Times New Roman" w:eastAsia="Times New Roman" w:hAnsi="Times New Roman" w:cs="Times New Roman"/>
          <w:sz w:val="24"/>
          <w:szCs w:val="24"/>
        </w:rPr>
        <w:t xml:space="preserve"> associated </w:t>
      </w:r>
      <w:r w:rsidRPr="001A3C7C">
        <w:rPr>
          <w:rFonts w:ascii="Times New Roman" w:eastAsia="Times New Roman" w:hAnsi="Times New Roman" w:cs="Times New Roman"/>
          <w:i/>
          <w:iCs/>
          <w:sz w:val="24"/>
          <w:szCs w:val="24"/>
        </w:rPr>
        <w:t>P</w:t>
      </w:r>
      <w:r w:rsidRPr="001A3C7C">
        <w:rPr>
          <w:rFonts w:ascii="Times New Roman" w:eastAsia="Times New Roman" w:hAnsi="Times New Roman" w:cs="Times New Roman"/>
          <w:sz w:val="24"/>
          <w:szCs w:val="24"/>
        </w:rPr>
        <w:t>-value is small.</w:t>
      </w:r>
    </w:p>
    <w:p w:rsidR="00A24083" w:rsidRPr="008607C2" w:rsidRDefault="000235FF" w:rsidP="001729F7">
      <w:pPr>
        <w:pStyle w:val="NormalWeb"/>
        <w:rPr>
          <w:color w:val="548DD4" w:themeColor="text2" w:themeTint="99"/>
          <w:sz w:val="40"/>
          <w:szCs w:val="40"/>
        </w:rPr>
      </w:pPr>
      <w:r>
        <w:t xml:space="preserve">In general, to test that </w:t>
      </w:r>
      <w:r>
        <w:rPr>
          <w:rStyle w:val="Emphasis"/>
        </w:rPr>
        <w:t>all</w:t>
      </w:r>
      <w:r>
        <w:t xml:space="preserve"> of the slope parameters in a multiple linear regression model are 0, we use the overall </w:t>
      </w:r>
      <w:r>
        <w:rPr>
          <w:rStyle w:val="Emphasis"/>
        </w:rPr>
        <w:t>F</w:t>
      </w:r>
      <w:r>
        <w:t>-test reported in the analysis of variance table.</w:t>
      </w:r>
    </w:p>
    <w:sectPr w:rsidR="00A24083" w:rsidRPr="00860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47CA"/>
    <w:multiLevelType w:val="multilevel"/>
    <w:tmpl w:val="8346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763A"/>
    <w:multiLevelType w:val="hybridMultilevel"/>
    <w:tmpl w:val="A698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07EB3"/>
    <w:multiLevelType w:val="multilevel"/>
    <w:tmpl w:val="D85A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5F9"/>
    <w:multiLevelType w:val="multilevel"/>
    <w:tmpl w:val="BB3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60426"/>
    <w:multiLevelType w:val="multilevel"/>
    <w:tmpl w:val="973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643E2"/>
    <w:multiLevelType w:val="multilevel"/>
    <w:tmpl w:val="0CF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03459"/>
    <w:multiLevelType w:val="multilevel"/>
    <w:tmpl w:val="A47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01B58"/>
    <w:multiLevelType w:val="multilevel"/>
    <w:tmpl w:val="65D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0D5AC5"/>
    <w:multiLevelType w:val="multilevel"/>
    <w:tmpl w:val="1548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C32FF6"/>
    <w:multiLevelType w:val="multilevel"/>
    <w:tmpl w:val="50E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31E1C"/>
    <w:multiLevelType w:val="multilevel"/>
    <w:tmpl w:val="930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E7BA6"/>
    <w:multiLevelType w:val="multilevel"/>
    <w:tmpl w:val="E5C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E84257"/>
    <w:multiLevelType w:val="multilevel"/>
    <w:tmpl w:val="A49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8"/>
  </w:num>
  <w:num w:numId="5">
    <w:abstractNumId w:val="7"/>
  </w:num>
  <w:num w:numId="6">
    <w:abstractNumId w:val="10"/>
  </w:num>
  <w:num w:numId="7">
    <w:abstractNumId w:val="11"/>
  </w:num>
  <w:num w:numId="8">
    <w:abstractNumId w:val="4"/>
  </w:num>
  <w:num w:numId="9">
    <w:abstractNumId w:val="12"/>
  </w:num>
  <w:num w:numId="10">
    <w:abstractNumId w:val="3"/>
  </w:num>
  <w:num w:numId="11">
    <w:abstractNumId w:val="0"/>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468"/>
    <w:rsid w:val="000209DB"/>
    <w:rsid w:val="000235FF"/>
    <w:rsid w:val="00037C93"/>
    <w:rsid w:val="00085E18"/>
    <w:rsid w:val="000A75FA"/>
    <w:rsid w:val="001257B6"/>
    <w:rsid w:val="0014231A"/>
    <w:rsid w:val="001729F7"/>
    <w:rsid w:val="001A3C7C"/>
    <w:rsid w:val="001A41E4"/>
    <w:rsid w:val="00316781"/>
    <w:rsid w:val="00361481"/>
    <w:rsid w:val="00364612"/>
    <w:rsid w:val="003F64C3"/>
    <w:rsid w:val="003F710D"/>
    <w:rsid w:val="00466519"/>
    <w:rsid w:val="00650FC9"/>
    <w:rsid w:val="006F3992"/>
    <w:rsid w:val="00851468"/>
    <w:rsid w:val="008607C2"/>
    <w:rsid w:val="00876EFD"/>
    <w:rsid w:val="00A24083"/>
    <w:rsid w:val="00AA4E56"/>
    <w:rsid w:val="00AF2E6D"/>
    <w:rsid w:val="00B50A05"/>
    <w:rsid w:val="00C5595C"/>
    <w:rsid w:val="00C609B6"/>
    <w:rsid w:val="00D73B62"/>
    <w:rsid w:val="00DC02A1"/>
    <w:rsid w:val="00DF0A2D"/>
    <w:rsid w:val="00E27B33"/>
    <w:rsid w:val="00E87C88"/>
    <w:rsid w:val="00EB1E36"/>
    <w:rsid w:val="00F45641"/>
    <w:rsid w:val="00FC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14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A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02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02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68"/>
    <w:rPr>
      <w:rFonts w:ascii="Times New Roman" w:eastAsia="Times New Roman" w:hAnsi="Times New Roman" w:cs="Times New Roman"/>
      <w:b/>
      <w:bCs/>
      <w:kern w:val="36"/>
      <w:sz w:val="48"/>
      <w:szCs w:val="48"/>
    </w:rPr>
  </w:style>
  <w:style w:type="character" w:customStyle="1" w:styleId="mjx-char">
    <w:name w:val="mjx-char"/>
    <w:basedOn w:val="DefaultParagraphFont"/>
    <w:rsid w:val="00851468"/>
  </w:style>
  <w:style w:type="paragraph" w:styleId="NormalWeb">
    <w:name w:val="Normal (Web)"/>
    <w:basedOn w:val="Normal"/>
    <w:uiPriority w:val="99"/>
    <w:unhideWhenUsed/>
    <w:rsid w:val="008514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95C"/>
    <w:rPr>
      <w:i/>
      <w:iCs/>
    </w:rPr>
  </w:style>
  <w:style w:type="character" w:styleId="Strong">
    <w:name w:val="Strong"/>
    <w:basedOn w:val="DefaultParagraphFont"/>
    <w:uiPriority w:val="22"/>
    <w:qFormat/>
    <w:rsid w:val="00C5595C"/>
    <w:rPr>
      <w:b/>
      <w:bCs/>
    </w:rPr>
  </w:style>
  <w:style w:type="character" w:customStyle="1" w:styleId="Heading3Char">
    <w:name w:val="Heading 3 Char"/>
    <w:basedOn w:val="DefaultParagraphFont"/>
    <w:link w:val="Heading3"/>
    <w:uiPriority w:val="9"/>
    <w:semiHidden/>
    <w:rsid w:val="00DF0A2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8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88"/>
    <w:rPr>
      <w:rFonts w:ascii="Tahoma" w:hAnsi="Tahoma" w:cs="Tahoma"/>
      <w:sz w:val="16"/>
      <w:szCs w:val="16"/>
    </w:rPr>
  </w:style>
  <w:style w:type="character" w:styleId="Hyperlink">
    <w:name w:val="Hyperlink"/>
    <w:basedOn w:val="DefaultParagraphFont"/>
    <w:uiPriority w:val="99"/>
    <w:semiHidden/>
    <w:unhideWhenUsed/>
    <w:rsid w:val="001A41E4"/>
    <w:rPr>
      <w:color w:val="0000FF"/>
      <w:u w:val="single"/>
    </w:rPr>
  </w:style>
  <w:style w:type="paragraph" w:customStyle="1" w:styleId="first-para">
    <w:name w:val="first-para"/>
    <w:basedOn w:val="Normal"/>
    <w:rsid w:val="001A4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D73B62"/>
  </w:style>
  <w:style w:type="character" w:customStyle="1" w:styleId="Heading2Char">
    <w:name w:val="Heading 2 Char"/>
    <w:basedOn w:val="DefaultParagraphFont"/>
    <w:link w:val="Heading2"/>
    <w:uiPriority w:val="9"/>
    <w:semiHidden/>
    <w:rsid w:val="001729F7"/>
    <w:rPr>
      <w:rFonts w:asciiTheme="majorHAnsi" w:eastAsiaTheme="majorEastAsia" w:hAnsiTheme="majorHAnsi" w:cstheme="majorBidi"/>
      <w:b/>
      <w:bCs/>
      <w:color w:val="4F81BD" w:themeColor="accent1"/>
      <w:sz w:val="26"/>
      <w:szCs w:val="26"/>
    </w:rPr>
  </w:style>
  <w:style w:type="character" w:customStyle="1" w:styleId="mtext">
    <w:name w:val="mtext"/>
    <w:basedOn w:val="DefaultParagraphFont"/>
    <w:rsid w:val="006F3992"/>
  </w:style>
  <w:style w:type="character" w:customStyle="1" w:styleId="mo">
    <w:name w:val="mo"/>
    <w:basedOn w:val="DefaultParagraphFont"/>
    <w:rsid w:val="006F3992"/>
  </w:style>
  <w:style w:type="paragraph" w:customStyle="1" w:styleId="text-align-center">
    <w:name w:val="text-align-center"/>
    <w:basedOn w:val="Normal"/>
    <w:rsid w:val="006F3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F3992"/>
  </w:style>
  <w:style w:type="character" w:customStyle="1" w:styleId="mn">
    <w:name w:val="mn"/>
    <w:basedOn w:val="DefaultParagraphFont"/>
    <w:rsid w:val="006F3992"/>
  </w:style>
  <w:style w:type="character" w:customStyle="1" w:styleId="msqrt">
    <w:name w:val="msqrt"/>
    <w:basedOn w:val="DefaultParagraphFont"/>
    <w:rsid w:val="006F3992"/>
  </w:style>
  <w:style w:type="character" w:customStyle="1" w:styleId="Heading4Char">
    <w:name w:val="Heading 4 Char"/>
    <w:basedOn w:val="DefaultParagraphFont"/>
    <w:link w:val="Heading4"/>
    <w:uiPriority w:val="9"/>
    <w:semiHidden/>
    <w:rsid w:val="00DC02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02A1"/>
    <w:rPr>
      <w:rFonts w:asciiTheme="majorHAnsi" w:eastAsiaTheme="majorEastAsia" w:hAnsiTheme="majorHAnsi" w:cstheme="majorBidi"/>
      <w:color w:val="243F60" w:themeColor="accent1" w:themeShade="7F"/>
    </w:rPr>
  </w:style>
  <w:style w:type="character" w:customStyle="1" w:styleId="d-mt-grey">
    <w:name w:val="d-mt-grey"/>
    <w:basedOn w:val="DefaultParagraphFont"/>
    <w:rsid w:val="00DC02A1"/>
  </w:style>
  <w:style w:type="character" w:customStyle="1" w:styleId="subscript">
    <w:name w:val="subscript"/>
    <w:basedOn w:val="DefaultParagraphFont"/>
    <w:rsid w:val="000A75FA"/>
  </w:style>
  <w:style w:type="character" w:customStyle="1" w:styleId="printhtml">
    <w:name w:val="print_html"/>
    <w:basedOn w:val="DefaultParagraphFont"/>
    <w:rsid w:val="003F64C3"/>
  </w:style>
  <w:style w:type="paragraph" w:styleId="ListParagraph">
    <w:name w:val="List Paragraph"/>
    <w:basedOn w:val="Normal"/>
    <w:uiPriority w:val="34"/>
    <w:qFormat/>
    <w:rsid w:val="0014231A"/>
    <w:pPr>
      <w:ind w:left="720"/>
      <w:contextualSpacing/>
    </w:pPr>
  </w:style>
</w:styles>
</file>

<file path=word/webSettings.xml><?xml version="1.0" encoding="utf-8"?>
<w:webSettings xmlns:r="http://schemas.openxmlformats.org/officeDocument/2006/relationships" xmlns:w="http://schemas.openxmlformats.org/wordprocessingml/2006/main">
  <w:divs>
    <w:div w:id="117339117">
      <w:bodyDiv w:val="1"/>
      <w:marLeft w:val="0"/>
      <w:marRight w:val="0"/>
      <w:marTop w:val="0"/>
      <w:marBottom w:val="0"/>
      <w:divBdr>
        <w:top w:val="none" w:sz="0" w:space="0" w:color="auto"/>
        <w:left w:val="none" w:sz="0" w:space="0" w:color="auto"/>
        <w:bottom w:val="none" w:sz="0" w:space="0" w:color="auto"/>
        <w:right w:val="none" w:sz="0" w:space="0" w:color="auto"/>
      </w:divBdr>
    </w:div>
    <w:div w:id="162547198">
      <w:bodyDiv w:val="1"/>
      <w:marLeft w:val="0"/>
      <w:marRight w:val="0"/>
      <w:marTop w:val="0"/>
      <w:marBottom w:val="0"/>
      <w:divBdr>
        <w:top w:val="none" w:sz="0" w:space="0" w:color="auto"/>
        <w:left w:val="none" w:sz="0" w:space="0" w:color="auto"/>
        <w:bottom w:val="none" w:sz="0" w:space="0" w:color="auto"/>
        <w:right w:val="none" w:sz="0" w:space="0" w:color="auto"/>
      </w:divBdr>
    </w:div>
    <w:div w:id="367802588">
      <w:bodyDiv w:val="1"/>
      <w:marLeft w:val="0"/>
      <w:marRight w:val="0"/>
      <w:marTop w:val="0"/>
      <w:marBottom w:val="0"/>
      <w:divBdr>
        <w:top w:val="none" w:sz="0" w:space="0" w:color="auto"/>
        <w:left w:val="none" w:sz="0" w:space="0" w:color="auto"/>
        <w:bottom w:val="none" w:sz="0" w:space="0" w:color="auto"/>
        <w:right w:val="none" w:sz="0" w:space="0" w:color="auto"/>
      </w:divBdr>
    </w:div>
    <w:div w:id="445001607">
      <w:bodyDiv w:val="1"/>
      <w:marLeft w:val="0"/>
      <w:marRight w:val="0"/>
      <w:marTop w:val="0"/>
      <w:marBottom w:val="0"/>
      <w:divBdr>
        <w:top w:val="none" w:sz="0" w:space="0" w:color="auto"/>
        <w:left w:val="none" w:sz="0" w:space="0" w:color="auto"/>
        <w:bottom w:val="none" w:sz="0" w:space="0" w:color="auto"/>
        <w:right w:val="none" w:sz="0" w:space="0" w:color="auto"/>
      </w:divBdr>
    </w:div>
    <w:div w:id="469909939">
      <w:bodyDiv w:val="1"/>
      <w:marLeft w:val="0"/>
      <w:marRight w:val="0"/>
      <w:marTop w:val="0"/>
      <w:marBottom w:val="0"/>
      <w:divBdr>
        <w:top w:val="none" w:sz="0" w:space="0" w:color="auto"/>
        <w:left w:val="none" w:sz="0" w:space="0" w:color="auto"/>
        <w:bottom w:val="none" w:sz="0" w:space="0" w:color="auto"/>
        <w:right w:val="none" w:sz="0" w:space="0" w:color="auto"/>
      </w:divBdr>
    </w:div>
    <w:div w:id="607664469">
      <w:bodyDiv w:val="1"/>
      <w:marLeft w:val="0"/>
      <w:marRight w:val="0"/>
      <w:marTop w:val="0"/>
      <w:marBottom w:val="0"/>
      <w:divBdr>
        <w:top w:val="none" w:sz="0" w:space="0" w:color="auto"/>
        <w:left w:val="none" w:sz="0" w:space="0" w:color="auto"/>
        <w:bottom w:val="none" w:sz="0" w:space="0" w:color="auto"/>
        <w:right w:val="none" w:sz="0" w:space="0" w:color="auto"/>
      </w:divBdr>
    </w:div>
    <w:div w:id="671764863">
      <w:bodyDiv w:val="1"/>
      <w:marLeft w:val="0"/>
      <w:marRight w:val="0"/>
      <w:marTop w:val="0"/>
      <w:marBottom w:val="0"/>
      <w:divBdr>
        <w:top w:val="none" w:sz="0" w:space="0" w:color="auto"/>
        <w:left w:val="none" w:sz="0" w:space="0" w:color="auto"/>
        <w:bottom w:val="none" w:sz="0" w:space="0" w:color="auto"/>
        <w:right w:val="none" w:sz="0" w:space="0" w:color="auto"/>
      </w:divBdr>
    </w:div>
    <w:div w:id="689794677">
      <w:bodyDiv w:val="1"/>
      <w:marLeft w:val="0"/>
      <w:marRight w:val="0"/>
      <w:marTop w:val="0"/>
      <w:marBottom w:val="0"/>
      <w:divBdr>
        <w:top w:val="none" w:sz="0" w:space="0" w:color="auto"/>
        <w:left w:val="none" w:sz="0" w:space="0" w:color="auto"/>
        <w:bottom w:val="none" w:sz="0" w:space="0" w:color="auto"/>
        <w:right w:val="none" w:sz="0" w:space="0" w:color="auto"/>
      </w:divBdr>
    </w:div>
    <w:div w:id="775372194">
      <w:bodyDiv w:val="1"/>
      <w:marLeft w:val="0"/>
      <w:marRight w:val="0"/>
      <w:marTop w:val="0"/>
      <w:marBottom w:val="0"/>
      <w:divBdr>
        <w:top w:val="none" w:sz="0" w:space="0" w:color="auto"/>
        <w:left w:val="none" w:sz="0" w:space="0" w:color="auto"/>
        <w:bottom w:val="none" w:sz="0" w:space="0" w:color="auto"/>
        <w:right w:val="none" w:sz="0" w:space="0" w:color="auto"/>
      </w:divBdr>
    </w:div>
    <w:div w:id="874545031">
      <w:bodyDiv w:val="1"/>
      <w:marLeft w:val="0"/>
      <w:marRight w:val="0"/>
      <w:marTop w:val="0"/>
      <w:marBottom w:val="0"/>
      <w:divBdr>
        <w:top w:val="none" w:sz="0" w:space="0" w:color="auto"/>
        <w:left w:val="none" w:sz="0" w:space="0" w:color="auto"/>
        <w:bottom w:val="none" w:sz="0" w:space="0" w:color="auto"/>
        <w:right w:val="none" w:sz="0" w:space="0" w:color="auto"/>
      </w:divBdr>
    </w:div>
    <w:div w:id="887035954">
      <w:bodyDiv w:val="1"/>
      <w:marLeft w:val="0"/>
      <w:marRight w:val="0"/>
      <w:marTop w:val="0"/>
      <w:marBottom w:val="0"/>
      <w:divBdr>
        <w:top w:val="none" w:sz="0" w:space="0" w:color="auto"/>
        <w:left w:val="none" w:sz="0" w:space="0" w:color="auto"/>
        <w:bottom w:val="none" w:sz="0" w:space="0" w:color="auto"/>
        <w:right w:val="none" w:sz="0" w:space="0" w:color="auto"/>
      </w:divBdr>
    </w:div>
    <w:div w:id="891428054">
      <w:bodyDiv w:val="1"/>
      <w:marLeft w:val="0"/>
      <w:marRight w:val="0"/>
      <w:marTop w:val="0"/>
      <w:marBottom w:val="0"/>
      <w:divBdr>
        <w:top w:val="none" w:sz="0" w:space="0" w:color="auto"/>
        <w:left w:val="none" w:sz="0" w:space="0" w:color="auto"/>
        <w:bottom w:val="none" w:sz="0" w:space="0" w:color="auto"/>
        <w:right w:val="none" w:sz="0" w:space="0" w:color="auto"/>
      </w:divBdr>
      <w:divsChild>
        <w:div w:id="727265001">
          <w:marLeft w:val="0"/>
          <w:marRight w:val="0"/>
          <w:marTop w:val="0"/>
          <w:marBottom w:val="0"/>
          <w:divBdr>
            <w:top w:val="none" w:sz="0" w:space="0" w:color="auto"/>
            <w:left w:val="none" w:sz="0" w:space="0" w:color="auto"/>
            <w:bottom w:val="none" w:sz="0" w:space="0" w:color="auto"/>
            <w:right w:val="none" w:sz="0" w:space="0" w:color="auto"/>
          </w:divBdr>
        </w:div>
        <w:div w:id="1101491307">
          <w:marLeft w:val="0"/>
          <w:marRight w:val="0"/>
          <w:marTop w:val="0"/>
          <w:marBottom w:val="0"/>
          <w:divBdr>
            <w:top w:val="none" w:sz="0" w:space="0" w:color="auto"/>
            <w:left w:val="none" w:sz="0" w:space="0" w:color="auto"/>
            <w:bottom w:val="none" w:sz="0" w:space="0" w:color="auto"/>
            <w:right w:val="none" w:sz="0" w:space="0" w:color="auto"/>
          </w:divBdr>
        </w:div>
        <w:div w:id="1956059641">
          <w:marLeft w:val="0"/>
          <w:marRight w:val="0"/>
          <w:marTop w:val="0"/>
          <w:marBottom w:val="0"/>
          <w:divBdr>
            <w:top w:val="none" w:sz="0" w:space="0" w:color="auto"/>
            <w:left w:val="none" w:sz="0" w:space="0" w:color="auto"/>
            <w:bottom w:val="none" w:sz="0" w:space="0" w:color="auto"/>
            <w:right w:val="none" w:sz="0" w:space="0" w:color="auto"/>
          </w:divBdr>
        </w:div>
        <w:div w:id="1920555469">
          <w:marLeft w:val="0"/>
          <w:marRight w:val="0"/>
          <w:marTop w:val="0"/>
          <w:marBottom w:val="0"/>
          <w:divBdr>
            <w:top w:val="none" w:sz="0" w:space="0" w:color="auto"/>
            <w:left w:val="none" w:sz="0" w:space="0" w:color="auto"/>
            <w:bottom w:val="none" w:sz="0" w:space="0" w:color="auto"/>
            <w:right w:val="none" w:sz="0" w:space="0" w:color="auto"/>
          </w:divBdr>
        </w:div>
      </w:divsChild>
    </w:div>
    <w:div w:id="957103029">
      <w:bodyDiv w:val="1"/>
      <w:marLeft w:val="0"/>
      <w:marRight w:val="0"/>
      <w:marTop w:val="0"/>
      <w:marBottom w:val="0"/>
      <w:divBdr>
        <w:top w:val="none" w:sz="0" w:space="0" w:color="auto"/>
        <w:left w:val="none" w:sz="0" w:space="0" w:color="auto"/>
        <w:bottom w:val="none" w:sz="0" w:space="0" w:color="auto"/>
        <w:right w:val="none" w:sz="0" w:space="0" w:color="auto"/>
      </w:divBdr>
    </w:div>
    <w:div w:id="977690707">
      <w:bodyDiv w:val="1"/>
      <w:marLeft w:val="0"/>
      <w:marRight w:val="0"/>
      <w:marTop w:val="0"/>
      <w:marBottom w:val="0"/>
      <w:divBdr>
        <w:top w:val="none" w:sz="0" w:space="0" w:color="auto"/>
        <w:left w:val="none" w:sz="0" w:space="0" w:color="auto"/>
        <w:bottom w:val="none" w:sz="0" w:space="0" w:color="auto"/>
        <w:right w:val="none" w:sz="0" w:space="0" w:color="auto"/>
      </w:divBdr>
    </w:div>
    <w:div w:id="985277773">
      <w:bodyDiv w:val="1"/>
      <w:marLeft w:val="0"/>
      <w:marRight w:val="0"/>
      <w:marTop w:val="0"/>
      <w:marBottom w:val="0"/>
      <w:divBdr>
        <w:top w:val="none" w:sz="0" w:space="0" w:color="auto"/>
        <w:left w:val="none" w:sz="0" w:space="0" w:color="auto"/>
        <w:bottom w:val="none" w:sz="0" w:space="0" w:color="auto"/>
        <w:right w:val="none" w:sz="0" w:space="0" w:color="auto"/>
      </w:divBdr>
    </w:div>
    <w:div w:id="1113477523">
      <w:bodyDiv w:val="1"/>
      <w:marLeft w:val="0"/>
      <w:marRight w:val="0"/>
      <w:marTop w:val="0"/>
      <w:marBottom w:val="0"/>
      <w:divBdr>
        <w:top w:val="none" w:sz="0" w:space="0" w:color="auto"/>
        <w:left w:val="none" w:sz="0" w:space="0" w:color="auto"/>
        <w:bottom w:val="none" w:sz="0" w:space="0" w:color="auto"/>
        <w:right w:val="none" w:sz="0" w:space="0" w:color="auto"/>
      </w:divBdr>
      <w:divsChild>
        <w:div w:id="1541085831">
          <w:marLeft w:val="0"/>
          <w:marRight w:val="0"/>
          <w:marTop w:val="0"/>
          <w:marBottom w:val="0"/>
          <w:divBdr>
            <w:top w:val="none" w:sz="0" w:space="0" w:color="auto"/>
            <w:left w:val="none" w:sz="0" w:space="0" w:color="auto"/>
            <w:bottom w:val="none" w:sz="0" w:space="0" w:color="auto"/>
            <w:right w:val="none" w:sz="0" w:space="0" w:color="auto"/>
          </w:divBdr>
          <w:divsChild>
            <w:div w:id="141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217">
      <w:bodyDiv w:val="1"/>
      <w:marLeft w:val="0"/>
      <w:marRight w:val="0"/>
      <w:marTop w:val="0"/>
      <w:marBottom w:val="0"/>
      <w:divBdr>
        <w:top w:val="none" w:sz="0" w:space="0" w:color="auto"/>
        <w:left w:val="none" w:sz="0" w:space="0" w:color="auto"/>
        <w:bottom w:val="none" w:sz="0" w:space="0" w:color="auto"/>
        <w:right w:val="none" w:sz="0" w:space="0" w:color="auto"/>
      </w:divBdr>
    </w:div>
    <w:div w:id="1249072621">
      <w:bodyDiv w:val="1"/>
      <w:marLeft w:val="0"/>
      <w:marRight w:val="0"/>
      <w:marTop w:val="0"/>
      <w:marBottom w:val="0"/>
      <w:divBdr>
        <w:top w:val="none" w:sz="0" w:space="0" w:color="auto"/>
        <w:left w:val="none" w:sz="0" w:space="0" w:color="auto"/>
        <w:bottom w:val="none" w:sz="0" w:space="0" w:color="auto"/>
        <w:right w:val="none" w:sz="0" w:space="0" w:color="auto"/>
      </w:divBdr>
    </w:div>
    <w:div w:id="1352073708">
      <w:bodyDiv w:val="1"/>
      <w:marLeft w:val="0"/>
      <w:marRight w:val="0"/>
      <w:marTop w:val="0"/>
      <w:marBottom w:val="0"/>
      <w:divBdr>
        <w:top w:val="none" w:sz="0" w:space="0" w:color="auto"/>
        <w:left w:val="none" w:sz="0" w:space="0" w:color="auto"/>
        <w:bottom w:val="none" w:sz="0" w:space="0" w:color="auto"/>
        <w:right w:val="none" w:sz="0" w:space="0" w:color="auto"/>
      </w:divBdr>
    </w:div>
    <w:div w:id="1354501829">
      <w:bodyDiv w:val="1"/>
      <w:marLeft w:val="0"/>
      <w:marRight w:val="0"/>
      <w:marTop w:val="0"/>
      <w:marBottom w:val="0"/>
      <w:divBdr>
        <w:top w:val="none" w:sz="0" w:space="0" w:color="auto"/>
        <w:left w:val="none" w:sz="0" w:space="0" w:color="auto"/>
        <w:bottom w:val="none" w:sz="0" w:space="0" w:color="auto"/>
        <w:right w:val="none" w:sz="0" w:space="0" w:color="auto"/>
      </w:divBdr>
    </w:div>
    <w:div w:id="1363700582">
      <w:bodyDiv w:val="1"/>
      <w:marLeft w:val="0"/>
      <w:marRight w:val="0"/>
      <w:marTop w:val="0"/>
      <w:marBottom w:val="0"/>
      <w:divBdr>
        <w:top w:val="none" w:sz="0" w:space="0" w:color="auto"/>
        <w:left w:val="none" w:sz="0" w:space="0" w:color="auto"/>
        <w:bottom w:val="none" w:sz="0" w:space="0" w:color="auto"/>
        <w:right w:val="none" w:sz="0" w:space="0" w:color="auto"/>
      </w:divBdr>
    </w:div>
    <w:div w:id="1547134795">
      <w:bodyDiv w:val="1"/>
      <w:marLeft w:val="0"/>
      <w:marRight w:val="0"/>
      <w:marTop w:val="0"/>
      <w:marBottom w:val="0"/>
      <w:divBdr>
        <w:top w:val="none" w:sz="0" w:space="0" w:color="auto"/>
        <w:left w:val="none" w:sz="0" w:space="0" w:color="auto"/>
        <w:bottom w:val="none" w:sz="0" w:space="0" w:color="auto"/>
        <w:right w:val="none" w:sz="0" w:space="0" w:color="auto"/>
      </w:divBdr>
    </w:div>
    <w:div w:id="1569530944">
      <w:bodyDiv w:val="1"/>
      <w:marLeft w:val="0"/>
      <w:marRight w:val="0"/>
      <w:marTop w:val="0"/>
      <w:marBottom w:val="0"/>
      <w:divBdr>
        <w:top w:val="none" w:sz="0" w:space="0" w:color="auto"/>
        <w:left w:val="none" w:sz="0" w:space="0" w:color="auto"/>
        <w:bottom w:val="none" w:sz="0" w:space="0" w:color="auto"/>
        <w:right w:val="none" w:sz="0" w:space="0" w:color="auto"/>
      </w:divBdr>
      <w:divsChild>
        <w:div w:id="2105565404">
          <w:marLeft w:val="0"/>
          <w:marRight w:val="0"/>
          <w:marTop w:val="0"/>
          <w:marBottom w:val="0"/>
          <w:divBdr>
            <w:top w:val="none" w:sz="0" w:space="0" w:color="auto"/>
            <w:left w:val="none" w:sz="0" w:space="0" w:color="auto"/>
            <w:bottom w:val="none" w:sz="0" w:space="0" w:color="auto"/>
            <w:right w:val="none" w:sz="0" w:space="0" w:color="auto"/>
          </w:divBdr>
        </w:div>
        <w:div w:id="2081907281">
          <w:marLeft w:val="0"/>
          <w:marRight w:val="0"/>
          <w:marTop w:val="0"/>
          <w:marBottom w:val="0"/>
          <w:divBdr>
            <w:top w:val="none" w:sz="0" w:space="0" w:color="auto"/>
            <w:left w:val="none" w:sz="0" w:space="0" w:color="auto"/>
            <w:bottom w:val="none" w:sz="0" w:space="0" w:color="auto"/>
            <w:right w:val="none" w:sz="0" w:space="0" w:color="auto"/>
          </w:divBdr>
          <w:divsChild>
            <w:div w:id="1146505658">
              <w:marLeft w:val="0"/>
              <w:marRight w:val="0"/>
              <w:marTop w:val="0"/>
              <w:marBottom w:val="0"/>
              <w:divBdr>
                <w:top w:val="none" w:sz="0" w:space="0" w:color="auto"/>
                <w:left w:val="none" w:sz="0" w:space="0" w:color="auto"/>
                <w:bottom w:val="none" w:sz="0" w:space="0" w:color="auto"/>
                <w:right w:val="none" w:sz="0" w:space="0" w:color="auto"/>
              </w:divBdr>
              <w:divsChild>
                <w:div w:id="803087694">
                  <w:marLeft w:val="0"/>
                  <w:marRight w:val="0"/>
                  <w:marTop w:val="0"/>
                  <w:marBottom w:val="0"/>
                  <w:divBdr>
                    <w:top w:val="none" w:sz="0" w:space="0" w:color="auto"/>
                    <w:left w:val="none" w:sz="0" w:space="0" w:color="auto"/>
                    <w:bottom w:val="none" w:sz="0" w:space="0" w:color="auto"/>
                    <w:right w:val="none" w:sz="0" w:space="0" w:color="auto"/>
                  </w:divBdr>
                  <w:divsChild>
                    <w:div w:id="14831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0287">
      <w:bodyDiv w:val="1"/>
      <w:marLeft w:val="0"/>
      <w:marRight w:val="0"/>
      <w:marTop w:val="0"/>
      <w:marBottom w:val="0"/>
      <w:divBdr>
        <w:top w:val="none" w:sz="0" w:space="0" w:color="auto"/>
        <w:left w:val="none" w:sz="0" w:space="0" w:color="auto"/>
        <w:bottom w:val="none" w:sz="0" w:space="0" w:color="auto"/>
        <w:right w:val="none" w:sz="0" w:space="0" w:color="auto"/>
      </w:divBdr>
    </w:div>
    <w:div w:id="1746224880">
      <w:bodyDiv w:val="1"/>
      <w:marLeft w:val="0"/>
      <w:marRight w:val="0"/>
      <w:marTop w:val="0"/>
      <w:marBottom w:val="0"/>
      <w:divBdr>
        <w:top w:val="none" w:sz="0" w:space="0" w:color="auto"/>
        <w:left w:val="none" w:sz="0" w:space="0" w:color="auto"/>
        <w:bottom w:val="none" w:sz="0" w:space="0" w:color="auto"/>
        <w:right w:val="none" w:sz="0" w:space="0" w:color="auto"/>
      </w:divBdr>
      <w:divsChild>
        <w:div w:id="475419285">
          <w:marLeft w:val="0"/>
          <w:marRight w:val="0"/>
          <w:marTop w:val="0"/>
          <w:marBottom w:val="0"/>
          <w:divBdr>
            <w:top w:val="none" w:sz="0" w:space="0" w:color="auto"/>
            <w:left w:val="none" w:sz="0" w:space="0" w:color="auto"/>
            <w:bottom w:val="none" w:sz="0" w:space="0" w:color="auto"/>
            <w:right w:val="none" w:sz="0" w:space="0" w:color="auto"/>
          </w:divBdr>
          <w:divsChild>
            <w:div w:id="874123336">
              <w:marLeft w:val="0"/>
              <w:marRight w:val="0"/>
              <w:marTop w:val="0"/>
              <w:marBottom w:val="0"/>
              <w:divBdr>
                <w:top w:val="none" w:sz="0" w:space="0" w:color="auto"/>
                <w:left w:val="none" w:sz="0" w:space="0" w:color="auto"/>
                <w:bottom w:val="none" w:sz="0" w:space="0" w:color="auto"/>
                <w:right w:val="none" w:sz="0" w:space="0" w:color="auto"/>
              </w:divBdr>
              <w:divsChild>
                <w:div w:id="901477819">
                  <w:marLeft w:val="0"/>
                  <w:marRight w:val="0"/>
                  <w:marTop w:val="0"/>
                  <w:marBottom w:val="0"/>
                  <w:divBdr>
                    <w:top w:val="none" w:sz="0" w:space="0" w:color="auto"/>
                    <w:left w:val="none" w:sz="0" w:space="0" w:color="auto"/>
                    <w:bottom w:val="none" w:sz="0" w:space="0" w:color="auto"/>
                    <w:right w:val="none" w:sz="0" w:space="0" w:color="auto"/>
                  </w:divBdr>
                  <w:divsChild>
                    <w:div w:id="263853642">
                      <w:marLeft w:val="0"/>
                      <w:marRight w:val="0"/>
                      <w:marTop w:val="0"/>
                      <w:marBottom w:val="0"/>
                      <w:divBdr>
                        <w:top w:val="none" w:sz="0" w:space="0" w:color="auto"/>
                        <w:left w:val="none" w:sz="0" w:space="0" w:color="auto"/>
                        <w:bottom w:val="none" w:sz="0" w:space="0" w:color="auto"/>
                        <w:right w:val="none" w:sz="0" w:space="0" w:color="auto"/>
                      </w:divBdr>
                      <w:divsChild>
                        <w:div w:id="3469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0936">
          <w:marLeft w:val="0"/>
          <w:marRight w:val="0"/>
          <w:marTop w:val="0"/>
          <w:marBottom w:val="0"/>
          <w:divBdr>
            <w:top w:val="none" w:sz="0" w:space="0" w:color="auto"/>
            <w:left w:val="none" w:sz="0" w:space="0" w:color="auto"/>
            <w:bottom w:val="none" w:sz="0" w:space="0" w:color="auto"/>
            <w:right w:val="none" w:sz="0" w:space="0" w:color="auto"/>
          </w:divBdr>
          <w:divsChild>
            <w:div w:id="108089688">
              <w:marLeft w:val="0"/>
              <w:marRight w:val="0"/>
              <w:marTop w:val="0"/>
              <w:marBottom w:val="0"/>
              <w:divBdr>
                <w:top w:val="none" w:sz="0" w:space="0" w:color="auto"/>
                <w:left w:val="none" w:sz="0" w:space="0" w:color="auto"/>
                <w:bottom w:val="none" w:sz="0" w:space="0" w:color="auto"/>
                <w:right w:val="none" w:sz="0" w:space="0" w:color="auto"/>
              </w:divBdr>
              <w:divsChild>
                <w:div w:id="854687365">
                  <w:marLeft w:val="0"/>
                  <w:marRight w:val="0"/>
                  <w:marTop w:val="0"/>
                  <w:marBottom w:val="0"/>
                  <w:divBdr>
                    <w:top w:val="none" w:sz="0" w:space="0" w:color="auto"/>
                    <w:left w:val="none" w:sz="0" w:space="0" w:color="auto"/>
                    <w:bottom w:val="none" w:sz="0" w:space="0" w:color="auto"/>
                    <w:right w:val="none" w:sz="0" w:space="0" w:color="auto"/>
                  </w:divBdr>
                </w:div>
                <w:div w:id="1795053671">
                  <w:marLeft w:val="0"/>
                  <w:marRight w:val="0"/>
                  <w:marTop w:val="0"/>
                  <w:marBottom w:val="0"/>
                  <w:divBdr>
                    <w:top w:val="none" w:sz="0" w:space="0" w:color="auto"/>
                    <w:left w:val="none" w:sz="0" w:space="0" w:color="auto"/>
                    <w:bottom w:val="none" w:sz="0" w:space="0" w:color="auto"/>
                    <w:right w:val="none" w:sz="0" w:space="0" w:color="auto"/>
                  </w:divBdr>
                  <w:divsChild>
                    <w:div w:id="987586539">
                      <w:marLeft w:val="0"/>
                      <w:marRight w:val="0"/>
                      <w:marTop w:val="0"/>
                      <w:marBottom w:val="0"/>
                      <w:divBdr>
                        <w:top w:val="none" w:sz="0" w:space="0" w:color="auto"/>
                        <w:left w:val="none" w:sz="0" w:space="0" w:color="auto"/>
                        <w:bottom w:val="none" w:sz="0" w:space="0" w:color="auto"/>
                        <w:right w:val="none" w:sz="0" w:space="0" w:color="auto"/>
                      </w:divBdr>
                      <w:divsChild>
                        <w:div w:id="1425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8355">
          <w:marLeft w:val="0"/>
          <w:marRight w:val="0"/>
          <w:marTop w:val="0"/>
          <w:marBottom w:val="0"/>
          <w:divBdr>
            <w:top w:val="none" w:sz="0" w:space="0" w:color="auto"/>
            <w:left w:val="none" w:sz="0" w:space="0" w:color="auto"/>
            <w:bottom w:val="none" w:sz="0" w:space="0" w:color="auto"/>
            <w:right w:val="none" w:sz="0" w:space="0" w:color="auto"/>
          </w:divBdr>
          <w:divsChild>
            <w:div w:id="93594107">
              <w:marLeft w:val="0"/>
              <w:marRight w:val="0"/>
              <w:marTop w:val="0"/>
              <w:marBottom w:val="0"/>
              <w:divBdr>
                <w:top w:val="none" w:sz="0" w:space="0" w:color="auto"/>
                <w:left w:val="none" w:sz="0" w:space="0" w:color="auto"/>
                <w:bottom w:val="none" w:sz="0" w:space="0" w:color="auto"/>
                <w:right w:val="none" w:sz="0" w:space="0" w:color="auto"/>
              </w:divBdr>
              <w:divsChild>
                <w:div w:id="711274950">
                  <w:marLeft w:val="0"/>
                  <w:marRight w:val="0"/>
                  <w:marTop w:val="0"/>
                  <w:marBottom w:val="0"/>
                  <w:divBdr>
                    <w:top w:val="none" w:sz="0" w:space="0" w:color="auto"/>
                    <w:left w:val="none" w:sz="0" w:space="0" w:color="auto"/>
                    <w:bottom w:val="none" w:sz="0" w:space="0" w:color="auto"/>
                    <w:right w:val="none" w:sz="0" w:space="0" w:color="auto"/>
                  </w:divBdr>
                  <w:divsChild>
                    <w:div w:id="440035406">
                      <w:marLeft w:val="0"/>
                      <w:marRight w:val="0"/>
                      <w:marTop w:val="0"/>
                      <w:marBottom w:val="0"/>
                      <w:divBdr>
                        <w:top w:val="none" w:sz="0" w:space="0" w:color="auto"/>
                        <w:left w:val="none" w:sz="0" w:space="0" w:color="auto"/>
                        <w:bottom w:val="none" w:sz="0" w:space="0" w:color="auto"/>
                        <w:right w:val="none" w:sz="0" w:space="0" w:color="auto"/>
                      </w:divBdr>
                      <w:divsChild>
                        <w:div w:id="6543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952">
          <w:marLeft w:val="0"/>
          <w:marRight w:val="0"/>
          <w:marTop w:val="0"/>
          <w:marBottom w:val="0"/>
          <w:divBdr>
            <w:top w:val="none" w:sz="0" w:space="0" w:color="auto"/>
            <w:left w:val="none" w:sz="0" w:space="0" w:color="auto"/>
            <w:bottom w:val="none" w:sz="0" w:space="0" w:color="auto"/>
            <w:right w:val="none" w:sz="0" w:space="0" w:color="auto"/>
          </w:divBdr>
          <w:divsChild>
            <w:div w:id="1580485053">
              <w:marLeft w:val="0"/>
              <w:marRight w:val="0"/>
              <w:marTop w:val="0"/>
              <w:marBottom w:val="0"/>
              <w:divBdr>
                <w:top w:val="none" w:sz="0" w:space="0" w:color="auto"/>
                <w:left w:val="none" w:sz="0" w:space="0" w:color="auto"/>
                <w:bottom w:val="none" w:sz="0" w:space="0" w:color="auto"/>
                <w:right w:val="none" w:sz="0" w:space="0" w:color="auto"/>
              </w:divBdr>
              <w:divsChild>
                <w:div w:id="10975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042">
          <w:marLeft w:val="0"/>
          <w:marRight w:val="0"/>
          <w:marTop w:val="0"/>
          <w:marBottom w:val="0"/>
          <w:divBdr>
            <w:top w:val="none" w:sz="0" w:space="0" w:color="auto"/>
            <w:left w:val="none" w:sz="0" w:space="0" w:color="auto"/>
            <w:bottom w:val="none" w:sz="0" w:space="0" w:color="auto"/>
            <w:right w:val="none" w:sz="0" w:space="0" w:color="auto"/>
          </w:divBdr>
          <w:divsChild>
            <w:div w:id="9418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783">
      <w:bodyDiv w:val="1"/>
      <w:marLeft w:val="0"/>
      <w:marRight w:val="0"/>
      <w:marTop w:val="0"/>
      <w:marBottom w:val="0"/>
      <w:divBdr>
        <w:top w:val="none" w:sz="0" w:space="0" w:color="auto"/>
        <w:left w:val="none" w:sz="0" w:space="0" w:color="auto"/>
        <w:bottom w:val="none" w:sz="0" w:space="0" w:color="auto"/>
        <w:right w:val="none" w:sz="0" w:space="0" w:color="auto"/>
      </w:divBdr>
    </w:div>
    <w:div w:id="1829706400">
      <w:bodyDiv w:val="1"/>
      <w:marLeft w:val="0"/>
      <w:marRight w:val="0"/>
      <w:marTop w:val="0"/>
      <w:marBottom w:val="0"/>
      <w:divBdr>
        <w:top w:val="none" w:sz="0" w:space="0" w:color="auto"/>
        <w:left w:val="none" w:sz="0" w:space="0" w:color="auto"/>
        <w:bottom w:val="none" w:sz="0" w:space="0" w:color="auto"/>
        <w:right w:val="none" w:sz="0" w:space="0" w:color="auto"/>
      </w:divBdr>
    </w:div>
    <w:div w:id="1876383464">
      <w:bodyDiv w:val="1"/>
      <w:marLeft w:val="0"/>
      <w:marRight w:val="0"/>
      <w:marTop w:val="0"/>
      <w:marBottom w:val="0"/>
      <w:divBdr>
        <w:top w:val="none" w:sz="0" w:space="0" w:color="auto"/>
        <w:left w:val="none" w:sz="0" w:space="0" w:color="auto"/>
        <w:bottom w:val="none" w:sz="0" w:space="0" w:color="auto"/>
        <w:right w:val="none" w:sz="0" w:space="0" w:color="auto"/>
      </w:divBdr>
    </w:div>
    <w:div w:id="1884098941">
      <w:bodyDiv w:val="1"/>
      <w:marLeft w:val="0"/>
      <w:marRight w:val="0"/>
      <w:marTop w:val="0"/>
      <w:marBottom w:val="0"/>
      <w:divBdr>
        <w:top w:val="none" w:sz="0" w:space="0" w:color="auto"/>
        <w:left w:val="none" w:sz="0" w:space="0" w:color="auto"/>
        <w:bottom w:val="none" w:sz="0" w:space="0" w:color="auto"/>
        <w:right w:val="none" w:sz="0" w:space="0" w:color="auto"/>
      </w:divBdr>
    </w:div>
    <w:div w:id="1972396346">
      <w:bodyDiv w:val="1"/>
      <w:marLeft w:val="0"/>
      <w:marRight w:val="0"/>
      <w:marTop w:val="0"/>
      <w:marBottom w:val="0"/>
      <w:divBdr>
        <w:top w:val="none" w:sz="0" w:space="0" w:color="auto"/>
        <w:left w:val="none" w:sz="0" w:space="0" w:color="auto"/>
        <w:bottom w:val="none" w:sz="0" w:space="0" w:color="auto"/>
        <w:right w:val="none" w:sz="0" w:space="0" w:color="auto"/>
      </w:divBdr>
      <w:divsChild>
        <w:div w:id="615798376">
          <w:marLeft w:val="0"/>
          <w:marRight w:val="0"/>
          <w:marTop w:val="0"/>
          <w:marBottom w:val="0"/>
          <w:divBdr>
            <w:top w:val="none" w:sz="0" w:space="0" w:color="auto"/>
            <w:left w:val="none" w:sz="0" w:space="0" w:color="auto"/>
            <w:bottom w:val="none" w:sz="0" w:space="0" w:color="auto"/>
            <w:right w:val="none" w:sz="0" w:space="0" w:color="auto"/>
          </w:divBdr>
        </w:div>
        <w:div w:id="9139574">
          <w:marLeft w:val="0"/>
          <w:marRight w:val="0"/>
          <w:marTop w:val="0"/>
          <w:marBottom w:val="0"/>
          <w:divBdr>
            <w:top w:val="none" w:sz="0" w:space="0" w:color="auto"/>
            <w:left w:val="none" w:sz="0" w:space="0" w:color="auto"/>
            <w:bottom w:val="none" w:sz="0" w:space="0" w:color="auto"/>
            <w:right w:val="none" w:sz="0" w:space="0" w:color="auto"/>
          </w:divBdr>
        </w:div>
        <w:div w:id="1214392853">
          <w:marLeft w:val="0"/>
          <w:marRight w:val="0"/>
          <w:marTop w:val="0"/>
          <w:marBottom w:val="0"/>
          <w:divBdr>
            <w:top w:val="none" w:sz="0" w:space="0" w:color="auto"/>
            <w:left w:val="none" w:sz="0" w:space="0" w:color="auto"/>
            <w:bottom w:val="none" w:sz="0" w:space="0" w:color="auto"/>
            <w:right w:val="none" w:sz="0" w:space="0" w:color="auto"/>
          </w:divBdr>
        </w:div>
        <w:div w:id="1764718263">
          <w:marLeft w:val="0"/>
          <w:marRight w:val="0"/>
          <w:marTop w:val="0"/>
          <w:marBottom w:val="0"/>
          <w:divBdr>
            <w:top w:val="none" w:sz="0" w:space="0" w:color="auto"/>
            <w:left w:val="none" w:sz="0" w:space="0" w:color="auto"/>
            <w:bottom w:val="none" w:sz="0" w:space="0" w:color="auto"/>
            <w:right w:val="none" w:sz="0" w:space="0" w:color="auto"/>
          </w:divBdr>
        </w:div>
        <w:div w:id="1766532615">
          <w:marLeft w:val="0"/>
          <w:marRight w:val="0"/>
          <w:marTop w:val="0"/>
          <w:marBottom w:val="0"/>
          <w:divBdr>
            <w:top w:val="none" w:sz="0" w:space="0" w:color="auto"/>
            <w:left w:val="none" w:sz="0" w:space="0" w:color="auto"/>
            <w:bottom w:val="none" w:sz="0" w:space="0" w:color="auto"/>
            <w:right w:val="none" w:sz="0" w:space="0" w:color="auto"/>
          </w:divBdr>
        </w:div>
        <w:div w:id="744319">
          <w:marLeft w:val="0"/>
          <w:marRight w:val="0"/>
          <w:marTop w:val="0"/>
          <w:marBottom w:val="0"/>
          <w:divBdr>
            <w:top w:val="none" w:sz="0" w:space="0" w:color="auto"/>
            <w:left w:val="none" w:sz="0" w:space="0" w:color="auto"/>
            <w:bottom w:val="none" w:sz="0" w:space="0" w:color="auto"/>
            <w:right w:val="none" w:sz="0" w:space="0" w:color="auto"/>
          </w:divBdr>
        </w:div>
        <w:div w:id="1170412935">
          <w:marLeft w:val="0"/>
          <w:marRight w:val="0"/>
          <w:marTop w:val="0"/>
          <w:marBottom w:val="0"/>
          <w:divBdr>
            <w:top w:val="none" w:sz="0" w:space="0" w:color="auto"/>
            <w:left w:val="none" w:sz="0" w:space="0" w:color="auto"/>
            <w:bottom w:val="none" w:sz="0" w:space="0" w:color="auto"/>
            <w:right w:val="none" w:sz="0" w:space="0" w:color="auto"/>
          </w:divBdr>
        </w:div>
        <w:div w:id="1605728552">
          <w:marLeft w:val="0"/>
          <w:marRight w:val="0"/>
          <w:marTop w:val="0"/>
          <w:marBottom w:val="0"/>
          <w:divBdr>
            <w:top w:val="none" w:sz="0" w:space="0" w:color="auto"/>
            <w:left w:val="none" w:sz="0" w:space="0" w:color="auto"/>
            <w:bottom w:val="none" w:sz="0" w:space="0" w:color="auto"/>
            <w:right w:val="none" w:sz="0" w:space="0" w:color="auto"/>
          </w:divBdr>
        </w:div>
        <w:div w:id="470899757">
          <w:marLeft w:val="0"/>
          <w:marRight w:val="0"/>
          <w:marTop w:val="0"/>
          <w:marBottom w:val="0"/>
          <w:divBdr>
            <w:top w:val="none" w:sz="0" w:space="0" w:color="auto"/>
            <w:left w:val="none" w:sz="0" w:space="0" w:color="auto"/>
            <w:bottom w:val="none" w:sz="0" w:space="0" w:color="auto"/>
            <w:right w:val="none" w:sz="0" w:space="0" w:color="auto"/>
          </w:divBdr>
        </w:div>
        <w:div w:id="1614677212">
          <w:marLeft w:val="0"/>
          <w:marRight w:val="0"/>
          <w:marTop w:val="0"/>
          <w:marBottom w:val="0"/>
          <w:divBdr>
            <w:top w:val="none" w:sz="0" w:space="0" w:color="auto"/>
            <w:left w:val="none" w:sz="0" w:space="0" w:color="auto"/>
            <w:bottom w:val="none" w:sz="0" w:space="0" w:color="auto"/>
            <w:right w:val="none" w:sz="0" w:space="0" w:color="auto"/>
          </w:divBdr>
        </w:div>
        <w:div w:id="20978091">
          <w:marLeft w:val="0"/>
          <w:marRight w:val="0"/>
          <w:marTop w:val="0"/>
          <w:marBottom w:val="0"/>
          <w:divBdr>
            <w:top w:val="none" w:sz="0" w:space="0" w:color="auto"/>
            <w:left w:val="none" w:sz="0" w:space="0" w:color="auto"/>
            <w:bottom w:val="none" w:sz="0" w:space="0" w:color="auto"/>
            <w:right w:val="none" w:sz="0" w:space="0" w:color="auto"/>
          </w:divBdr>
        </w:div>
        <w:div w:id="1090548156">
          <w:marLeft w:val="0"/>
          <w:marRight w:val="0"/>
          <w:marTop w:val="0"/>
          <w:marBottom w:val="0"/>
          <w:divBdr>
            <w:top w:val="none" w:sz="0" w:space="0" w:color="auto"/>
            <w:left w:val="none" w:sz="0" w:space="0" w:color="auto"/>
            <w:bottom w:val="none" w:sz="0" w:space="0" w:color="auto"/>
            <w:right w:val="none" w:sz="0" w:space="0" w:color="auto"/>
          </w:divBdr>
        </w:div>
        <w:div w:id="1706828627">
          <w:marLeft w:val="0"/>
          <w:marRight w:val="0"/>
          <w:marTop w:val="0"/>
          <w:marBottom w:val="0"/>
          <w:divBdr>
            <w:top w:val="none" w:sz="0" w:space="0" w:color="auto"/>
            <w:left w:val="none" w:sz="0" w:space="0" w:color="auto"/>
            <w:bottom w:val="none" w:sz="0" w:space="0" w:color="auto"/>
            <w:right w:val="none" w:sz="0" w:space="0" w:color="auto"/>
          </w:divBdr>
        </w:div>
        <w:div w:id="1206675563">
          <w:marLeft w:val="0"/>
          <w:marRight w:val="0"/>
          <w:marTop w:val="0"/>
          <w:marBottom w:val="0"/>
          <w:divBdr>
            <w:top w:val="none" w:sz="0" w:space="0" w:color="auto"/>
            <w:left w:val="none" w:sz="0" w:space="0" w:color="auto"/>
            <w:bottom w:val="none" w:sz="0" w:space="0" w:color="auto"/>
            <w:right w:val="none" w:sz="0" w:space="0" w:color="auto"/>
          </w:divBdr>
        </w:div>
        <w:div w:id="134569543">
          <w:marLeft w:val="0"/>
          <w:marRight w:val="0"/>
          <w:marTop w:val="0"/>
          <w:marBottom w:val="0"/>
          <w:divBdr>
            <w:top w:val="none" w:sz="0" w:space="0" w:color="auto"/>
            <w:left w:val="none" w:sz="0" w:space="0" w:color="auto"/>
            <w:bottom w:val="none" w:sz="0" w:space="0" w:color="auto"/>
            <w:right w:val="none" w:sz="0" w:space="0" w:color="auto"/>
          </w:divBdr>
        </w:div>
        <w:div w:id="2123186548">
          <w:marLeft w:val="0"/>
          <w:marRight w:val="0"/>
          <w:marTop w:val="0"/>
          <w:marBottom w:val="0"/>
          <w:divBdr>
            <w:top w:val="none" w:sz="0" w:space="0" w:color="auto"/>
            <w:left w:val="none" w:sz="0" w:space="0" w:color="auto"/>
            <w:bottom w:val="none" w:sz="0" w:space="0" w:color="auto"/>
            <w:right w:val="none" w:sz="0" w:space="0" w:color="auto"/>
          </w:divBdr>
        </w:div>
        <w:div w:id="51677008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245268275">
          <w:marLeft w:val="0"/>
          <w:marRight w:val="0"/>
          <w:marTop w:val="0"/>
          <w:marBottom w:val="0"/>
          <w:divBdr>
            <w:top w:val="none" w:sz="0" w:space="0" w:color="auto"/>
            <w:left w:val="none" w:sz="0" w:space="0" w:color="auto"/>
            <w:bottom w:val="none" w:sz="0" w:space="0" w:color="auto"/>
            <w:right w:val="none" w:sz="0" w:space="0" w:color="auto"/>
          </w:divBdr>
        </w:div>
        <w:div w:id="1896888251">
          <w:marLeft w:val="0"/>
          <w:marRight w:val="0"/>
          <w:marTop w:val="0"/>
          <w:marBottom w:val="0"/>
          <w:divBdr>
            <w:top w:val="none" w:sz="0" w:space="0" w:color="auto"/>
            <w:left w:val="none" w:sz="0" w:space="0" w:color="auto"/>
            <w:bottom w:val="none" w:sz="0" w:space="0" w:color="auto"/>
            <w:right w:val="none" w:sz="0" w:space="0" w:color="auto"/>
          </w:divBdr>
        </w:div>
        <w:div w:id="301498218">
          <w:marLeft w:val="0"/>
          <w:marRight w:val="0"/>
          <w:marTop w:val="0"/>
          <w:marBottom w:val="0"/>
          <w:divBdr>
            <w:top w:val="none" w:sz="0" w:space="0" w:color="auto"/>
            <w:left w:val="none" w:sz="0" w:space="0" w:color="auto"/>
            <w:bottom w:val="none" w:sz="0" w:space="0" w:color="auto"/>
            <w:right w:val="none" w:sz="0" w:space="0" w:color="auto"/>
          </w:divBdr>
        </w:div>
        <w:div w:id="847258246">
          <w:marLeft w:val="0"/>
          <w:marRight w:val="0"/>
          <w:marTop w:val="0"/>
          <w:marBottom w:val="0"/>
          <w:divBdr>
            <w:top w:val="none" w:sz="0" w:space="0" w:color="auto"/>
            <w:left w:val="none" w:sz="0" w:space="0" w:color="auto"/>
            <w:bottom w:val="none" w:sz="0" w:space="0" w:color="auto"/>
            <w:right w:val="none" w:sz="0" w:space="0" w:color="auto"/>
          </w:divBdr>
        </w:div>
        <w:div w:id="4553111">
          <w:marLeft w:val="0"/>
          <w:marRight w:val="0"/>
          <w:marTop w:val="0"/>
          <w:marBottom w:val="0"/>
          <w:divBdr>
            <w:top w:val="none" w:sz="0" w:space="0" w:color="auto"/>
            <w:left w:val="none" w:sz="0" w:space="0" w:color="auto"/>
            <w:bottom w:val="none" w:sz="0" w:space="0" w:color="auto"/>
            <w:right w:val="none" w:sz="0" w:space="0" w:color="auto"/>
          </w:divBdr>
        </w:div>
        <w:div w:id="1150171431">
          <w:marLeft w:val="0"/>
          <w:marRight w:val="0"/>
          <w:marTop w:val="0"/>
          <w:marBottom w:val="0"/>
          <w:divBdr>
            <w:top w:val="none" w:sz="0" w:space="0" w:color="auto"/>
            <w:left w:val="none" w:sz="0" w:space="0" w:color="auto"/>
            <w:bottom w:val="none" w:sz="0" w:space="0" w:color="auto"/>
            <w:right w:val="none" w:sz="0" w:space="0" w:color="auto"/>
          </w:divBdr>
        </w:div>
        <w:div w:id="664936416">
          <w:marLeft w:val="0"/>
          <w:marRight w:val="0"/>
          <w:marTop w:val="0"/>
          <w:marBottom w:val="0"/>
          <w:divBdr>
            <w:top w:val="none" w:sz="0" w:space="0" w:color="auto"/>
            <w:left w:val="none" w:sz="0" w:space="0" w:color="auto"/>
            <w:bottom w:val="none" w:sz="0" w:space="0" w:color="auto"/>
            <w:right w:val="none" w:sz="0" w:space="0" w:color="auto"/>
          </w:divBdr>
        </w:div>
        <w:div w:id="1890988935">
          <w:marLeft w:val="0"/>
          <w:marRight w:val="0"/>
          <w:marTop w:val="0"/>
          <w:marBottom w:val="0"/>
          <w:divBdr>
            <w:top w:val="none" w:sz="0" w:space="0" w:color="auto"/>
            <w:left w:val="none" w:sz="0" w:space="0" w:color="auto"/>
            <w:bottom w:val="none" w:sz="0" w:space="0" w:color="auto"/>
            <w:right w:val="none" w:sz="0" w:space="0" w:color="auto"/>
          </w:divBdr>
        </w:div>
        <w:div w:id="1780296743">
          <w:marLeft w:val="0"/>
          <w:marRight w:val="0"/>
          <w:marTop w:val="0"/>
          <w:marBottom w:val="0"/>
          <w:divBdr>
            <w:top w:val="none" w:sz="0" w:space="0" w:color="auto"/>
            <w:left w:val="none" w:sz="0" w:space="0" w:color="auto"/>
            <w:bottom w:val="none" w:sz="0" w:space="0" w:color="auto"/>
            <w:right w:val="none" w:sz="0" w:space="0" w:color="auto"/>
          </w:divBdr>
        </w:div>
      </w:divsChild>
    </w:div>
    <w:div w:id="1979915172">
      <w:bodyDiv w:val="1"/>
      <w:marLeft w:val="0"/>
      <w:marRight w:val="0"/>
      <w:marTop w:val="0"/>
      <w:marBottom w:val="0"/>
      <w:divBdr>
        <w:top w:val="none" w:sz="0" w:space="0" w:color="auto"/>
        <w:left w:val="none" w:sz="0" w:space="0" w:color="auto"/>
        <w:bottom w:val="none" w:sz="0" w:space="0" w:color="auto"/>
        <w:right w:val="none" w:sz="0" w:space="0" w:color="auto"/>
      </w:divBdr>
    </w:div>
    <w:div w:id="21364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mmies.com/education/math/statistics/how-to-determine-a-p-value-when-testing-a-null-hypothesis/" TargetMode="External"/><Relationship Id="rId13" Type="http://schemas.openxmlformats.org/officeDocument/2006/relationships/hyperlink" Target="https://stattrek.com/Help/Glossary.aspx?Target=Contingency%20table" TargetMode="External"/><Relationship Id="rId18" Type="http://schemas.openxmlformats.org/officeDocument/2006/relationships/hyperlink" Target="https://stattrek.com/Help/Glossary.aspx?Target=P-valu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ummies.com/education/math/statistics/how-hypothesis-tests-are-used-in-statistics/" TargetMode="External"/><Relationship Id="rId12" Type="http://schemas.openxmlformats.org/officeDocument/2006/relationships/hyperlink" Target="https://stattrek.com/Help/Glossary.aspx?Target=Significance%20level" TargetMode="External"/><Relationship Id="rId17" Type="http://schemas.openxmlformats.org/officeDocument/2006/relationships/hyperlink" Target="https://stattrek.com/Help/Glossary.aspx?Target=Degrees%20of%20freedom" TargetMode="External"/><Relationship Id="rId2" Type="http://schemas.openxmlformats.org/officeDocument/2006/relationships/styles" Target="styles.xml"/><Relationship Id="rId16" Type="http://schemas.openxmlformats.org/officeDocument/2006/relationships/hyperlink" Target="https://stattrek.com/Help/Glossary.aspx?Target=Chi-square%20test%20for%20independe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stattrek.com/Help/Glossary.aspx?Target=Null%20hypothesis" TargetMode="External"/><Relationship Id="rId10" Type="http://schemas.openxmlformats.org/officeDocument/2006/relationships/image" Target="media/image4.png"/><Relationship Id="rId19" Type="http://schemas.openxmlformats.org/officeDocument/2006/relationships/hyperlink" Target="https://stattrek.com/Tables/ChiSquare.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4494</TotalTime>
  <Pages>11</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2018-12-10T07:22:00Z</dcterms:created>
  <dcterms:modified xsi:type="dcterms:W3CDTF">2018-12-16T06:20:00Z</dcterms:modified>
</cp:coreProperties>
</file>