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1B2" w:rsidRPr="00E021B2" w:rsidRDefault="00E021B2" w:rsidP="00E021B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021B2">
        <w:rPr>
          <w:rFonts w:ascii="Times New Roman" w:eastAsia="Times New Roman" w:hAnsi="Times New Roman" w:cs="Times New Roman"/>
          <w:b/>
          <w:bCs/>
          <w:sz w:val="27"/>
          <w:szCs w:val="27"/>
        </w:rPr>
        <w:t>Optimisation</w:t>
      </w:r>
      <w:proofErr w:type="spellEnd"/>
      <w:r w:rsidRPr="00E021B2">
        <w:rPr>
          <w:rFonts w:ascii="Times New Roman" w:eastAsia="Times New Roman" w:hAnsi="Times New Roman" w:cs="Times New Roman"/>
          <w:b/>
          <w:bCs/>
          <w:sz w:val="27"/>
          <w:szCs w:val="27"/>
        </w:rPr>
        <w:t xml:space="preserve"> Algorithms</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proofErr w:type="spellStart"/>
      <w:r w:rsidRPr="00E021B2">
        <w:rPr>
          <w:rFonts w:ascii="Times New Roman" w:eastAsia="Times New Roman" w:hAnsi="Times New Roman" w:cs="Times New Roman"/>
          <w:sz w:val="24"/>
          <w:szCs w:val="24"/>
        </w:rPr>
        <w:t>Optimisation</w:t>
      </w:r>
      <w:proofErr w:type="spellEnd"/>
      <w:r w:rsidRPr="00E021B2">
        <w:rPr>
          <w:rFonts w:ascii="Times New Roman" w:eastAsia="Times New Roman" w:hAnsi="Times New Roman" w:cs="Times New Roman"/>
          <w:sz w:val="24"/>
          <w:szCs w:val="24"/>
        </w:rPr>
        <w:t xml:space="preserve"> </w:t>
      </w:r>
      <w:proofErr w:type="spellStart"/>
      <w:r w:rsidRPr="00E021B2">
        <w:rPr>
          <w:rFonts w:ascii="Times New Roman" w:eastAsia="Times New Roman" w:hAnsi="Times New Roman" w:cs="Times New Roman"/>
          <w:sz w:val="24"/>
          <w:szCs w:val="24"/>
        </w:rPr>
        <w:t>Algoritms</w:t>
      </w:r>
      <w:proofErr w:type="spellEnd"/>
      <w:r w:rsidRPr="00E021B2">
        <w:rPr>
          <w:rFonts w:ascii="Times New Roman" w:eastAsia="Times New Roman" w:hAnsi="Times New Roman" w:cs="Times New Roman"/>
          <w:sz w:val="24"/>
          <w:szCs w:val="24"/>
        </w:rPr>
        <w:t xml:space="preserve"> are used to update weights and biases i.e. the internal parameters of a model to reduce the error. They can be divided into two categories:</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b/>
          <w:bCs/>
          <w:sz w:val="24"/>
          <w:szCs w:val="24"/>
        </w:rPr>
        <w:t>Constant Learning Rate Algorithms</w:t>
      </w:r>
      <w:proofErr w:type="gramStart"/>
      <w:r w:rsidRPr="00E021B2">
        <w:rPr>
          <w:rFonts w:ascii="Times New Roman" w:eastAsia="Times New Roman" w:hAnsi="Times New Roman" w:cs="Times New Roman"/>
          <w:b/>
          <w:bCs/>
          <w:sz w:val="24"/>
          <w:szCs w:val="24"/>
        </w:rPr>
        <w:t>:</w:t>
      </w:r>
      <w:proofErr w:type="gramEnd"/>
      <w:r w:rsidRPr="00E021B2">
        <w:rPr>
          <w:rFonts w:ascii="Times New Roman" w:eastAsia="Times New Roman" w:hAnsi="Times New Roman" w:cs="Times New Roman"/>
          <w:b/>
          <w:bCs/>
          <w:sz w:val="24"/>
          <w:szCs w:val="24"/>
        </w:rPr>
        <w:br/>
      </w:r>
      <w:r w:rsidRPr="00E021B2">
        <w:rPr>
          <w:rFonts w:ascii="Times New Roman" w:eastAsia="Times New Roman" w:hAnsi="Times New Roman" w:cs="Times New Roman"/>
          <w:sz w:val="24"/>
          <w:szCs w:val="24"/>
        </w:rPr>
        <w:t xml:space="preserve">Most widely used </w:t>
      </w:r>
      <w:proofErr w:type="spellStart"/>
      <w:r w:rsidRPr="00E021B2">
        <w:rPr>
          <w:rFonts w:ascii="Times New Roman" w:eastAsia="Times New Roman" w:hAnsi="Times New Roman" w:cs="Times New Roman"/>
          <w:sz w:val="24"/>
          <w:szCs w:val="24"/>
        </w:rPr>
        <w:t>Optimisation</w:t>
      </w:r>
      <w:proofErr w:type="spellEnd"/>
      <w:r w:rsidRPr="00E021B2">
        <w:rPr>
          <w:rFonts w:ascii="Times New Roman" w:eastAsia="Times New Roman" w:hAnsi="Times New Roman" w:cs="Times New Roman"/>
          <w:sz w:val="24"/>
          <w:szCs w:val="24"/>
        </w:rPr>
        <w:t xml:space="preserve"> Algorithm, the Stochastic Gradient Descent falls under this category.</w:t>
      </w:r>
    </w:p>
    <w:p w:rsidR="00E021B2" w:rsidRPr="00E021B2" w:rsidRDefault="00E021B2" w:rsidP="00E021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57725" cy="466725"/>
            <wp:effectExtent l="19050" t="0" r="9525" b="0"/>
            <wp:docPr id="1" name="Picture 1" descr="https://cdn-images-1.medium.com/max/800/1*LiInWola0bhFRTKzF2L2W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iInWola0bhFRTKzF2L2WA.gif"/>
                    <pic:cNvPicPr>
                      <a:picLocks noChangeAspect="1" noChangeArrowheads="1"/>
                    </pic:cNvPicPr>
                  </pic:nvPicPr>
                  <pic:blipFill>
                    <a:blip r:embed="rId6"/>
                    <a:srcRect/>
                    <a:stretch>
                      <a:fillRect/>
                    </a:stretch>
                  </pic:blipFill>
                  <pic:spPr bwMode="auto">
                    <a:xfrm>
                      <a:off x="0" y="0"/>
                      <a:ext cx="4657725" cy="466725"/>
                    </a:xfrm>
                    <a:prstGeom prst="rect">
                      <a:avLst/>
                    </a:prstGeom>
                    <a:noFill/>
                    <a:ln w="9525">
                      <a:noFill/>
                      <a:miter lim="800000"/>
                      <a:headEnd/>
                      <a:tailEnd/>
                    </a:ln>
                  </pic:spPr>
                </pic:pic>
              </a:graphicData>
            </a:graphic>
          </wp:inline>
        </w:drawing>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sz w:val="24"/>
          <w:szCs w:val="24"/>
        </w:rPr>
        <w:t xml:space="preserve">Here </w:t>
      </w:r>
      <w:r w:rsidRPr="00E021B2">
        <w:rPr>
          <w:rFonts w:ascii="Times New Roman" w:eastAsia="Times New Roman" w:hAnsi="Times New Roman" w:cs="Times New Roman"/>
          <w:b/>
          <w:bCs/>
          <w:sz w:val="24"/>
          <w:szCs w:val="24"/>
        </w:rPr>
        <w:t xml:space="preserve">η </w:t>
      </w:r>
      <w:r w:rsidRPr="00E021B2">
        <w:rPr>
          <w:rFonts w:ascii="Times New Roman" w:eastAsia="Times New Roman" w:hAnsi="Times New Roman" w:cs="Times New Roman"/>
          <w:sz w:val="24"/>
          <w:szCs w:val="24"/>
        </w:rPr>
        <w:t xml:space="preserve">is called as learning rate which is a </w:t>
      </w:r>
      <w:proofErr w:type="spellStart"/>
      <w:r w:rsidRPr="00E021B2">
        <w:rPr>
          <w:rFonts w:ascii="Times New Roman" w:eastAsia="Times New Roman" w:hAnsi="Times New Roman" w:cs="Times New Roman"/>
          <w:sz w:val="24"/>
          <w:szCs w:val="24"/>
        </w:rPr>
        <w:t>hyperparameter</w:t>
      </w:r>
      <w:proofErr w:type="spellEnd"/>
      <w:r w:rsidRPr="00E021B2">
        <w:rPr>
          <w:rFonts w:ascii="Times New Roman" w:eastAsia="Times New Roman" w:hAnsi="Times New Roman" w:cs="Times New Roman"/>
          <w:sz w:val="24"/>
          <w:szCs w:val="24"/>
        </w:rPr>
        <w:t xml:space="preserve"> that has to be tuned. Choosing a proper learning rate can be difficult. A learning rate that is too small leads to painfully </w:t>
      </w:r>
      <w:r w:rsidRPr="00E021B2">
        <w:rPr>
          <w:rFonts w:ascii="Times New Roman" w:eastAsia="Times New Roman" w:hAnsi="Times New Roman" w:cs="Times New Roman"/>
          <w:i/>
          <w:iCs/>
          <w:sz w:val="24"/>
          <w:szCs w:val="24"/>
        </w:rPr>
        <w:t xml:space="preserve">slow convergence </w:t>
      </w:r>
      <w:proofErr w:type="spellStart"/>
      <w:r w:rsidRPr="00E021B2">
        <w:rPr>
          <w:rFonts w:ascii="Times New Roman" w:eastAsia="Times New Roman" w:hAnsi="Times New Roman" w:cs="Times New Roman"/>
          <w:i/>
          <w:iCs/>
          <w:sz w:val="24"/>
          <w:szCs w:val="24"/>
        </w:rPr>
        <w:t>i.e</w:t>
      </w:r>
      <w:proofErr w:type="spellEnd"/>
      <w:r w:rsidRPr="00E021B2">
        <w:rPr>
          <w:rFonts w:ascii="Times New Roman" w:eastAsia="Times New Roman" w:hAnsi="Times New Roman" w:cs="Times New Roman"/>
          <w:i/>
          <w:iCs/>
          <w:sz w:val="24"/>
          <w:szCs w:val="24"/>
        </w:rPr>
        <w:t xml:space="preserve"> </w:t>
      </w:r>
      <w:r w:rsidRPr="00E021B2">
        <w:rPr>
          <w:rFonts w:ascii="Times New Roman" w:eastAsia="Times New Roman" w:hAnsi="Times New Roman" w:cs="Times New Roman"/>
          <w:sz w:val="24"/>
          <w:szCs w:val="24"/>
        </w:rPr>
        <w:t xml:space="preserve">will result in </w:t>
      </w:r>
      <w:r w:rsidRPr="00E021B2">
        <w:rPr>
          <w:rFonts w:ascii="Times New Roman" w:eastAsia="Times New Roman" w:hAnsi="Times New Roman" w:cs="Times New Roman"/>
          <w:b/>
          <w:bCs/>
          <w:sz w:val="24"/>
          <w:szCs w:val="24"/>
        </w:rPr>
        <w:t>small</w:t>
      </w:r>
      <w:r w:rsidRPr="00E021B2">
        <w:rPr>
          <w:rFonts w:ascii="Times New Roman" w:eastAsia="Times New Roman" w:hAnsi="Times New Roman" w:cs="Times New Roman"/>
          <w:sz w:val="24"/>
          <w:szCs w:val="24"/>
        </w:rPr>
        <w:t xml:space="preserve"> baby steps towards finding optimal parameter values which minimize loss and finding that valley which directly affects the overall training time which gets too large. While a learning rate that is too </w:t>
      </w:r>
      <w:r w:rsidRPr="00E021B2">
        <w:rPr>
          <w:rFonts w:ascii="Times New Roman" w:eastAsia="Times New Roman" w:hAnsi="Times New Roman" w:cs="Times New Roman"/>
          <w:b/>
          <w:bCs/>
          <w:sz w:val="24"/>
          <w:szCs w:val="24"/>
        </w:rPr>
        <w:t>large</w:t>
      </w:r>
      <w:r w:rsidRPr="00E021B2">
        <w:rPr>
          <w:rFonts w:ascii="Times New Roman" w:eastAsia="Times New Roman" w:hAnsi="Times New Roman" w:cs="Times New Roman"/>
          <w:sz w:val="24"/>
          <w:szCs w:val="24"/>
        </w:rPr>
        <w:t xml:space="preserve"> can hinder convergence and cause the loss function to fluctuate around the minimum or even to diverge.</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sz w:val="24"/>
          <w:szCs w:val="24"/>
        </w:rPr>
        <w:t xml:space="preserve">A similar </w:t>
      </w:r>
      <w:proofErr w:type="spellStart"/>
      <w:r w:rsidRPr="00E021B2">
        <w:rPr>
          <w:rFonts w:ascii="Times New Roman" w:eastAsia="Times New Roman" w:hAnsi="Times New Roman" w:cs="Times New Roman"/>
          <w:sz w:val="24"/>
          <w:szCs w:val="24"/>
        </w:rPr>
        <w:t>hyperparameter</w:t>
      </w:r>
      <w:proofErr w:type="spellEnd"/>
      <w:r w:rsidRPr="00E021B2">
        <w:rPr>
          <w:rFonts w:ascii="Times New Roman" w:eastAsia="Times New Roman" w:hAnsi="Times New Roman" w:cs="Times New Roman"/>
          <w:sz w:val="24"/>
          <w:szCs w:val="24"/>
        </w:rPr>
        <w:t xml:space="preserve"> is </w:t>
      </w:r>
      <w:r w:rsidRPr="00E021B2">
        <w:rPr>
          <w:rFonts w:ascii="Times New Roman" w:eastAsia="Times New Roman" w:hAnsi="Times New Roman" w:cs="Times New Roman"/>
          <w:b/>
          <w:bCs/>
          <w:sz w:val="24"/>
          <w:szCs w:val="24"/>
        </w:rPr>
        <w:t>momentum</w:t>
      </w:r>
      <w:r w:rsidRPr="00E021B2">
        <w:rPr>
          <w:rFonts w:ascii="Times New Roman" w:eastAsia="Times New Roman" w:hAnsi="Times New Roman" w:cs="Times New Roman"/>
          <w:sz w:val="24"/>
          <w:szCs w:val="24"/>
        </w:rPr>
        <w:t>, which determines the velocity with which learning rate has to be increased as we approach the minima.</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b/>
          <w:bCs/>
          <w:sz w:val="24"/>
          <w:szCs w:val="24"/>
        </w:rPr>
        <w:t>Adaptive Learning Algorithms</w:t>
      </w:r>
      <w:proofErr w:type="gramStart"/>
      <w:r w:rsidRPr="00E021B2">
        <w:rPr>
          <w:rFonts w:ascii="Times New Roman" w:eastAsia="Times New Roman" w:hAnsi="Times New Roman" w:cs="Times New Roman"/>
          <w:b/>
          <w:bCs/>
          <w:sz w:val="24"/>
          <w:szCs w:val="24"/>
        </w:rPr>
        <w:t>:</w:t>
      </w:r>
      <w:proofErr w:type="gramEnd"/>
      <w:r w:rsidRPr="00E021B2">
        <w:rPr>
          <w:rFonts w:ascii="Times New Roman" w:eastAsia="Times New Roman" w:hAnsi="Times New Roman" w:cs="Times New Roman"/>
          <w:b/>
          <w:bCs/>
          <w:sz w:val="24"/>
          <w:szCs w:val="24"/>
        </w:rPr>
        <w:br/>
      </w:r>
      <w:r w:rsidRPr="00E021B2">
        <w:rPr>
          <w:rFonts w:ascii="Times New Roman" w:eastAsia="Times New Roman" w:hAnsi="Times New Roman" w:cs="Times New Roman"/>
          <w:sz w:val="24"/>
          <w:szCs w:val="24"/>
        </w:rPr>
        <w:t xml:space="preserve">The challenge of using gradient descent is that their </w:t>
      </w:r>
      <w:r w:rsidRPr="00A255AB">
        <w:rPr>
          <w:rFonts w:ascii="Times New Roman" w:eastAsia="Times New Roman" w:hAnsi="Times New Roman" w:cs="Times New Roman"/>
          <w:b/>
          <w:sz w:val="24"/>
          <w:szCs w:val="24"/>
        </w:rPr>
        <w:t>hyper parameters have to be defined in advance</w:t>
      </w:r>
      <w:r w:rsidRPr="00E021B2">
        <w:rPr>
          <w:rFonts w:ascii="Times New Roman" w:eastAsia="Times New Roman" w:hAnsi="Times New Roman" w:cs="Times New Roman"/>
          <w:sz w:val="24"/>
          <w:szCs w:val="24"/>
        </w:rPr>
        <w:t xml:space="preserve"> and they depend heavily on the type of model and problem. Another problem is that the </w:t>
      </w:r>
      <w:r w:rsidRPr="00A255AB">
        <w:rPr>
          <w:rFonts w:ascii="Times New Roman" w:eastAsia="Times New Roman" w:hAnsi="Times New Roman" w:cs="Times New Roman"/>
          <w:b/>
          <w:sz w:val="24"/>
          <w:szCs w:val="24"/>
        </w:rPr>
        <w:t>same learning rate is applied to all parameter updates</w:t>
      </w:r>
      <w:r w:rsidRPr="00E021B2">
        <w:rPr>
          <w:rFonts w:ascii="Times New Roman" w:eastAsia="Times New Roman" w:hAnsi="Times New Roman" w:cs="Times New Roman"/>
          <w:sz w:val="24"/>
          <w:szCs w:val="24"/>
        </w:rPr>
        <w:t>. If we have sparse data, we may want to update the parameters in different extent instead.</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sz w:val="24"/>
          <w:szCs w:val="24"/>
        </w:rPr>
        <w:t xml:space="preserve">Adaptive gradient descent algorithms such as </w:t>
      </w:r>
      <w:proofErr w:type="spellStart"/>
      <w:r w:rsidRPr="00E021B2">
        <w:rPr>
          <w:rFonts w:ascii="Times New Roman" w:eastAsia="Times New Roman" w:hAnsi="Times New Roman" w:cs="Times New Roman"/>
          <w:sz w:val="24"/>
          <w:szCs w:val="24"/>
        </w:rPr>
        <w:t>Adagrad</w:t>
      </w:r>
      <w:proofErr w:type="spellEnd"/>
      <w:r w:rsidRPr="00E021B2">
        <w:rPr>
          <w:rFonts w:ascii="Times New Roman" w:eastAsia="Times New Roman" w:hAnsi="Times New Roman" w:cs="Times New Roman"/>
          <w:sz w:val="24"/>
          <w:szCs w:val="24"/>
        </w:rPr>
        <w:t xml:space="preserve">, </w:t>
      </w:r>
      <w:proofErr w:type="spellStart"/>
      <w:r w:rsidRPr="00E021B2">
        <w:rPr>
          <w:rFonts w:ascii="Times New Roman" w:eastAsia="Times New Roman" w:hAnsi="Times New Roman" w:cs="Times New Roman"/>
          <w:sz w:val="24"/>
          <w:szCs w:val="24"/>
        </w:rPr>
        <w:t>Adadelta</w:t>
      </w:r>
      <w:proofErr w:type="spellEnd"/>
      <w:r w:rsidRPr="00E021B2">
        <w:rPr>
          <w:rFonts w:ascii="Times New Roman" w:eastAsia="Times New Roman" w:hAnsi="Times New Roman" w:cs="Times New Roman"/>
          <w:sz w:val="24"/>
          <w:szCs w:val="24"/>
        </w:rPr>
        <w:t xml:space="preserve">, </w:t>
      </w:r>
      <w:proofErr w:type="spellStart"/>
      <w:r w:rsidRPr="00E021B2">
        <w:rPr>
          <w:rFonts w:ascii="Times New Roman" w:eastAsia="Times New Roman" w:hAnsi="Times New Roman" w:cs="Times New Roman"/>
          <w:sz w:val="24"/>
          <w:szCs w:val="24"/>
        </w:rPr>
        <w:t>RMSprop</w:t>
      </w:r>
      <w:proofErr w:type="spellEnd"/>
      <w:r w:rsidRPr="00E021B2">
        <w:rPr>
          <w:rFonts w:ascii="Times New Roman" w:eastAsia="Times New Roman" w:hAnsi="Times New Roman" w:cs="Times New Roman"/>
          <w:sz w:val="24"/>
          <w:szCs w:val="24"/>
        </w:rPr>
        <w:t>, Adam, provide an alternative to classical SGD. They have per-</w:t>
      </w:r>
      <w:proofErr w:type="spellStart"/>
      <w:r w:rsidRPr="00E021B2">
        <w:rPr>
          <w:rFonts w:ascii="Times New Roman" w:eastAsia="Times New Roman" w:hAnsi="Times New Roman" w:cs="Times New Roman"/>
          <w:sz w:val="24"/>
          <w:szCs w:val="24"/>
        </w:rPr>
        <w:t>paramter</w:t>
      </w:r>
      <w:proofErr w:type="spellEnd"/>
      <w:r w:rsidRPr="00E021B2">
        <w:rPr>
          <w:rFonts w:ascii="Times New Roman" w:eastAsia="Times New Roman" w:hAnsi="Times New Roman" w:cs="Times New Roman"/>
          <w:sz w:val="24"/>
          <w:szCs w:val="24"/>
        </w:rPr>
        <w:t xml:space="preserve"> learning rate methods, which provide heuristic approach without requiring expensive work in tuning </w:t>
      </w:r>
      <w:proofErr w:type="spellStart"/>
      <w:r w:rsidRPr="00E021B2">
        <w:rPr>
          <w:rFonts w:ascii="Times New Roman" w:eastAsia="Times New Roman" w:hAnsi="Times New Roman" w:cs="Times New Roman"/>
          <w:sz w:val="24"/>
          <w:szCs w:val="24"/>
        </w:rPr>
        <w:t>hyperparameters</w:t>
      </w:r>
      <w:proofErr w:type="spellEnd"/>
      <w:r w:rsidRPr="00E021B2">
        <w:rPr>
          <w:rFonts w:ascii="Times New Roman" w:eastAsia="Times New Roman" w:hAnsi="Times New Roman" w:cs="Times New Roman"/>
          <w:sz w:val="24"/>
          <w:szCs w:val="24"/>
        </w:rPr>
        <w:t xml:space="preserve"> for the learning rate schedule manually.</w:t>
      </w:r>
    </w:p>
    <w:p w:rsidR="00E021B2" w:rsidRPr="00E021B2" w:rsidRDefault="00E021B2" w:rsidP="00E021B2">
      <w:pPr>
        <w:spacing w:before="100" w:beforeAutospacing="1" w:after="100" w:afterAutospacing="1" w:line="240" w:lineRule="auto"/>
        <w:outlineLvl w:val="2"/>
        <w:rPr>
          <w:rFonts w:ascii="Times New Roman" w:eastAsia="Times New Roman" w:hAnsi="Times New Roman" w:cs="Times New Roman"/>
          <w:b/>
          <w:bCs/>
          <w:sz w:val="27"/>
          <w:szCs w:val="27"/>
        </w:rPr>
      </w:pPr>
      <w:r w:rsidRPr="00E021B2">
        <w:rPr>
          <w:rFonts w:ascii="Times New Roman" w:eastAsia="Times New Roman" w:hAnsi="Times New Roman" w:cs="Times New Roman"/>
          <w:b/>
          <w:bCs/>
          <w:sz w:val="27"/>
          <w:szCs w:val="27"/>
        </w:rPr>
        <w:t xml:space="preserve">Working with </w:t>
      </w:r>
      <w:proofErr w:type="spellStart"/>
      <w:r w:rsidRPr="00E021B2">
        <w:rPr>
          <w:rFonts w:ascii="Times New Roman" w:eastAsia="Times New Roman" w:hAnsi="Times New Roman" w:cs="Times New Roman"/>
          <w:b/>
          <w:bCs/>
          <w:sz w:val="27"/>
          <w:szCs w:val="27"/>
        </w:rPr>
        <w:t>Optimisation</w:t>
      </w:r>
      <w:proofErr w:type="spellEnd"/>
      <w:r w:rsidRPr="00E021B2">
        <w:rPr>
          <w:rFonts w:ascii="Times New Roman" w:eastAsia="Times New Roman" w:hAnsi="Times New Roman" w:cs="Times New Roman"/>
          <w:b/>
          <w:bCs/>
          <w:sz w:val="27"/>
          <w:szCs w:val="27"/>
        </w:rPr>
        <w:t xml:space="preserve"> Functions:</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sz w:val="24"/>
          <w:szCs w:val="24"/>
        </w:rPr>
        <w:t xml:space="preserve">We used three first order </w:t>
      </w:r>
      <w:proofErr w:type="spellStart"/>
      <w:r w:rsidRPr="00E021B2">
        <w:rPr>
          <w:rFonts w:ascii="Times New Roman" w:eastAsia="Times New Roman" w:hAnsi="Times New Roman" w:cs="Times New Roman"/>
          <w:sz w:val="24"/>
          <w:szCs w:val="24"/>
        </w:rPr>
        <w:t>optimisation</w:t>
      </w:r>
      <w:proofErr w:type="spellEnd"/>
      <w:r w:rsidRPr="00E021B2">
        <w:rPr>
          <w:rFonts w:ascii="Times New Roman" w:eastAsia="Times New Roman" w:hAnsi="Times New Roman" w:cs="Times New Roman"/>
          <w:sz w:val="24"/>
          <w:szCs w:val="24"/>
        </w:rPr>
        <w:t xml:space="preserve"> functions and studied their effect.</w:t>
      </w:r>
    </w:p>
    <w:p w:rsidR="00E021B2" w:rsidRPr="00E021B2" w:rsidRDefault="00E021B2" w:rsidP="00E021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sz w:val="24"/>
          <w:szCs w:val="24"/>
        </w:rPr>
        <w:t>Stochastic Gradient Decent</w:t>
      </w:r>
    </w:p>
    <w:p w:rsidR="00E021B2" w:rsidRPr="00E021B2" w:rsidRDefault="00E021B2" w:rsidP="00E021B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021B2">
        <w:rPr>
          <w:rFonts w:ascii="Times New Roman" w:eastAsia="Times New Roman" w:hAnsi="Times New Roman" w:cs="Times New Roman"/>
          <w:sz w:val="24"/>
          <w:szCs w:val="24"/>
        </w:rPr>
        <w:t>Adagrad</w:t>
      </w:r>
      <w:proofErr w:type="spellEnd"/>
    </w:p>
    <w:p w:rsidR="00E021B2" w:rsidRPr="00E021B2" w:rsidRDefault="00E021B2" w:rsidP="00E021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sz w:val="24"/>
          <w:szCs w:val="24"/>
        </w:rPr>
        <w:t>Adam</w:t>
      </w:r>
    </w:p>
    <w:p w:rsidR="00E021B2" w:rsidRPr="00E021B2" w:rsidRDefault="00966EEA" w:rsidP="00E021B2">
      <w:pPr>
        <w:spacing w:before="100" w:beforeAutospacing="1" w:after="100" w:afterAutospacing="1" w:line="240" w:lineRule="auto"/>
        <w:rPr>
          <w:rFonts w:ascii="Times New Roman" w:eastAsia="Times New Roman" w:hAnsi="Times New Roman" w:cs="Times New Roman"/>
          <w:sz w:val="24"/>
          <w:szCs w:val="24"/>
        </w:rPr>
      </w:pPr>
      <w:bookmarkStart w:id="0" w:name="_GoBack"/>
      <w:r w:rsidRPr="00966EEA">
        <w:rPr>
          <w:rFonts w:ascii="Times New Roman" w:eastAsia="Times New Roman" w:hAnsi="Times New Roman" w:cs="Times New Roman"/>
          <w:b/>
          <w:bCs/>
          <w:sz w:val="48"/>
          <w:szCs w:val="48"/>
        </w:rPr>
        <w:t xml:space="preserve">S </w:t>
      </w:r>
      <w:r w:rsidR="00E021B2" w:rsidRPr="00966EEA">
        <w:rPr>
          <w:rFonts w:ascii="Times New Roman" w:eastAsia="Times New Roman" w:hAnsi="Times New Roman" w:cs="Times New Roman"/>
          <w:b/>
          <w:bCs/>
          <w:sz w:val="48"/>
          <w:szCs w:val="48"/>
        </w:rPr>
        <w:t>Gradient Descent</w:t>
      </w:r>
      <w:r w:rsidR="00E021B2" w:rsidRPr="00E021B2">
        <w:rPr>
          <w:rFonts w:ascii="Times New Roman" w:eastAsia="Times New Roman" w:hAnsi="Times New Roman" w:cs="Times New Roman"/>
          <w:b/>
          <w:bCs/>
          <w:sz w:val="24"/>
          <w:szCs w:val="24"/>
        </w:rPr>
        <w:t xml:space="preserve"> </w:t>
      </w:r>
      <w:bookmarkEnd w:id="0"/>
      <w:r w:rsidRPr="00E021B2">
        <w:rPr>
          <w:rFonts w:ascii="Times New Roman" w:eastAsia="Times New Roman" w:hAnsi="Times New Roman" w:cs="Times New Roman"/>
          <w:sz w:val="24"/>
          <w:szCs w:val="24"/>
        </w:rPr>
        <w:t>calculates</w:t>
      </w:r>
      <w:r w:rsidR="00E021B2" w:rsidRPr="00E021B2">
        <w:rPr>
          <w:rFonts w:ascii="Times New Roman" w:eastAsia="Times New Roman" w:hAnsi="Times New Roman" w:cs="Times New Roman"/>
          <w:sz w:val="24"/>
          <w:szCs w:val="24"/>
        </w:rPr>
        <w:t xml:space="preserve"> gradient for the whole dataset and updates values in direction opposite to the gradients until we find a local minima. </w:t>
      </w:r>
      <w:r w:rsidR="00E021B2" w:rsidRPr="00E33157">
        <w:rPr>
          <w:rFonts w:ascii="Times New Roman" w:eastAsia="Times New Roman" w:hAnsi="Times New Roman" w:cs="Times New Roman"/>
          <w:b/>
          <w:sz w:val="24"/>
          <w:szCs w:val="24"/>
        </w:rPr>
        <w:t>Stochastic Gradient Descent performs a parameter update for each training exampl</w:t>
      </w:r>
      <w:r w:rsidR="00E021B2" w:rsidRPr="00E021B2">
        <w:rPr>
          <w:rFonts w:ascii="Times New Roman" w:eastAsia="Times New Roman" w:hAnsi="Times New Roman" w:cs="Times New Roman"/>
          <w:sz w:val="24"/>
          <w:szCs w:val="24"/>
        </w:rPr>
        <w:t xml:space="preserve">e unlike normal Gradient </w:t>
      </w:r>
      <w:r w:rsidR="00E021B2" w:rsidRPr="00E021B2">
        <w:rPr>
          <w:rFonts w:ascii="Times New Roman" w:eastAsia="Times New Roman" w:hAnsi="Times New Roman" w:cs="Times New Roman"/>
          <w:sz w:val="24"/>
          <w:szCs w:val="24"/>
        </w:rPr>
        <w:lastRenderedPageBreak/>
        <w:t xml:space="preserve">Descent which performs only one update. </w:t>
      </w:r>
      <w:r w:rsidR="00E021B2" w:rsidRPr="00E33157">
        <w:rPr>
          <w:rFonts w:ascii="Times New Roman" w:eastAsia="Times New Roman" w:hAnsi="Times New Roman" w:cs="Times New Roman"/>
          <w:b/>
          <w:sz w:val="24"/>
          <w:szCs w:val="24"/>
        </w:rPr>
        <w:t xml:space="preserve">Thus it is much faster. Gradient Decent algorithms can further be improved by tuning important </w:t>
      </w:r>
      <w:proofErr w:type="spellStart"/>
      <w:r w:rsidR="00E021B2" w:rsidRPr="00E33157">
        <w:rPr>
          <w:rFonts w:ascii="Times New Roman" w:eastAsia="Times New Roman" w:hAnsi="Times New Roman" w:cs="Times New Roman"/>
          <w:b/>
          <w:sz w:val="24"/>
          <w:szCs w:val="24"/>
        </w:rPr>
        <w:t>parametes</w:t>
      </w:r>
      <w:proofErr w:type="spellEnd"/>
      <w:r w:rsidR="00E021B2" w:rsidRPr="00E33157">
        <w:rPr>
          <w:rFonts w:ascii="Times New Roman" w:eastAsia="Times New Roman" w:hAnsi="Times New Roman" w:cs="Times New Roman"/>
          <w:b/>
          <w:sz w:val="24"/>
          <w:szCs w:val="24"/>
        </w:rPr>
        <w:t xml:space="preserve"> like momentum, learning rate</w:t>
      </w:r>
      <w:r w:rsidR="00E021B2" w:rsidRPr="00E021B2">
        <w:rPr>
          <w:rFonts w:ascii="Times New Roman" w:eastAsia="Times New Roman" w:hAnsi="Times New Roman" w:cs="Times New Roman"/>
          <w:sz w:val="24"/>
          <w:szCs w:val="24"/>
        </w:rPr>
        <w:t xml:space="preserve"> etc.</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proofErr w:type="spellStart"/>
      <w:r w:rsidRPr="003765A7">
        <w:rPr>
          <w:rFonts w:ascii="Times New Roman" w:eastAsia="Times New Roman" w:hAnsi="Times New Roman" w:cs="Times New Roman"/>
          <w:b/>
          <w:bCs/>
          <w:sz w:val="40"/>
          <w:szCs w:val="40"/>
        </w:rPr>
        <w:t>Adagrad</w:t>
      </w:r>
      <w:proofErr w:type="spellEnd"/>
      <w:r w:rsidRPr="00E021B2">
        <w:rPr>
          <w:rFonts w:ascii="Times New Roman" w:eastAsia="Times New Roman" w:hAnsi="Times New Roman" w:cs="Times New Roman"/>
          <w:sz w:val="24"/>
          <w:szCs w:val="24"/>
        </w:rPr>
        <w:t xml:space="preserve"> is more </w:t>
      </w:r>
      <w:r w:rsidR="00CA5498" w:rsidRPr="00CA5498">
        <w:rPr>
          <w:rFonts w:ascii="Times New Roman" w:eastAsia="Times New Roman" w:hAnsi="Times New Roman" w:cs="Times New Roman"/>
          <w:b/>
          <w:sz w:val="24"/>
          <w:szCs w:val="24"/>
        </w:rPr>
        <w:t>preferable</w:t>
      </w:r>
      <w:r w:rsidRPr="00CA5498">
        <w:rPr>
          <w:rFonts w:ascii="Times New Roman" w:eastAsia="Times New Roman" w:hAnsi="Times New Roman" w:cs="Times New Roman"/>
          <w:b/>
          <w:sz w:val="24"/>
          <w:szCs w:val="24"/>
        </w:rPr>
        <w:t xml:space="preserve"> for a sparse data</w:t>
      </w:r>
      <w:r w:rsidRPr="00E021B2">
        <w:rPr>
          <w:rFonts w:ascii="Times New Roman" w:eastAsia="Times New Roman" w:hAnsi="Times New Roman" w:cs="Times New Roman"/>
          <w:sz w:val="24"/>
          <w:szCs w:val="24"/>
        </w:rPr>
        <w:t xml:space="preserve"> set as </w:t>
      </w:r>
      <w:r w:rsidRPr="00CA5498">
        <w:rPr>
          <w:rFonts w:ascii="Times New Roman" w:eastAsia="Times New Roman" w:hAnsi="Times New Roman" w:cs="Times New Roman"/>
          <w:b/>
          <w:sz w:val="24"/>
          <w:szCs w:val="24"/>
        </w:rPr>
        <w:t>it makes big updates for infrequent parameters and small updates for frequent parameters</w:t>
      </w:r>
      <w:r w:rsidRPr="00E021B2">
        <w:rPr>
          <w:rFonts w:ascii="Times New Roman" w:eastAsia="Times New Roman" w:hAnsi="Times New Roman" w:cs="Times New Roman"/>
          <w:sz w:val="24"/>
          <w:szCs w:val="24"/>
        </w:rPr>
        <w:t xml:space="preserve">. It uses </w:t>
      </w:r>
      <w:r w:rsidRPr="00CA5498">
        <w:rPr>
          <w:rFonts w:ascii="Times New Roman" w:eastAsia="Times New Roman" w:hAnsi="Times New Roman" w:cs="Times New Roman"/>
          <w:b/>
          <w:sz w:val="24"/>
          <w:szCs w:val="24"/>
        </w:rPr>
        <w:t>a different learning Rate for every parameter θ at a time step based on the past gradients which were computed for that parameter.</w:t>
      </w:r>
      <w:r w:rsidRPr="00E021B2">
        <w:rPr>
          <w:rFonts w:ascii="Times New Roman" w:eastAsia="Times New Roman" w:hAnsi="Times New Roman" w:cs="Times New Roman"/>
          <w:sz w:val="24"/>
          <w:szCs w:val="24"/>
        </w:rPr>
        <w:t xml:space="preserve"> Thus we do not need to manually tune the learning rate.</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9C1389">
        <w:rPr>
          <w:rFonts w:ascii="Times New Roman" w:eastAsia="Times New Roman" w:hAnsi="Times New Roman" w:cs="Times New Roman"/>
          <w:b/>
          <w:bCs/>
          <w:sz w:val="48"/>
          <w:szCs w:val="48"/>
        </w:rPr>
        <w:t>Adam</w:t>
      </w:r>
      <w:r w:rsidRPr="00E021B2">
        <w:rPr>
          <w:rFonts w:ascii="Times New Roman" w:eastAsia="Times New Roman" w:hAnsi="Times New Roman" w:cs="Times New Roman"/>
          <w:sz w:val="24"/>
          <w:szCs w:val="24"/>
        </w:rPr>
        <w:t xml:space="preserve"> stands for Adaptive Moment Estimation. </w:t>
      </w:r>
      <w:r w:rsidRPr="004209C8">
        <w:rPr>
          <w:rFonts w:ascii="Times New Roman" w:eastAsia="Times New Roman" w:hAnsi="Times New Roman" w:cs="Times New Roman"/>
          <w:b/>
          <w:sz w:val="24"/>
          <w:szCs w:val="24"/>
        </w:rPr>
        <w:t>It also calculates different learning rate.</w:t>
      </w:r>
      <w:r w:rsidRPr="00E021B2">
        <w:rPr>
          <w:rFonts w:ascii="Times New Roman" w:eastAsia="Times New Roman" w:hAnsi="Times New Roman" w:cs="Times New Roman"/>
          <w:sz w:val="24"/>
          <w:szCs w:val="24"/>
        </w:rPr>
        <w:t xml:space="preserve"> Adam works well in practice, is faster, and outperforms other techniques.</w:t>
      </w:r>
    </w:p>
    <w:p w:rsidR="00E021B2" w:rsidRPr="00E021B2" w:rsidRDefault="00E021B2" w:rsidP="00E021B2">
      <w:pPr>
        <w:spacing w:before="100" w:beforeAutospacing="1" w:after="100" w:afterAutospacing="1" w:line="240" w:lineRule="auto"/>
        <w:rPr>
          <w:rFonts w:ascii="Times New Roman" w:eastAsia="Times New Roman" w:hAnsi="Times New Roman" w:cs="Times New Roman"/>
          <w:sz w:val="24"/>
          <w:szCs w:val="24"/>
        </w:rPr>
      </w:pPr>
      <w:r w:rsidRPr="00E021B2">
        <w:rPr>
          <w:rFonts w:ascii="Times New Roman" w:eastAsia="Times New Roman" w:hAnsi="Times New Roman" w:cs="Times New Roman"/>
          <w:b/>
          <w:bCs/>
          <w:i/>
          <w:iCs/>
          <w:sz w:val="24"/>
          <w:szCs w:val="24"/>
        </w:rPr>
        <w:t xml:space="preserve">Stochastic Gradient Decent was much faster than the other algorithms but the results produced were far from optimum. Both, </w:t>
      </w:r>
      <w:proofErr w:type="spellStart"/>
      <w:r w:rsidRPr="00E021B2">
        <w:rPr>
          <w:rFonts w:ascii="Times New Roman" w:eastAsia="Times New Roman" w:hAnsi="Times New Roman" w:cs="Times New Roman"/>
          <w:b/>
          <w:bCs/>
          <w:i/>
          <w:iCs/>
          <w:sz w:val="24"/>
          <w:szCs w:val="24"/>
        </w:rPr>
        <w:t>Adagrad</w:t>
      </w:r>
      <w:proofErr w:type="spellEnd"/>
      <w:r w:rsidRPr="00E021B2">
        <w:rPr>
          <w:rFonts w:ascii="Times New Roman" w:eastAsia="Times New Roman" w:hAnsi="Times New Roman" w:cs="Times New Roman"/>
          <w:b/>
          <w:bCs/>
          <w:i/>
          <w:iCs/>
          <w:sz w:val="24"/>
          <w:szCs w:val="24"/>
        </w:rPr>
        <w:t xml:space="preserve"> and Adam produced better results that SGD, but they were computationally extensive. Adam was slightly faster than </w:t>
      </w:r>
      <w:proofErr w:type="spellStart"/>
      <w:r w:rsidRPr="00E021B2">
        <w:rPr>
          <w:rFonts w:ascii="Times New Roman" w:eastAsia="Times New Roman" w:hAnsi="Times New Roman" w:cs="Times New Roman"/>
          <w:b/>
          <w:bCs/>
          <w:i/>
          <w:iCs/>
          <w:sz w:val="24"/>
          <w:szCs w:val="24"/>
        </w:rPr>
        <w:t>Adagrad</w:t>
      </w:r>
      <w:proofErr w:type="spellEnd"/>
      <w:r w:rsidRPr="00E021B2">
        <w:rPr>
          <w:rFonts w:ascii="Times New Roman" w:eastAsia="Times New Roman" w:hAnsi="Times New Roman" w:cs="Times New Roman"/>
          <w:b/>
          <w:bCs/>
          <w:i/>
          <w:iCs/>
          <w:sz w:val="24"/>
          <w:szCs w:val="24"/>
        </w:rPr>
        <w:t xml:space="preserve">. Thus, while using a particular </w:t>
      </w:r>
      <w:proofErr w:type="spellStart"/>
      <w:r w:rsidRPr="00E021B2">
        <w:rPr>
          <w:rFonts w:ascii="Times New Roman" w:eastAsia="Times New Roman" w:hAnsi="Times New Roman" w:cs="Times New Roman"/>
          <w:b/>
          <w:bCs/>
          <w:i/>
          <w:iCs/>
          <w:sz w:val="24"/>
          <w:szCs w:val="24"/>
        </w:rPr>
        <w:t>optimiza</w:t>
      </w:r>
      <w:proofErr w:type="spellEnd"/>
    </w:p>
    <w:p w:rsidR="00E021B2" w:rsidRDefault="00E021B2" w:rsidP="00E021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67425" cy="3981450"/>
            <wp:effectExtent l="19050" t="0" r="9525" b="0"/>
            <wp:docPr id="2" name="Picture 2" descr="https://cdn-images-1.medium.com/max/800/1*4gjktWCRyERQsXjUCbgS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4gjktWCRyERQsXjUCbgSgg.jpeg"/>
                    <pic:cNvPicPr>
                      <a:picLocks noChangeAspect="1" noChangeArrowheads="1"/>
                    </pic:cNvPicPr>
                  </pic:nvPicPr>
                  <pic:blipFill>
                    <a:blip r:embed="rId7"/>
                    <a:srcRect/>
                    <a:stretch>
                      <a:fillRect/>
                    </a:stretch>
                  </pic:blipFill>
                  <pic:spPr bwMode="auto">
                    <a:xfrm>
                      <a:off x="0" y="0"/>
                      <a:ext cx="6067425" cy="3981450"/>
                    </a:xfrm>
                    <a:prstGeom prst="rect">
                      <a:avLst/>
                    </a:prstGeom>
                    <a:noFill/>
                    <a:ln w="9525">
                      <a:noFill/>
                      <a:miter lim="800000"/>
                      <a:headEnd/>
                      <a:tailEnd/>
                    </a:ln>
                  </pic:spPr>
                </pic:pic>
              </a:graphicData>
            </a:graphic>
          </wp:inline>
        </w:drawing>
      </w:r>
    </w:p>
    <w:p w:rsidR="00C65A24" w:rsidRDefault="00C65A24" w:rsidP="00E021B2">
      <w:pPr>
        <w:spacing w:after="0" w:line="240" w:lineRule="auto"/>
        <w:rPr>
          <w:rFonts w:ascii="Times New Roman" w:eastAsia="Times New Roman" w:hAnsi="Times New Roman" w:cs="Times New Roman"/>
          <w:sz w:val="24"/>
          <w:szCs w:val="24"/>
        </w:rPr>
      </w:pPr>
    </w:p>
    <w:p w:rsidR="00C65A24" w:rsidRDefault="00C65A24" w:rsidP="00E021B2">
      <w:pPr>
        <w:spacing w:after="0" w:line="240" w:lineRule="auto"/>
        <w:rPr>
          <w:rFonts w:ascii="Times New Roman" w:eastAsia="Times New Roman" w:hAnsi="Times New Roman" w:cs="Times New Roman"/>
          <w:sz w:val="24"/>
          <w:szCs w:val="24"/>
        </w:rPr>
      </w:pPr>
    </w:p>
    <w:p w:rsidR="00C65A24" w:rsidRDefault="00C65A24" w:rsidP="00E021B2">
      <w:pPr>
        <w:spacing w:after="0" w:line="240" w:lineRule="auto"/>
        <w:rPr>
          <w:rFonts w:ascii="Times New Roman" w:eastAsia="Times New Roman" w:hAnsi="Times New Roman" w:cs="Times New Roman"/>
          <w:sz w:val="24"/>
          <w:szCs w:val="24"/>
        </w:rPr>
      </w:pPr>
    </w:p>
    <w:p w:rsidR="00C65A24" w:rsidRDefault="00C65A24" w:rsidP="00E021B2">
      <w:pPr>
        <w:spacing w:after="0" w:line="240" w:lineRule="auto"/>
        <w:rPr>
          <w:rFonts w:ascii="Arial" w:hAnsi="Arial" w:cs="Arial"/>
          <w:b/>
          <w:sz w:val="38"/>
          <w:szCs w:val="38"/>
        </w:rPr>
      </w:pPr>
    </w:p>
    <w:p w:rsidR="00C65A24" w:rsidRDefault="00C65A24" w:rsidP="00E021B2">
      <w:pPr>
        <w:spacing w:after="0" w:line="240" w:lineRule="auto"/>
        <w:rPr>
          <w:rFonts w:ascii="Arial" w:hAnsi="Arial" w:cs="Arial"/>
          <w:b/>
          <w:sz w:val="38"/>
          <w:szCs w:val="38"/>
        </w:rPr>
      </w:pPr>
    </w:p>
    <w:p w:rsidR="00C65A24" w:rsidRDefault="00C65A24" w:rsidP="00E021B2">
      <w:pPr>
        <w:spacing w:after="0" w:line="240" w:lineRule="auto"/>
        <w:rPr>
          <w:rFonts w:ascii="Arial" w:hAnsi="Arial" w:cs="Arial"/>
          <w:b/>
          <w:sz w:val="38"/>
          <w:szCs w:val="38"/>
        </w:rPr>
      </w:pPr>
    </w:p>
    <w:p w:rsidR="00AC3685" w:rsidRPr="00145612" w:rsidRDefault="00AC3685" w:rsidP="00AC3685">
      <w:pPr>
        <w:spacing w:after="0" w:line="240" w:lineRule="auto"/>
        <w:rPr>
          <w:rFonts w:ascii="Arial" w:hAnsi="Arial" w:cs="Arial"/>
          <w:b/>
          <w:sz w:val="38"/>
          <w:szCs w:val="38"/>
          <w:u w:val="single"/>
        </w:rPr>
      </w:pPr>
      <w:r w:rsidRPr="00145612">
        <w:rPr>
          <w:rFonts w:ascii="Arial" w:hAnsi="Arial" w:cs="Arial"/>
          <w:b/>
          <w:sz w:val="38"/>
          <w:szCs w:val="38"/>
          <w:u w:val="single"/>
        </w:rPr>
        <w:t xml:space="preserve">The Mean-Squared Loss: </w:t>
      </w:r>
    </w:p>
    <w:p w:rsidR="00AC3685" w:rsidRDefault="00AC3685" w:rsidP="00AC3685">
      <w:pPr>
        <w:pStyle w:val="NormalWeb"/>
      </w:pPr>
      <w:r>
        <w:t xml:space="preserve">For a model prediction such as </w:t>
      </w:r>
      <w:proofErr w:type="spellStart"/>
      <w:proofErr w:type="gramStart"/>
      <w:r>
        <w:rPr>
          <w:rStyle w:val="mjx-char"/>
          <w:sz w:val="28"/>
          <w:szCs w:val="28"/>
        </w:rPr>
        <w:t>h</w:t>
      </w:r>
      <w:r>
        <w:rPr>
          <w:rStyle w:val="mjx-char"/>
          <w:sz w:val="20"/>
          <w:szCs w:val="20"/>
        </w:rPr>
        <w:t>θ</w:t>
      </w:r>
      <w:proofErr w:type="spellEnd"/>
      <w:r>
        <w:rPr>
          <w:rStyle w:val="mjx-char"/>
          <w:sz w:val="28"/>
          <w:szCs w:val="28"/>
        </w:rPr>
        <w:t>(</w:t>
      </w:r>
      <w:proofErr w:type="gramEnd"/>
      <w:r>
        <w:rPr>
          <w:rStyle w:val="mjx-char"/>
          <w:sz w:val="28"/>
          <w:szCs w:val="28"/>
        </w:rPr>
        <w:t>x</w:t>
      </w:r>
      <w:r>
        <w:rPr>
          <w:rStyle w:val="mjx-char"/>
          <w:sz w:val="20"/>
          <w:szCs w:val="20"/>
        </w:rPr>
        <w:t>i</w:t>
      </w:r>
      <w:r>
        <w:rPr>
          <w:rStyle w:val="mjx-char"/>
          <w:sz w:val="28"/>
          <w:szCs w:val="28"/>
        </w:rPr>
        <w:t>)=θ</w:t>
      </w:r>
      <w:r>
        <w:rPr>
          <w:rStyle w:val="mjx-char"/>
          <w:sz w:val="20"/>
          <w:szCs w:val="20"/>
        </w:rPr>
        <w:t>0</w:t>
      </w:r>
      <w:r>
        <w:rPr>
          <w:rStyle w:val="mjx-char"/>
          <w:sz w:val="28"/>
          <w:szCs w:val="28"/>
        </w:rPr>
        <w:t>+θ</w:t>
      </w:r>
      <w:r>
        <w:rPr>
          <w:rStyle w:val="mjx-char"/>
          <w:sz w:val="20"/>
          <w:szCs w:val="20"/>
        </w:rPr>
        <w:t>1</w:t>
      </w:r>
      <w:r>
        <w:rPr>
          <w:rStyle w:val="mjx-char"/>
          <w:sz w:val="28"/>
          <w:szCs w:val="28"/>
        </w:rPr>
        <w:t>x</w:t>
      </w:r>
    </w:p>
    <w:p w:rsidR="00AC3685" w:rsidRDefault="00AC3685" w:rsidP="00AC3685">
      <w:pPr>
        <w:rPr>
          <w:rStyle w:val="mjx-char"/>
          <w:sz w:val="28"/>
          <w:szCs w:val="28"/>
        </w:rPr>
      </w:pPr>
      <w:r>
        <w:t xml:space="preserve">(a simple linear regression in 2 dimensions) where the inputs are a feature vector </w:t>
      </w:r>
      <w:r>
        <w:rPr>
          <w:rStyle w:val="mjx-char"/>
          <w:sz w:val="28"/>
          <w:szCs w:val="28"/>
        </w:rPr>
        <w:t>x</w:t>
      </w:r>
      <w:r>
        <w:rPr>
          <w:rStyle w:val="mjx-char"/>
          <w:sz w:val="20"/>
          <w:szCs w:val="20"/>
        </w:rPr>
        <w:t>i</w:t>
      </w:r>
      <w:r>
        <w:t xml:space="preserve">, the mean-squared error is given by summing across all </w:t>
      </w:r>
      <w:r>
        <w:rPr>
          <w:rStyle w:val="mjx-char"/>
          <w:sz w:val="28"/>
          <w:szCs w:val="28"/>
        </w:rPr>
        <w:t>N</w:t>
      </w:r>
      <w:r>
        <w:t xml:space="preserve"> training examples, and for each example, calculating the squared difference from the true label </w:t>
      </w:r>
      <w:proofErr w:type="spellStart"/>
      <w:r>
        <w:rPr>
          <w:rStyle w:val="mjx-char"/>
          <w:sz w:val="28"/>
          <w:szCs w:val="28"/>
        </w:rPr>
        <w:t>y</w:t>
      </w:r>
      <w:r>
        <w:rPr>
          <w:rStyle w:val="mjx-char"/>
          <w:sz w:val="20"/>
          <w:szCs w:val="20"/>
        </w:rPr>
        <w:t>i</w:t>
      </w:r>
      <w:proofErr w:type="spellEnd"/>
      <w:r>
        <w:t xml:space="preserve"> and the prediction </w:t>
      </w:r>
      <w:proofErr w:type="spellStart"/>
      <w:r>
        <w:rPr>
          <w:rStyle w:val="mjx-char"/>
          <w:sz w:val="28"/>
          <w:szCs w:val="28"/>
        </w:rPr>
        <w:t>h</w:t>
      </w:r>
      <w:r>
        <w:rPr>
          <w:rStyle w:val="mjx-char"/>
          <w:sz w:val="20"/>
          <w:szCs w:val="20"/>
        </w:rPr>
        <w:t>θ</w:t>
      </w:r>
      <w:proofErr w:type="spellEnd"/>
      <w:r>
        <w:rPr>
          <w:rStyle w:val="mjx-char"/>
          <w:sz w:val="28"/>
          <w:szCs w:val="28"/>
        </w:rPr>
        <w:t>(x</w:t>
      </w:r>
      <w:r>
        <w:rPr>
          <w:rStyle w:val="mjx-char"/>
          <w:sz w:val="20"/>
          <w:szCs w:val="20"/>
        </w:rPr>
        <w:t>i</w:t>
      </w:r>
      <w:r>
        <w:rPr>
          <w:rStyle w:val="mjx-char"/>
          <w:sz w:val="28"/>
          <w:szCs w:val="28"/>
        </w:rPr>
        <w:t>)</w:t>
      </w:r>
    </w:p>
    <w:p w:rsidR="00AC3685" w:rsidRDefault="00DF51A5" w:rsidP="00AC3685">
      <w:r>
        <w:rPr>
          <w:noProof/>
        </w:rPr>
        <w:drawing>
          <wp:inline distT="0" distB="0" distL="0" distR="0">
            <wp:extent cx="2695575" cy="7524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695575" cy="752475"/>
                    </a:xfrm>
                    <a:prstGeom prst="rect">
                      <a:avLst/>
                    </a:prstGeom>
                    <a:noFill/>
                    <a:ln w="9525">
                      <a:noFill/>
                      <a:miter lim="800000"/>
                      <a:headEnd/>
                      <a:tailEnd/>
                    </a:ln>
                  </pic:spPr>
                </pic:pic>
              </a:graphicData>
            </a:graphic>
          </wp:inline>
        </w:drawing>
      </w:r>
      <w:r w:rsidR="00AC3685">
        <w:t xml:space="preserve"> </w:t>
      </w:r>
    </w:p>
    <w:p w:rsidR="00AC3685" w:rsidRDefault="00AC3685" w:rsidP="00AC3685">
      <w:pPr>
        <w:pStyle w:val="NormalWeb"/>
      </w:pPr>
      <w:r>
        <w:t>It turns out we can derive the mean-squared loss by considering a typical linear regression problem.</w:t>
      </w:r>
    </w:p>
    <w:p w:rsidR="00145612" w:rsidRDefault="00145612" w:rsidP="00145612">
      <w:pPr>
        <w:spacing w:after="0" w:line="240" w:lineRule="auto"/>
        <w:rPr>
          <w:rFonts w:ascii="Arial" w:hAnsi="Arial" w:cs="Arial"/>
          <w:b/>
          <w:sz w:val="38"/>
          <w:szCs w:val="38"/>
          <w:u w:val="single"/>
        </w:rPr>
      </w:pPr>
      <w:r w:rsidRPr="00145612">
        <w:rPr>
          <w:rFonts w:ascii="Arial" w:hAnsi="Arial" w:cs="Arial"/>
          <w:b/>
          <w:sz w:val="38"/>
          <w:szCs w:val="38"/>
          <w:u w:val="single"/>
        </w:rPr>
        <w:t>The Cross-Entropy Loss:</w:t>
      </w:r>
    </w:p>
    <w:p w:rsidR="00145612" w:rsidRDefault="00145612" w:rsidP="00145612">
      <w:pPr>
        <w:spacing w:after="0" w:line="240" w:lineRule="auto"/>
        <w:rPr>
          <w:rFonts w:ascii="Arial" w:hAnsi="Arial" w:cs="Arial"/>
          <w:b/>
          <w:sz w:val="38"/>
          <w:szCs w:val="38"/>
          <w:u w:val="single"/>
        </w:rPr>
      </w:pPr>
    </w:p>
    <w:p w:rsidR="00145612" w:rsidRPr="00145612" w:rsidRDefault="00145612" w:rsidP="00145612">
      <w:pPr>
        <w:spacing w:after="0" w:line="240" w:lineRule="auto"/>
        <w:rPr>
          <w:rFonts w:ascii="Times New Roman" w:eastAsia="Times New Roman" w:hAnsi="Times New Roman" w:cs="Times New Roman"/>
          <w:sz w:val="24"/>
          <w:szCs w:val="24"/>
        </w:rPr>
      </w:pPr>
      <w:r w:rsidRPr="00145612">
        <w:rPr>
          <w:rFonts w:ascii="Times New Roman" w:eastAsia="Times New Roman" w:hAnsi="Times New Roman" w:cs="Times New Roman"/>
          <w:sz w:val="24"/>
          <w:szCs w:val="24"/>
        </w:rPr>
        <w:t xml:space="preserve">In the context of classification, our model’s prediction </w:t>
      </w:r>
      <w:proofErr w:type="spellStart"/>
      <w:proofErr w:type="gramStart"/>
      <w:r w:rsidRPr="00145612">
        <w:rPr>
          <w:rFonts w:ascii="Times New Roman" w:eastAsia="Times New Roman" w:hAnsi="Times New Roman" w:cs="Times New Roman"/>
          <w:sz w:val="28"/>
        </w:rPr>
        <w:t>h</w:t>
      </w:r>
      <w:r w:rsidRPr="00145612">
        <w:rPr>
          <w:rFonts w:ascii="Times New Roman" w:eastAsia="Times New Roman" w:hAnsi="Times New Roman" w:cs="Times New Roman"/>
          <w:sz w:val="20"/>
        </w:rPr>
        <w:t>θ</w:t>
      </w:r>
      <w:proofErr w:type="spellEnd"/>
      <w:r w:rsidRPr="00145612">
        <w:rPr>
          <w:rFonts w:ascii="Times New Roman" w:eastAsia="Times New Roman" w:hAnsi="Times New Roman" w:cs="Times New Roman"/>
          <w:sz w:val="28"/>
        </w:rPr>
        <w:t>(</w:t>
      </w:r>
      <w:proofErr w:type="gramEnd"/>
      <w:r w:rsidRPr="00145612">
        <w:rPr>
          <w:rFonts w:ascii="Times New Roman" w:eastAsia="Times New Roman" w:hAnsi="Times New Roman" w:cs="Times New Roman"/>
          <w:sz w:val="28"/>
        </w:rPr>
        <w:t>x</w:t>
      </w:r>
      <w:r w:rsidRPr="00145612">
        <w:rPr>
          <w:rFonts w:ascii="Times New Roman" w:eastAsia="Times New Roman" w:hAnsi="Times New Roman" w:cs="Times New Roman"/>
          <w:sz w:val="20"/>
        </w:rPr>
        <w:t>i</w:t>
      </w:r>
      <w:r w:rsidRPr="00145612">
        <w:rPr>
          <w:rFonts w:ascii="Times New Roman" w:eastAsia="Times New Roman" w:hAnsi="Times New Roman" w:cs="Times New Roman"/>
          <w:sz w:val="28"/>
        </w:rPr>
        <w:t>)</w:t>
      </w:r>
      <w:r w:rsidRPr="00145612">
        <w:rPr>
          <w:rFonts w:ascii="Times New Roman" w:eastAsia="Times New Roman" w:hAnsi="Times New Roman" w:cs="Times New Roman"/>
          <w:sz w:val="24"/>
          <w:szCs w:val="24"/>
        </w:rPr>
        <w:t xml:space="preserve"> will be given by </w:t>
      </w:r>
      <w:r w:rsidRPr="00145612">
        <w:rPr>
          <w:rFonts w:ascii="Times New Roman" w:eastAsia="Times New Roman" w:hAnsi="Times New Roman" w:cs="Times New Roman"/>
          <w:sz w:val="28"/>
        </w:rPr>
        <w:t>σ(</w:t>
      </w:r>
      <w:proofErr w:type="spellStart"/>
      <w:r w:rsidRPr="00145612">
        <w:rPr>
          <w:rFonts w:ascii="Times New Roman" w:eastAsia="Times New Roman" w:hAnsi="Times New Roman" w:cs="Times New Roman"/>
          <w:sz w:val="28"/>
        </w:rPr>
        <w:t>Wx</w:t>
      </w:r>
      <w:r w:rsidRPr="00145612">
        <w:rPr>
          <w:rFonts w:ascii="Times New Roman" w:eastAsia="Times New Roman" w:hAnsi="Times New Roman" w:cs="Times New Roman"/>
          <w:sz w:val="20"/>
        </w:rPr>
        <w:t>i</w:t>
      </w:r>
      <w:r w:rsidRPr="00145612">
        <w:rPr>
          <w:rFonts w:ascii="Times New Roman" w:eastAsia="Times New Roman" w:hAnsi="Times New Roman" w:cs="Times New Roman"/>
          <w:sz w:val="28"/>
        </w:rPr>
        <w:t>+b</w:t>
      </w:r>
      <w:proofErr w:type="spellEnd"/>
      <w:r w:rsidRPr="00145612">
        <w:rPr>
          <w:rFonts w:ascii="Times New Roman" w:eastAsia="Times New Roman" w:hAnsi="Times New Roman" w:cs="Times New Roman"/>
          <w:sz w:val="28"/>
        </w:rPr>
        <w:t>)</w:t>
      </w:r>
      <w:r w:rsidRPr="00145612">
        <w:rPr>
          <w:rFonts w:ascii="Times New Roman" w:eastAsia="Times New Roman" w:hAnsi="Times New Roman" w:cs="Times New Roman"/>
          <w:sz w:val="24"/>
          <w:szCs w:val="24"/>
        </w:rPr>
        <w:t xml:space="preserve"> which produces a value between </w:t>
      </w:r>
      <w:r w:rsidRPr="00145612">
        <w:rPr>
          <w:rFonts w:ascii="Times New Roman" w:eastAsia="Times New Roman" w:hAnsi="Times New Roman" w:cs="Times New Roman"/>
          <w:sz w:val="28"/>
        </w:rPr>
        <w:t>0</w:t>
      </w:r>
      <w:r w:rsidRPr="00145612">
        <w:rPr>
          <w:rFonts w:ascii="Times New Roman" w:eastAsia="Times New Roman" w:hAnsi="Times New Roman" w:cs="Times New Roman"/>
          <w:sz w:val="24"/>
          <w:szCs w:val="24"/>
        </w:rPr>
        <w:t xml:space="preserve"> and </w:t>
      </w:r>
      <w:r w:rsidRPr="00145612">
        <w:rPr>
          <w:rFonts w:ascii="Times New Roman" w:eastAsia="Times New Roman" w:hAnsi="Times New Roman" w:cs="Times New Roman"/>
          <w:sz w:val="28"/>
        </w:rPr>
        <w:t>1</w:t>
      </w:r>
      <w:r w:rsidRPr="00145612">
        <w:rPr>
          <w:rFonts w:ascii="Times New Roman" w:eastAsia="Times New Roman" w:hAnsi="Times New Roman" w:cs="Times New Roman"/>
          <w:sz w:val="24"/>
          <w:szCs w:val="24"/>
        </w:rPr>
        <w:t xml:space="preserve"> that can be interpreted as a probability of example </w:t>
      </w:r>
      <w:r w:rsidRPr="00145612">
        <w:rPr>
          <w:rFonts w:ascii="Times New Roman" w:eastAsia="Times New Roman" w:hAnsi="Times New Roman" w:cs="Times New Roman"/>
          <w:sz w:val="28"/>
        </w:rPr>
        <w:t>x</w:t>
      </w:r>
      <w:r w:rsidRPr="00145612">
        <w:rPr>
          <w:rFonts w:ascii="Times New Roman" w:eastAsia="Times New Roman" w:hAnsi="Times New Roman" w:cs="Times New Roman"/>
          <w:sz w:val="20"/>
        </w:rPr>
        <w:t>i</w:t>
      </w:r>
      <w:r w:rsidRPr="00145612">
        <w:rPr>
          <w:rFonts w:ascii="Times New Roman" w:eastAsia="Times New Roman" w:hAnsi="Times New Roman" w:cs="Times New Roman"/>
          <w:sz w:val="24"/>
          <w:szCs w:val="24"/>
        </w:rPr>
        <w:t xml:space="preserve"> belonging to the positive class. If this probability were less than </w:t>
      </w:r>
      <w:r w:rsidRPr="00145612">
        <w:rPr>
          <w:rFonts w:ascii="Times New Roman" w:eastAsia="Times New Roman" w:hAnsi="Times New Roman" w:cs="Times New Roman"/>
          <w:sz w:val="28"/>
        </w:rPr>
        <w:t>0.5</w:t>
      </w:r>
    </w:p>
    <w:p w:rsidR="00AC3685" w:rsidRDefault="00145612" w:rsidP="00145612">
      <w:pPr>
        <w:spacing w:before="100" w:beforeAutospacing="1" w:after="100" w:afterAutospacing="1" w:line="240" w:lineRule="auto"/>
        <w:rPr>
          <w:rFonts w:ascii="Times New Roman" w:eastAsia="Times New Roman" w:hAnsi="Times New Roman" w:cs="Times New Roman"/>
          <w:sz w:val="24"/>
          <w:szCs w:val="24"/>
        </w:rPr>
      </w:pPr>
      <w:proofErr w:type="gramStart"/>
      <w:r w:rsidRPr="00145612">
        <w:rPr>
          <w:rFonts w:ascii="Times New Roman" w:eastAsia="Times New Roman" w:hAnsi="Times New Roman" w:cs="Times New Roman"/>
          <w:sz w:val="24"/>
          <w:szCs w:val="24"/>
        </w:rPr>
        <w:lastRenderedPageBreak/>
        <w:t>we’d</w:t>
      </w:r>
      <w:proofErr w:type="gramEnd"/>
      <w:r w:rsidRPr="00145612">
        <w:rPr>
          <w:rFonts w:ascii="Times New Roman" w:eastAsia="Times New Roman" w:hAnsi="Times New Roman" w:cs="Times New Roman"/>
          <w:sz w:val="24"/>
          <w:szCs w:val="24"/>
        </w:rPr>
        <w:t xml:space="preserve"> classify it as a negative example, otherwise we’d classify it as a positive example. This means that we can write down the </w:t>
      </w:r>
      <w:proofErr w:type="spellStart"/>
      <w:r w:rsidRPr="00145612">
        <w:rPr>
          <w:rFonts w:ascii="Times New Roman" w:eastAsia="Times New Roman" w:hAnsi="Times New Roman" w:cs="Times New Roman"/>
          <w:sz w:val="24"/>
          <w:szCs w:val="24"/>
        </w:rPr>
        <w:t>probabilily</w:t>
      </w:r>
      <w:proofErr w:type="spellEnd"/>
      <w:r w:rsidRPr="00145612">
        <w:rPr>
          <w:rFonts w:ascii="Times New Roman" w:eastAsia="Times New Roman" w:hAnsi="Times New Roman" w:cs="Times New Roman"/>
          <w:sz w:val="24"/>
          <w:szCs w:val="24"/>
        </w:rPr>
        <w:t xml:space="preserve"> of observing a negative or positive instance:</w:t>
      </w:r>
      <w:r w:rsidR="007541D7">
        <w:rPr>
          <w:rFonts w:ascii="Times New Roman" w:eastAsia="Times New Roman" w:hAnsi="Times New Roman" w:cs="Times New Roman"/>
          <w:noProof/>
          <w:sz w:val="24"/>
          <w:szCs w:val="24"/>
        </w:rPr>
        <w:drawing>
          <wp:inline distT="0" distB="0" distL="0" distR="0">
            <wp:extent cx="5943600" cy="34575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943600" cy="3457575"/>
                    </a:xfrm>
                    <a:prstGeom prst="rect">
                      <a:avLst/>
                    </a:prstGeom>
                    <a:noFill/>
                    <a:ln w="9525">
                      <a:noFill/>
                      <a:miter lim="800000"/>
                      <a:headEnd/>
                      <a:tailEnd/>
                    </a:ln>
                  </pic:spPr>
                </pic:pic>
              </a:graphicData>
            </a:graphic>
          </wp:inline>
        </w:drawing>
      </w:r>
    </w:p>
    <w:p w:rsidR="00EE4B7F" w:rsidRDefault="00EE4B7F" w:rsidP="001456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38195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5343525" cy="3819525"/>
                    </a:xfrm>
                    <a:prstGeom prst="rect">
                      <a:avLst/>
                    </a:prstGeom>
                    <a:noFill/>
                    <a:ln w="9525">
                      <a:noFill/>
                      <a:miter lim="800000"/>
                      <a:headEnd/>
                      <a:tailEnd/>
                    </a:ln>
                  </pic:spPr>
                </pic:pic>
              </a:graphicData>
            </a:graphic>
          </wp:inline>
        </w:drawing>
      </w:r>
    </w:p>
    <w:p w:rsidR="00115050" w:rsidRDefault="00115050" w:rsidP="00145612">
      <w:pPr>
        <w:spacing w:before="100" w:beforeAutospacing="1" w:after="100" w:afterAutospacing="1" w:line="240" w:lineRule="auto"/>
        <w:rPr>
          <w:rFonts w:ascii="Arial" w:hAnsi="Arial" w:cs="Arial"/>
          <w:b/>
          <w:sz w:val="38"/>
          <w:szCs w:val="38"/>
        </w:rPr>
      </w:pPr>
      <w:r>
        <w:rPr>
          <w:rFonts w:ascii="Arial" w:hAnsi="Arial" w:cs="Arial"/>
          <w:b/>
          <w:noProof/>
          <w:sz w:val="38"/>
          <w:szCs w:val="38"/>
        </w:rPr>
        <w:lastRenderedPageBreak/>
        <w:drawing>
          <wp:inline distT="0" distB="0" distL="0" distR="0">
            <wp:extent cx="5934075" cy="26860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34075" cy="2686050"/>
                    </a:xfrm>
                    <a:prstGeom prst="rect">
                      <a:avLst/>
                    </a:prstGeom>
                    <a:noFill/>
                    <a:ln w="9525">
                      <a:noFill/>
                      <a:miter lim="800000"/>
                      <a:headEnd/>
                      <a:tailEnd/>
                    </a:ln>
                  </pic:spPr>
                </pic:pic>
              </a:graphicData>
            </a:graphic>
          </wp:inline>
        </w:drawing>
      </w:r>
    </w:p>
    <w:p w:rsidR="00A10A93" w:rsidRDefault="00A10A93" w:rsidP="00E021B2">
      <w:pPr>
        <w:spacing w:after="0" w:line="240" w:lineRule="auto"/>
        <w:rPr>
          <w:rFonts w:ascii="Arial" w:hAnsi="Arial" w:cs="Arial"/>
          <w:b/>
          <w:sz w:val="38"/>
          <w:szCs w:val="38"/>
          <w:u w:val="single"/>
        </w:rPr>
      </w:pPr>
    </w:p>
    <w:p w:rsidR="00A10A93" w:rsidRDefault="00A10A93" w:rsidP="00E021B2">
      <w:pPr>
        <w:spacing w:after="0" w:line="240" w:lineRule="auto"/>
        <w:rPr>
          <w:rFonts w:ascii="Arial" w:hAnsi="Arial" w:cs="Arial"/>
          <w:b/>
          <w:sz w:val="38"/>
          <w:szCs w:val="38"/>
          <w:u w:val="single"/>
        </w:rPr>
      </w:pPr>
    </w:p>
    <w:p w:rsidR="00A10A93" w:rsidRDefault="00A10A93" w:rsidP="00E021B2">
      <w:pPr>
        <w:spacing w:after="0" w:line="240" w:lineRule="auto"/>
        <w:rPr>
          <w:rFonts w:ascii="Arial" w:hAnsi="Arial" w:cs="Arial"/>
          <w:b/>
          <w:sz w:val="38"/>
          <w:szCs w:val="38"/>
          <w:u w:val="single"/>
        </w:rPr>
      </w:pPr>
    </w:p>
    <w:p w:rsidR="00A10A93" w:rsidRDefault="00A10A93" w:rsidP="00E021B2">
      <w:pPr>
        <w:spacing w:after="0" w:line="240" w:lineRule="auto"/>
        <w:rPr>
          <w:rFonts w:ascii="Arial" w:hAnsi="Arial" w:cs="Arial"/>
          <w:b/>
          <w:sz w:val="38"/>
          <w:szCs w:val="38"/>
          <w:u w:val="single"/>
        </w:rPr>
      </w:pPr>
    </w:p>
    <w:p w:rsidR="00C65A24" w:rsidRDefault="00C65A24" w:rsidP="00E021B2">
      <w:pPr>
        <w:spacing w:after="0" w:line="240" w:lineRule="auto"/>
        <w:rPr>
          <w:rFonts w:ascii="Arial" w:hAnsi="Arial" w:cs="Arial"/>
          <w:b/>
          <w:sz w:val="38"/>
          <w:szCs w:val="38"/>
          <w:u w:val="single"/>
        </w:rPr>
      </w:pPr>
      <w:r w:rsidRPr="00145612">
        <w:rPr>
          <w:rFonts w:ascii="Arial" w:hAnsi="Arial" w:cs="Arial"/>
          <w:b/>
          <w:sz w:val="38"/>
          <w:szCs w:val="38"/>
          <w:u w:val="single"/>
        </w:rPr>
        <w:t>Loss Function Hinge (binary)</w:t>
      </w:r>
    </w:p>
    <w:p w:rsidR="00A10A93" w:rsidRDefault="00A10A93" w:rsidP="00E021B2">
      <w:pPr>
        <w:spacing w:after="0" w:line="240" w:lineRule="auto"/>
        <w:rPr>
          <w:rFonts w:ascii="Arial" w:hAnsi="Arial" w:cs="Arial"/>
          <w:b/>
          <w:sz w:val="38"/>
          <w:szCs w:val="38"/>
          <w:u w:val="single"/>
        </w:rPr>
      </w:pPr>
    </w:p>
    <w:p w:rsidR="00A10A93" w:rsidRPr="00145612" w:rsidRDefault="00A10A93" w:rsidP="00E021B2">
      <w:pPr>
        <w:spacing w:after="0" w:line="240" w:lineRule="auto"/>
        <w:rPr>
          <w:rFonts w:ascii="Arial" w:hAnsi="Arial" w:cs="Arial"/>
          <w:b/>
          <w:sz w:val="38"/>
          <w:szCs w:val="38"/>
          <w:u w:val="single"/>
        </w:rPr>
      </w:pPr>
      <w:r>
        <w:t xml:space="preserve">The (L2-regularized) hinge loss leads to the canonical support vector machine model with the max-margin property: the margin is the smallest distance from the line (or more generally, </w:t>
      </w:r>
      <w:proofErr w:type="spellStart"/>
      <w:r>
        <w:t>hyperplane</w:t>
      </w:r>
      <w:proofErr w:type="spellEnd"/>
      <w:r>
        <w:t>) that separates our points into classes and defines our classification:</w:t>
      </w:r>
    </w:p>
    <w:p w:rsidR="00C65A24" w:rsidRDefault="00A10A93" w:rsidP="00E021B2">
      <w:pPr>
        <w:spacing w:after="0" w:line="240" w:lineRule="auto"/>
        <w:rPr>
          <w:rFonts w:ascii="Arial" w:hAnsi="Arial" w:cs="Arial"/>
          <w:sz w:val="38"/>
          <w:szCs w:val="38"/>
        </w:rPr>
      </w:pPr>
      <w:r>
        <w:rPr>
          <w:rFonts w:ascii="Arial" w:hAnsi="Arial" w:cs="Arial"/>
          <w:noProof/>
          <w:sz w:val="38"/>
          <w:szCs w:val="38"/>
        </w:rPr>
        <w:drawing>
          <wp:inline distT="0" distB="0" distL="0" distR="0">
            <wp:extent cx="3952875" cy="30384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C65A24" w:rsidRPr="00C65A24" w:rsidRDefault="00C65A24" w:rsidP="00C65A24">
      <w:pPr>
        <w:spacing w:after="0" w:line="240" w:lineRule="auto"/>
        <w:rPr>
          <w:rFonts w:ascii="Times New Roman" w:eastAsia="Times New Roman" w:hAnsi="Times New Roman" w:cs="Times New Roman"/>
          <w:sz w:val="24"/>
          <w:szCs w:val="24"/>
        </w:rPr>
      </w:pPr>
      <w:r w:rsidRPr="00C65A24">
        <w:rPr>
          <w:rFonts w:ascii="Times New Roman" w:eastAsia="Times New Roman" w:hAnsi="Times New Roman" w:cs="Times New Roman"/>
          <w:sz w:val="24"/>
          <w:szCs w:val="24"/>
        </w:rPr>
        <w:lastRenderedPageBreak/>
        <w:t xml:space="preserve">For binary classification problems, the output is a single value ˆy and the intended output y is in {+1, −1}. </w:t>
      </w:r>
    </w:p>
    <w:p w:rsidR="00C65A24" w:rsidRPr="00C65A24" w:rsidRDefault="00C65A24" w:rsidP="00C65A24">
      <w:pPr>
        <w:spacing w:after="0" w:line="240" w:lineRule="auto"/>
        <w:rPr>
          <w:rFonts w:ascii="Times New Roman" w:eastAsia="Times New Roman" w:hAnsi="Times New Roman" w:cs="Times New Roman"/>
          <w:sz w:val="24"/>
          <w:szCs w:val="24"/>
        </w:rPr>
      </w:pPr>
    </w:p>
    <w:p w:rsidR="00C65A24" w:rsidRPr="00C65A24" w:rsidRDefault="00C65A24" w:rsidP="00C65A24">
      <w:pPr>
        <w:spacing w:after="0" w:line="240" w:lineRule="auto"/>
        <w:rPr>
          <w:rFonts w:ascii="Times New Roman" w:eastAsia="Times New Roman" w:hAnsi="Times New Roman" w:cs="Times New Roman"/>
          <w:sz w:val="24"/>
          <w:szCs w:val="24"/>
        </w:rPr>
      </w:pPr>
      <w:r w:rsidRPr="00C65A24">
        <w:rPr>
          <w:rFonts w:ascii="Times New Roman" w:eastAsia="Times New Roman" w:hAnsi="Times New Roman" w:cs="Times New Roman"/>
          <w:sz w:val="24"/>
          <w:szCs w:val="24"/>
        </w:rPr>
        <w:t xml:space="preserve">The classification rule is </w:t>
      </w:r>
      <w:proofErr w:type="gramStart"/>
      <w:r w:rsidRPr="00C65A24">
        <w:rPr>
          <w:rFonts w:ascii="Times New Roman" w:eastAsia="Times New Roman" w:hAnsi="Times New Roman" w:cs="Times New Roman"/>
          <w:sz w:val="24"/>
          <w:szCs w:val="24"/>
        </w:rPr>
        <w:t>sign(</w:t>
      </w:r>
      <w:proofErr w:type="gramEnd"/>
      <w:r w:rsidRPr="00C65A24">
        <w:rPr>
          <w:rFonts w:ascii="Times New Roman" w:eastAsia="Times New Roman" w:hAnsi="Times New Roman" w:cs="Times New Roman"/>
          <w:sz w:val="24"/>
          <w:szCs w:val="24"/>
        </w:rPr>
        <w:t xml:space="preserve">ˆy), and a classification is considered correct if y · y &gt;ˆ 0, meaning that y and ˆy share the same sign. </w:t>
      </w:r>
    </w:p>
    <w:p w:rsidR="00C65A24" w:rsidRPr="00C65A24" w:rsidRDefault="00C65A24" w:rsidP="00C65A24">
      <w:pPr>
        <w:spacing w:after="0" w:line="240" w:lineRule="auto"/>
        <w:rPr>
          <w:rFonts w:ascii="Times New Roman" w:eastAsia="Times New Roman" w:hAnsi="Times New Roman" w:cs="Times New Roman"/>
          <w:sz w:val="24"/>
          <w:szCs w:val="24"/>
        </w:rPr>
      </w:pPr>
      <w:r w:rsidRPr="00C65A24">
        <w:rPr>
          <w:rFonts w:ascii="Times New Roman" w:eastAsia="Times New Roman" w:hAnsi="Times New Roman" w:cs="Times New Roman"/>
          <w:sz w:val="24"/>
          <w:szCs w:val="24"/>
        </w:rPr>
        <w:t>The hinge loss, also known as margin loss:</w:t>
      </w:r>
    </w:p>
    <w:p w:rsidR="00C65A24" w:rsidRDefault="00C65A24" w:rsidP="00C65A24">
      <w:pPr>
        <w:spacing w:after="0" w:line="240" w:lineRule="auto"/>
        <w:rPr>
          <w:rFonts w:ascii="Arial" w:eastAsia="Times New Roman" w:hAnsi="Arial" w:cs="Arial"/>
          <w:sz w:val="32"/>
          <w:szCs w:val="32"/>
        </w:rPr>
      </w:pPr>
      <w:r>
        <w:rPr>
          <w:rFonts w:ascii="Arial" w:eastAsia="Times New Roman" w:hAnsi="Arial" w:cs="Arial"/>
          <w:noProof/>
          <w:sz w:val="32"/>
          <w:szCs w:val="32"/>
        </w:rPr>
        <w:drawing>
          <wp:inline distT="0" distB="0" distL="0" distR="0">
            <wp:extent cx="3695700" cy="4381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3695700" cy="438150"/>
                    </a:xfrm>
                    <a:prstGeom prst="rect">
                      <a:avLst/>
                    </a:prstGeom>
                    <a:noFill/>
                    <a:ln w="9525">
                      <a:noFill/>
                      <a:miter lim="800000"/>
                      <a:headEnd/>
                      <a:tailEnd/>
                    </a:ln>
                  </pic:spPr>
                </pic:pic>
              </a:graphicData>
            </a:graphic>
          </wp:inline>
        </w:drawing>
      </w:r>
    </w:p>
    <w:p w:rsidR="00C65A24" w:rsidRDefault="00C65A24" w:rsidP="00C65A24">
      <w:pPr>
        <w:spacing w:after="0" w:line="240" w:lineRule="auto"/>
        <w:rPr>
          <w:rFonts w:ascii="Arial" w:eastAsia="Times New Roman" w:hAnsi="Arial" w:cs="Arial"/>
          <w:sz w:val="32"/>
          <w:szCs w:val="32"/>
        </w:rPr>
      </w:pPr>
    </w:p>
    <w:p w:rsidR="00C65A24" w:rsidRPr="00C65A24" w:rsidRDefault="00C65A24" w:rsidP="00C65A24">
      <w:pPr>
        <w:spacing w:after="0" w:line="240" w:lineRule="auto"/>
        <w:rPr>
          <w:rFonts w:ascii="Times New Roman" w:eastAsia="Times New Roman" w:hAnsi="Times New Roman" w:cs="Times New Roman"/>
          <w:sz w:val="24"/>
          <w:szCs w:val="24"/>
        </w:rPr>
      </w:pPr>
      <w:r w:rsidRPr="00C65A24">
        <w:rPr>
          <w:rFonts w:ascii="Times New Roman" w:eastAsia="Times New Roman" w:hAnsi="Times New Roman" w:cs="Times New Roman"/>
          <w:sz w:val="24"/>
          <w:szCs w:val="24"/>
        </w:rPr>
        <w:t>The loss is 0 when y and ˆy share the same sign and |yˆ| ≥ 1. Otherwise, the loss is linear.</w:t>
      </w:r>
    </w:p>
    <w:p w:rsidR="00C65A24" w:rsidRPr="00C65A24" w:rsidRDefault="00C65A24" w:rsidP="00C65A24">
      <w:pPr>
        <w:spacing w:after="0" w:line="240" w:lineRule="auto"/>
        <w:rPr>
          <w:rFonts w:ascii="Times New Roman" w:eastAsia="Times New Roman" w:hAnsi="Times New Roman" w:cs="Times New Roman"/>
          <w:sz w:val="24"/>
          <w:szCs w:val="24"/>
        </w:rPr>
      </w:pPr>
    </w:p>
    <w:p w:rsidR="00C65A24" w:rsidRPr="00C65A24" w:rsidRDefault="00C65A24" w:rsidP="00C65A24">
      <w:pPr>
        <w:spacing w:after="0" w:line="240" w:lineRule="auto"/>
        <w:rPr>
          <w:rFonts w:ascii="Times New Roman" w:eastAsia="Times New Roman" w:hAnsi="Times New Roman" w:cs="Times New Roman"/>
          <w:sz w:val="24"/>
          <w:szCs w:val="24"/>
        </w:rPr>
      </w:pPr>
      <w:r w:rsidRPr="00C65A24">
        <w:rPr>
          <w:rFonts w:ascii="Times New Roman" w:eastAsia="Times New Roman" w:hAnsi="Times New Roman" w:cs="Times New Roman"/>
          <w:sz w:val="24"/>
          <w:szCs w:val="24"/>
        </w:rPr>
        <w:t>The binary hinge loss attempts to achieve a correct classification, with a margin of at least 1.</w:t>
      </w:r>
    </w:p>
    <w:p w:rsidR="00C65A24" w:rsidRDefault="00C65A24" w:rsidP="00E021B2">
      <w:pPr>
        <w:spacing w:after="0" w:line="240" w:lineRule="auto"/>
        <w:rPr>
          <w:rFonts w:ascii="Times New Roman" w:eastAsia="Times New Roman" w:hAnsi="Times New Roman" w:cs="Times New Roman"/>
          <w:sz w:val="24"/>
          <w:szCs w:val="24"/>
        </w:rPr>
      </w:pPr>
    </w:p>
    <w:p w:rsidR="002D4E7B" w:rsidRDefault="002D4E7B" w:rsidP="00E021B2">
      <w:pPr>
        <w:spacing w:after="0" w:line="240" w:lineRule="auto"/>
      </w:pPr>
      <w:r>
        <w:t xml:space="preserve">Our labels </w:t>
      </w:r>
      <w:proofErr w:type="spellStart"/>
      <w:r>
        <w:rPr>
          <w:rStyle w:val="mjx-char"/>
          <w:sz w:val="28"/>
          <w:szCs w:val="28"/>
        </w:rPr>
        <w:t>y</w:t>
      </w:r>
      <w:r>
        <w:rPr>
          <w:rStyle w:val="mjx-char"/>
          <w:sz w:val="20"/>
          <w:szCs w:val="20"/>
        </w:rPr>
        <w:t>i</w:t>
      </w:r>
      <w:proofErr w:type="spellEnd"/>
      <w:r>
        <w:t xml:space="preserve"> are either -1 or 1, so the loss is only zero when the signs match and </w:t>
      </w:r>
      <w:proofErr w:type="gramStart"/>
      <w:r>
        <w:rPr>
          <w:rStyle w:val="mjx-char"/>
          <w:sz w:val="28"/>
          <w:szCs w:val="28"/>
        </w:rPr>
        <w:t>|(</w:t>
      </w:r>
      <w:proofErr w:type="spellStart"/>
      <w:proofErr w:type="gramEnd"/>
      <w:r>
        <w:rPr>
          <w:rStyle w:val="mjx-char"/>
          <w:sz w:val="28"/>
          <w:szCs w:val="28"/>
        </w:rPr>
        <w:t>h</w:t>
      </w:r>
      <w:r>
        <w:rPr>
          <w:rStyle w:val="mjx-char"/>
          <w:sz w:val="20"/>
          <w:szCs w:val="20"/>
        </w:rPr>
        <w:t>θ</w:t>
      </w:r>
      <w:proofErr w:type="spellEnd"/>
      <w:r>
        <w:rPr>
          <w:rStyle w:val="mjx-char"/>
          <w:sz w:val="28"/>
          <w:szCs w:val="28"/>
        </w:rPr>
        <w:t>(x</w:t>
      </w:r>
      <w:r>
        <w:rPr>
          <w:rStyle w:val="mjx-char"/>
          <w:sz w:val="20"/>
          <w:szCs w:val="20"/>
        </w:rPr>
        <w:t>i</w:t>
      </w:r>
      <w:r>
        <w:rPr>
          <w:rStyle w:val="mjx-char"/>
          <w:sz w:val="28"/>
          <w:szCs w:val="28"/>
        </w:rPr>
        <w:t>))|≥1</w:t>
      </w:r>
      <w:r>
        <w:t xml:space="preserve">. For example, if our score for a particular training example was </w:t>
      </w:r>
      <w:r>
        <w:rPr>
          <w:rStyle w:val="mjx-char"/>
          <w:sz w:val="28"/>
          <w:szCs w:val="28"/>
        </w:rPr>
        <w:t>0.2</w:t>
      </w:r>
      <w:r>
        <w:t xml:space="preserve"> but the label was </w:t>
      </w:r>
      <w:r>
        <w:rPr>
          <w:rStyle w:val="mjx-char"/>
          <w:sz w:val="28"/>
          <w:szCs w:val="28"/>
        </w:rPr>
        <w:t>−1</w:t>
      </w:r>
      <w:r>
        <w:t xml:space="preserve">, we’d incur a penalty of </w:t>
      </w:r>
      <w:r>
        <w:rPr>
          <w:rStyle w:val="mjx-char"/>
          <w:sz w:val="28"/>
          <w:szCs w:val="28"/>
        </w:rPr>
        <w:t>1.2</w:t>
      </w:r>
      <w:r>
        <w:t xml:space="preserve">, if our score was </w:t>
      </w:r>
      <w:r>
        <w:rPr>
          <w:rStyle w:val="mjx-char"/>
          <w:sz w:val="28"/>
          <w:szCs w:val="28"/>
        </w:rPr>
        <w:t>−0.7</w:t>
      </w:r>
      <w:r>
        <w:t xml:space="preserve"> (meaning that this instance was predicted to have label </w:t>
      </w:r>
      <w:r>
        <w:rPr>
          <w:rStyle w:val="mjx-char"/>
          <w:sz w:val="28"/>
          <w:szCs w:val="28"/>
        </w:rPr>
        <w:t>−1</w:t>
      </w:r>
      <w:r>
        <w:t xml:space="preserve">) we’d still incur a penalty of </w:t>
      </w:r>
      <w:r>
        <w:rPr>
          <w:rStyle w:val="mjx-char"/>
          <w:sz w:val="28"/>
          <w:szCs w:val="28"/>
        </w:rPr>
        <w:t>0.3</w:t>
      </w:r>
      <w:r>
        <w:t xml:space="preserve">, but if we predicted </w:t>
      </w:r>
      <w:r>
        <w:rPr>
          <w:rStyle w:val="mjx-char"/>
          <w:sz w:val="28"/>
          <w:szCs w:val="28"/>
        </w:rPr>
        <w:t>−1.1</w:t>
      </w:r>
      <w:r>
        <w:t xml:space="preserve"> then we would incur no penalty.</w:t>
      </w:r>
    </w:p>
    <w:p w:rsidR="00DB75C9" w:rsidRDefault="00DB75C9" w:rsidP="00E021B2">
      <w:pPr>
        <w:spacing w:after="0" w:line="240" w:lineRule="auto"/>
      </w:pPr>
    </w:p>
    <w:p w:rsidR="00DB75C9" w:rsidRDefault="00DB75C9" w:rsidP="00E021B2">
      <w:pPr>
        <w:spacing w:after="0" w:line="240" w:lineRule="auto"/>
      </w:pPr>
      <w:r w:rsidRPr="00D0082B">
        <w:rPr>
          <w:b/>
        </w:rPr>
        <w:t>The main difference between the hinge loss and the cross entropy loss</w:t>
      </w:r>
      <w:r>
        <w:t xml:space="preserve"> is that the former arises from trying to maximize the margin between our decision boundary and data points - thus attempting to ensure that each point is correctly and confidently classified*, while the latter comes from a maximum likelihood estimate of our model’s parameters. The </w:t>
      </w:r>
      <w:proofErr w:type="spellStart"/>
      <w:r>
        <w:t>softmax</w:t>
      </w:r>
      <w:proofErr w:type="spellEnd"/>
      <w:r>
        <w:t xml:space="preserve"> function, whose scores are used by the cross entropy loss, allows us to interpret our model’s scores as relative probabilities against each other. For example, the cross-entropy loss would invoke a much higher loss than the hinge loss if our (un-normalized) scores were </w:t>
      </w:r>
      <w:r>
        <w:rPr>
          <w:rStyle w:val="mjx-char"/>
          <w:sz w:val="28"/>
          <w:szCs w:val="28"/>
        </w:rPr>
        <w:t>[10</w:t>
      </w:r>
      <w:proofErr w:type="gramStart"/>
      <w:r>
        <w:rPr>
          <w:rStyle w:val="mjx-char"/>
          <w:sz w:val="28"/>
          <w:szCs w:val="28"/>
        </w:rPr>
        <w:t>,8,8</w:t>
      </w:r>
      <w:proofErr w:type="gramEnd"/>
      <w:r>
        <w:rPr>
          <w:rStyle w:val="mjx-char"/>
          <w:sz w:val="28"/>
          <w:szCs w:val="28"/>
        </w:rPr>
        <w:t>]</w:t>
      </w:r>
      <w:r>
        <w:t xml:space="preserve"> versus </w:t>
      </w:r>
      <w:r>
        <w:rPr>
          <w:rStyle w:val="mjx-char"/>
          <w:sz w:val="28"/>
          <w:szCs w:val="28"/>
        </w:rPr>
        <w:t>[10,−10,−10]</w:t>
      </w:r>
      <w:r>
        <w:t>, where the first class is correct. In fact, the (multi-class) hinge loss would recognize that the correct class score already exceeds the other scores by more than the margin, so it will invoke zero loss on both scores. Once the margins are satisfied, the SVM will no longer optimize the weights in an attempt to “do better” than it is already.</w:t>
      </w:r>
    </w:p>
    <w:p w:rsidR="00954E43" w:rsidRDefault="00954E43" w:rsidP="00E021B2">
      <w:pPr>
        <w:spacing w:after="0" w:line="240" w:lineRule="auto"/>
      </w:pPr>
    </w:p>
    <w:p w:rsidR="00954E43" w:rsidRDefault="00954E43" w:rsidP="00954E43">
      <w:pPr>
        <w:pStyle w:val="Heading3"/>
      </w:pPr>
      <w:r>
        <w:t xml:space="preserve">The </w:t>
      </w:r>
      <w:proofErr w:type="spellStart"/>
      <w:r>
        <w:t>Softmax</w:t>
      </w:r>
      <w:proofErr w:type="spellEnd"/>
      <w:r>
        <w:t xml:space="preserve"> Function</w:t>
      </w:r>
    </w:p>
    <w:p w:rsidR="00954E43" w:rsidRDefault="00954E43" w:rsidP="00954E43">
      <w:pPr>
        <w:pStyle w:val="NormalWeb"/>
      </w:pPr>
      <w:proofErr w:type="spellStart"/>
      <w:r>
        <w:t>Softmax</w:t>
      </w:r>
      <w:proofErr w:type="spellEnd"/>
      <w:r>
        <w:t xml:space="preserve"> function takes an N-dimensional vector of real numbers and transforms it into a vector of real number in range (0</w:t>
      </w:r>
      <w:proofErr w:type="gramStart"/>
      <w:r>
        <w:t>,1</w:t>
      </w:r>
      <w:proofErr w:type="gramEnd"/>
      <w:r>
        <w:t xml:space="preserve">) which add </w:t>
      </w:r>
      <w:proofErr w:type="spellStart"/>
      <w:r>
        <w:t>upto</w:t>
      </w:r>
      <w:proofErr w:type="spellEnd"/>
      <w:r>
        <w:t xml:space="preserve"> 1. </w:t>
      </w:r>
      <w:proofErr w:type="gramStart"/>
      <w:r>
        <w:rPr>
          <w:rStyle w:val="mi"/>
          <w:rFonts w:ascii="MathJax_Math" w:hAnsi="MathJax_Math"/>
          <w:i/>
          <w:iCs/>
          <w:sz w:val="27"/>
          <w:szCs w:val="27"/>
        </w:rPr>
        <w:t>p</w:t>
      </w:r>
      <w:r>
        <w:rPr>
          <w:rStyle w:val="mi"/>
          <w:rFonts w:ascii="MathJax_Math" w:hAnsi="MathJax_Math"/>
          <w:i/>
          <w:iCs/>
          <w:sz w:val="19"/>
          <w:szCs w:val="19"/>
        </w:rPr>
        <w:t>i</w:t>
      </w:r>
      <w:r>
        <w:rPr>
          <w:rStyle w:val="mo"/>
          <w:rFonts w:ascii="MathJax_Main" w:hAnsi="MathJax_Main"/>
          <w:sz w:val="27"/>
          <w:szCs w:val="27"/>
        </w:rPr>
        <w:t>=</w:t>
      </w:r>
      <w:proofErr w:type="spellStart"/>
      <w:proofErr w:type="gramEnd"/>
      <w:r>
        <w:rPr>
          <w:rStyle w:val="mi"/>
          <w:rFonts w:ascii="MathJax_Math" w:hAnsi="MathJax_Math"/>
          <w:i/>
          <w:iCs/>
          <w:sz w:val="19"/>
          <w:szCs w:val="19"/>
        </w:rPr>
        <w:t>e</w:t>
      </w:r>
      <w:r>
        <w:rPr>
          <w:rStyle w:val="mi"/>
          <w:rFonts w:ascii="MathJax_Math" w:hAnsi="MathJax_Math"/>
          <w:i/>
          <w:iCs/>
          <w:sz w:val="14"/>
          <w:szCs w:val="14"/>
        </w:rPr>
        <w:t>ai</w:t>
      </w:r>
      <w:r>
        <w:rPr>
          <w:rStyle w:val="mo"/>
          <w:rFonts w:ascii="MathJax_Size1" w:hAnsi="MathJax_Size1"/>
          <w:sz w:val="19"/>
          <w:szCs w:val="19"/>
        </w:rPr>
        <w:t>∑</w:t>
      </w:r>
      <w:r>
        <w:rPr>
          <w:rStyle w:val="mi"/>
          <w:rFonts w:ascii="MathJax_Math" w:hAnsi="MathJax_Math"/>
          <w:i/>
          <w:iCs/>
          <w:sz w:val="14"/>
          <w:szCs w:val="14"/>
        </w:rPr>
        <w:t>Nk</w:t>
      </w:r>
      <w:proofErr w:type="spellEnd"/>
      <w:r>
        <w:rPr>
          <w:rStyle w:val="mo"/>
          <w:rFonts w:ascii="MathJax_Main" w:hAnsi="MathJax_Main"/>
          <w:sz w:val="14"/>
          <w:szCs w:val="14"/>
        </w:rPr>
        <w:t>=</w:t>
      </w:r>
      <w:r>
        <w:rPr>
          <w:rStyle w:val="mn"/>
          <w:rFonts w:ascii="MathJax_Main" w:hAnsi="MathJax_Main"/>
          <w:sz w:val="14"/>
          <w:szCs w:val="14"/>
        </w:rPr>
        <w:t>1</w:t>
      </w:r>
      <w:r>
        <w:rPr>
          <w:rStyle w:val="mi"/>
          <w:rFonts w:ascii="MathJax_Math" w:hAnsi="MathJax_Math"/>
          <w:i/>
          <w:iCs/>
          <w:sz w:val="19"/>
          <w:szCs w:val="19"/>
        </w:rPr>
        <w:t>e</w:t>
      </w:r>
      <w:r>
        <w:rPr>
          <w:rStyle w:val="mi"/>
          <w:rFonts w:ascii="MathJax_Math" w:hAnsi="MathJax_Math"/>
          <w:i/>
          <w:iCs/>
          <w:sz w:val="14"/>
          <w:szCs w:val="14"/>
        </w:rPr>
        <w:t>ak</w:t>
      </w:r>
    </w:p>
    <w:p w:rsidR="00954E43" w:rsidRDefault="00954E43" w:rsidP="00954E43">
      <w:pPr>
        <w:pStyle w:val="NormalWeb"/>
      </w:pPr>
      <w:r>
        <w:t xml:space="preserve">As the name suggests, </w:t>
      </w:r>
      <w:proofErr w:type="spellStart"/>
      <w:r>
        <w:t>softmax</w:t>
      </w:r>
      <w:proofErr w:type="spellEnd"/>
      <w:r>
        <w:t xml:space="preserve"> function is a “soft” version of max function. Instead of selecting one maximum value, it breaks the whole (1) with maximal element getting the largest portion of the distribution, but other smaller elements getting some of it as well.</w:t>
      </w:r>
    </w:p>
    <w:p w:rsidR="00954E43" w:rsidRDefault="00954E43" w:rsidP="00954E43">
      <w:pPr>
        <w:pStyle w:val="NormalWeb"/>
      </w:pPr>
      <w:r>
        <w:t xml:space="preserve">This property of </w:t>
      </w:r>
      <w:proofErr w:type="spellStart"/>
      <w:r>
        <w:t>softmax</w:t>
      </w:r>
      <w:proofErr w:type="spellEnd"/>
      <w:r>
        <w:t xml:space="preserve"> function that it outputs a probability distribution makes it suitable for probabilistic interpretation in classification tasks.</w:t>
      </w:r>
    </w:p>
    <w:p w:rsidR="00954E43" w:rsidRDefault="008A5364" w:rsidP="00E021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4075" cy="41529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34075" cy="4152900"/>
                    </a:xfrm>
                    <a:prstGeom prst="rect">
                      <a:avLst/>
                    </a:prstGeom>
                    <a:noFill/>
                    <a:ln w="9525">
                      <a:noFill/>
                      <a:miter lim="800000"/>
                      <a:headEnd/>
                      <a:tailEnd/>
                    </a:ln>
                  </pic:spPr>
                </pic:pic>
              </a:graphicData>
            </a:graphic>
          </wp:inline>
        </w:drawing>
      </w:r>
    </w:p>
    <w:p w:rsidR="008A5364" w:rsidRDefault="008A5364" w:rsidP="00E021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72175" cy="52101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5972175" cy="52101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172075" cy="24479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172075" cy="2447925"/>
                    </a:xfrm>
                    <a:prstGeom prst="rect">
                      <a:avLst/>
                    </a:prstGeom>
                    <a:noFill/>
                    <a:ln w="9525">
                      <a:noFill/>
                      <a:miter lim="800000"/>
                      <a:headEnd/>
                      <a:tailEnd/>
                    </a:ln>
                  </pic:spPr>
                </pic:pic>
              </a:graphicData>
            </a:graphic>
          </wp:inline>
        </w:drawing>
      </w:r>
    </w:p>
    <w:p w:rsidR="008A5364" w:rsidRDefault="008A5364" w:rsidP="008A5364">
      <w:pPr>
        <w:spacing w:before="100" w:beforeAutospacing="1" w:after="100" w:afterAutospacing="1" w:line="240" w:lineRule="auto"/>
        <w:outlineLvl w:val="2"/>
        <w:rPr>
          <w:rFonts w:ascii="Times New Roman" w:eastAsia="Times New Roman" w:hAnsi="Times New Roman" w:cs="Times New Roman"/>
          <w:b/>
          <w:bCs/>
          <w:sz w:val="27"/>
          <w:szCs w:val="27"/>
        </w:rPr>
      </w:pPr>
    </w:p>
    <w:p w:rsidR="008A5364" w:rsidRDefault="008A5364" w:rsidP="008A5364">
      <w:pPr>
        <w:spacing w:before="100" w:beforeAutospacing="1" w:after="100" w:afterAutospacing="1" w:line="240" w:lineRule="auto"/>
        <w:outlineLvl w:val="2"/>
        <w:rPr>
          <w:rFonts w:ascii="Times New Roman" w:eastAsia="Times New Roman" w:hAnsi="Times New Roman" w:cs="Times New Roman"/>
          <w:b/>
          <w:bCs/>
          <w:sz w:val="27"/>
          <w:szCs w:val="27"/>
        </w:rPr>
      </w:pPr>
    </w:p>
    <w:p w:rsidR="008A5364" w:rsidRPr="008A5364" w:rsidRDefault="008A5364" w:rsidP="008A5364">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8A5364">
        <w:rPr>
          <w:rFonts w:ascii="Times New Roman" w:eastAsia="Times New Roman" w:hAnsi="Times New Roman" w:cs="Times New Roman"/>
          <w:b/>
          <w:bCs/>
          <w:sz w:val="36"/>
          <w:szCs w:val="36"/>
          <w:u w:val="single"/>
        </w:rPr>
        <w:t>Cross Entropy Loss</w:t>
      </w:r>
    </w:p>
    <w:p w:rsidR="008A5364" w:rsidRPr="008A5364" w:rsidRDefault="008A5364" w:rsidP="008A5364">
      <w:pPr>
        <w:spacing w:before="100" w:beforeAutospacing="1" w:after="100" w:afterAutospacing="1" w:line="240" w:lineRule="auto"/>
        <w:rPr>
          <w:rFonts w:ascii="Times New Roman" w:eastAsia="Times New Roman" w:hAnsi="Times New Roman" w:cs="Times New Roman"/>
          <w:sz w:val="24"/>
          <w:szCs w:val="24"/>
        </w:rPr>
      </w:pPr>
      <w:r w:rsidRPr="008A5364">
        <w:rPr>
          <w:rFonts w:ascii="Times New Roman" w:eastAsia="Times New Roman" w:hAnsi="Times New Roman" w:cs="Times New Roman"/>
          <w:sz w:val="24"/>
          <w:szCs w:val="24"/>
        </w:rPr>
        <w:t xml:space="preserve">Cross entropy indicates the distance between what the model believes the output distribution should be, and what the original distribution really is. It is defined as, </w:t>
      </w:r>
      <w:r w:rsidRPr="008A5364">
        <w:rPr>
          <w:rFonts w:ascii="MathJax_Math" w:eastAsia="Times New Roman" w:hAnsi="MathJax_Math" w:cs="Times New Roman"/>
          <w:i/>
          <w:iCs/>
          <w:sz w:val="27"/>
        </w:rPr>
        <w:t>H</w:t>
      </w:r>
      <w:r w:rsidRPr="008A5364">
        <w:rPr>
          <w:rFonts w:ascii="MathJax_Main" w:eastAsia="Times New Roman" w:hAnsi="MathJax_Main" w:cs="Times New Roman"/>
          <w:sz w:val="27"/>
        </w:rPr>
        <w:t>(</w:t>
      </w:r>
      <w:proofErr w:type="spellStart"/>
      <w:r w:rsidRPr="008A5364">
        <w:rPr>
          <w:rFonts w:ascii="MathJax_Math" w:eastAsia="Times New Roman" w:hAnsi="MathJax_Math" w:cs="Times New Roman"/>
          <w:i/>
          <w:iCs/>
          <w:sz w:val="27"/>
        </w:rPr>
        <w:t>y</w:t>
      </w:r>
      <w:proofErr w:type="gramStart"/>
      <w:r w:rsidRPr="008A5364">
        <w:rPr>
          <w:rFonts w:ascii="MathJax_Main" w:eastAsia="Times New Roman" w:hAnsi="MathJax_Main" w:cs="Times New Roman"/>
          <w:sz w:val="27"/>
        </w:rPr>
        <w:t>,</w:t>
      </w:r>
      <w:r w:rsidRPr="008A5364">
        <w:rPr>
          <w:rFonts w:ascii="MathJax_Math" w:eastAsia="Times New Roman" w:hAnsi="MathJax_Math" w:cs="Times New Roman"/>
          <w:i/>
          <w:iCs/>
          <w:sz w:val="27"/>
        </w:rPr>
        <w:t>p</w:t>
      </w:r>
      <w:proofErr w:type="spellEnd"/>
      <w:proofErr w:type="gramEnd"/>
      <w:r w:rsidRPr="008A5364">
        <w:rPr>
          <w:rFonts w:ascii="MathJax_Main" w:eastAsia="Times New Roman" w:hAnsi="MathJax_Main" w:cs="Times New Roman"/>
          <w:sz w:val="27"/>
        </w:rPr>
        <w:t>)=−</w:t>
      </w:r>
      <w:r w:rsidRPr="008A5364">
        <w:rPr>
          <w:rFonts w:ascii="MathJax_Size1" w:eastAsia="Times New Roman" w:hAnsi="MathJax_Size1" w:cs="Times New Roman"/>
          <w:sz w:val="27"/>
        </w:rPr>
        <w:t>∑</w:t>
      </w:r>
      <w:proofErr w:type="spellStart"/>
      <w:r w:rsidRPr="008A5364">
        <w:rPr>
          <w:rFonts w:ascii="MathJax_Math" w:eastAsia="Times New Roman" w:hAnsi="MathJax_Math" w:cs="Times New Roman"/>
          <w:i/>
          <w:iCs/>
          <w:sz w:val="19"/>
        </w:rPr>
        <w:t>i</w:t>
      </w:r>
      <w:r w:rsidRPr="008A5364">
        <w:rPr>
          <w:rFonts w:ascii="MathJax_Math" w:eastAsia="Times New Roman" w:hAnsi="MathJax_Math" w:cs="Times New Roman"/>
          <w:i/>
          <w:iCs/>
          <w:sz w:val="27"/>
        </w:rPr>
        <w:t>y</w:t>
      </w:r>
      <w:r w:rsidRPr="008A5364">
        <w:rPr>
          <w:rFonts w:ascii="MathJax_Math" w:eastAsia="Times New Roman" w:hAnsi="MathJax_Math" w:cs="Times New Roman"/>
          <w:i/>
          <w:iCs/>
          <w:sz w:val="19"/>
        </w:rPr>
        <w:t>i</w:t>
      </w:r>
      <w:r w:rsidRPr="008A5364">
        <w:rPr>
          <w:rFonts w:ascii="MathJax_Math" w:eastAsia="Times New Roman" w:hAnsi="MathJax_Math" w:cs="Times New Roman"/>
          <w:i/>
          <w:iCs/>
          <w:sz w:val="27"/>
        </w:rPr>
        <w:t>log</w:t>
      </w:r>
      <w:proofErr w:type="spellEnd"/>
      <w:r w:rsidRPr="008A5364">
        <w:rPr>
          <w:rFonts w:ascii="MathJax_Main" w:eastAsia="Times New Roman" w:hAnsi="MathJax_Main" w:cs="Times New Roman"/>
          <w:sz w:val="27"/>
        </w:rPr>
        <w:t>(</w:t>
      </w:r>
      <w:r w:rsidRPr="008A5364">
        <w:rPr>
          <w:rFonts w:ascii="MathJax_Math" w:eastAsia="Times New Roman" w:hAnsi="MathJax_Math" w:cs="Times New Roman"/>
          <w:i/>
          <w:iCs/>
          <w:sz w:val="27"/>
        </w:rPr>
        <w:t>p</w:t>
      </w:r>
      <w:r w:rsidRPr="008A5364">
        <w:rPr>
          <w:rFonts w:ascii="MathJax_Math" w:eastAsia="Times New Roman" w:hAnsi="MathJax_Math" w:cs="Times New Roman"/>
          <w:i/>
          <w:iCs/>
          <w:sz w:val="19"/>
        </w:rPr>
        <w:t>i</w:t>
      </w:r>
      <w:r w:rsidRPr="008A5364">
        <w:rPr>
          <w:rFonts w:ascii="MathJax_Main" w:eastAsia="Times New Roman" w:hAnsi="MathJax_Main" w:cs="Times New Roman"/>
          <w:sz w:val="27"/>
        </w:rPr>
        <w:t>)</w:t>
      </w:r>
    </w:p>
    <w:p w:rsidR="008A5364" w:rsidRDefault="008A5364" w:rsidP="008A5364">
      <w:pPr>
        <w:spacing w:after="0" w:line="240" w:lineRule="auto"/>
        <w:rPr>
          <w:rFonts w:ascii="Times New Roman" w:eastAsia="Times New Roman" w:hAnsi="Times New Roman" w:cs="Times New Roman"/>
          <w:sz w:val="24"/>
          <w:szCs w:val="24"/>
        </w:rPr>
      </w:pPr>
      <w:r w:rsidRPr="008A5364">
        <w:rPr>
          <w:rFonts w:ascii="Times New Roman" w:eastAsia="Times New Roman" w:hAnsi="Times New Roman" w:cs="Times New Roman"/>
          <w:sz w:val="24"/>
          <w:szCs w:val="24"/>
        </w:rPr>
        <w:t xml:space="preserve">Cross entropy measure is a widely used alternative of squared error. It is used when node activations can be understood as representing the probability that each hypothesis might be true, i.e. when the output is a probability distribution. Thus it is used as a loss function in neural networks which have </w:t>
      </w:r>
      <w:proofErr w:type="spellStart"/>
      <w:r w:rsidRPr="008A5364">
        <w:rPr>
          <w:rFonts w:ascii="Times New Roman" w:eastAsia="Times New Roman" w:hAnsi="Times New Roman" w:cs="Times New Roman"/>
          <w:sz w:val="24"/>
          <w:szCs w:val="24"/>
        </w:rPr>
        <w:t>softmax</w:t>
      </w:r>
      <w:proofErr w:type="spellEnd"/>
      <w:r w:rsidRPr="008A5364">
        <w:rPr>
          <w:rFonts w:ascii="Times New Roman" w:eastAsia="Times New Roman" w:hAnsi="Times New Roman" w:cs="Times New Roman"/>
          <w:sz w:val="24"/>
          <w:szCs w:val="24"/>
        </w:rPr>
        <w:t xml:space="preserve"> activations in the output layer.</w:t>
      </w:r>
    </w:p>
    <w:p w:rsidR="008A5364" w:rsidRPr="00E021B2" w:rsidRDefault="008A5364" w:rsidP="008A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1146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31146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943600" cy="45339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5943600" cy="4533900"/>
                    </a:xfrm>
                    <a:prstGeom prst="rect">
                      <a:avLst/>
                    </a:prstGeom>
                    <a:noFill/>
                    <a:ln w="9525">
                      <a:noFill/>
                      <a:miter lim="800000"/>
                      <a:headEnd/>
                      <a:tailEnd/>
                    </a:ln>
                  </pic:spPr>
                </pic:pic>
              </a:graphicData>
            </a:graphic>
          </wp:inline>
        </w:drawing>
      </w:r>
    </w:p>
    <w:sectPr w:rsidR="008A5364" w:rsidRPr="00E021B2" w:rsidSect="0085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28A"/>
    <w:multiLevelType w:val="multilevel"/>
    <w:tmpl w:val="A23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62355"/>
    <w:multiLevelType w:val="multilevel"/>
    <w:tmpl w:val="6F6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DB7F1D"/>
    <w:multiLevelType w:val="multilevel"/>
    <w:tmpl w:val="A2E8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021B2"/>
    <w:rsid w:val="00115050"/>
    <w:rsid w:val="00145612"/>
    <w:rsid w:val="002D4E7B"/>
    <w:rsid w:val="003765A7"/>
    <w:rsid w:val="004209C8"/>
    <w:rsid w:val="007541D7"/>
    <w:rsid w:val="0085753F"/>
    <w:rsid w:val="008A5364"/>
    <w:rsid w:val="009034DC"/>
    <w:rsid w:val="00954E43"/>
    <w:rsid w:val="00966EEA"/>
    <w:rsid w:val="009C1389"/>
    <w:rsid w:val="00A10A93"/>
    <w:rsid w:val="00A255AB"/>
    <w:rsid w:val="00AC3685"/>
    <w:rsid w:val="00C65A24"/>
    <w:rsid w:val="00CA5498"/>
    <w:rsid w:val="00D0082B"/>
    <w:rsid w:val="00DB75C9"/>
    <w:rsid w:val="00DF51A5"/>
    <w:rsid w:val="00E021B2"/>
    <w:rsid w:val="00E33157"/>
    <w:rsid w:val="00E35CD9"/>
    <w:rsid w:val="00EE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3F"/>
  </w:style>
  <w:style w:type="paragraph" w:styleId="Heading3">
    <w:name w:val="heading 3"/>
    <w:basedOn w:val="Normal"/>
    <w:link w:val="Heading3Char"/>
    <w:uiPriority w:val="9"/>
    <w:qFormat/>
    <w:rsid w:val="00E02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1B2"/>
    <w:rPr>
      <w:rFonts w:ascii="Times New Roman" w:eastAsia="Times New Roman" w:hAnsi="Times New Roman" w:cs="Times New Roman"/>
      <w:b/>
      <w:bCs/>
      <w:sz w:val="27"/>
      <w:szCs w:val="27"/>
    </w:rPr>
  </w:style>
  <w:style w:type="paragraph" w:customStyle="1" w:styleId="graf">
    <w:name w:val="graf"/>
    <w:basedOn w:val="Normal"/>
    <w:rsid w:val="00E02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1B2"/>
    <w:rPr>
      <w:b/>
      <w:bCs/>
    </w:rPr>
  </w:style>
  <w:style w:type="character" w:styleId="Emphasis">
    <w:name w:val="Emphasis"/>
    <w:basedOn w:val="DefaultParagraphFont"/>
    <w:uiPriority w:val="20"/>
    <w:qFormat/>
    <w:rsid w:val="00E021B2"/>
    <w:rPr>
      <w:i/>
      <w:iCs/>
    </w:rPr>
  </w:style>
  <w:style w:type="character" w:styleId="Hyperlink">
    <w:name w:val="Hyperlink"/>
    <w:basedOn w:val="DefaultParagraphFont"/>
    <w:uiPriority w:val="99"/>
    <w:semiHidden/>
    <w:unhideWhenUsed/>
    <w:rsid w:val="00E021B2"/>
    <w:rPr>
      <w:color w:val="0000FF"/>
      <w:u w:val="single"/>
    </w:rPr>
  </w:style>
  <w:style w:type="paragraph" w:customStyle="1" w:styleId="ui-body">
    <w:name w:val="ui-body"/>
    <w:basedOn w:val="Normal"/>
    <w:rsid w:val="00E02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title">
    <w:name w:val="heading-title"/>
    <w:basedOn w:val="DefaultParagraphFont"/>
    <w:rsid w:val="00E021B2"/>
  </w:style>
  <w:style w:type="paragraph" w:styleId="BalloonText">
    <w:name w:val="Balloon Text"/>
    <w:basedOn w:val="Normal"/>
    <w:link w:val="BalloonTextChar"/>
    <w:uiPriority w:val="99"/>
    <w:semiHidden/>
    <w:unhideWhenUsed/>
    <w:rsid w:val="00E02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B2"/>
    <w:rPr>
      <w:rFonts w:ascii="Tahoma" w:hAnsi="Tahoma" w:cs="Tahoma"/>
      <w:sz w:val="16"/>
      <w:szCs w:val="16"/>
    </w:rPr>
  </w:style>
  <w:style w:type="character" w:customStyle="1" w:styleId="Heading4Char">
    <w:name w:val="Heading 4 Char"/>
    <w:basedOn w:val="DefaultParagraphFont"/>
    <w:link w:val="Heading4"/>
    <w:uiPriority w:val="9"/>
    <w:semiHidden/>
    <w:rsid w:val="00AC368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C3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AC3685"/>
  </w:style>
  <w:style w:type="character" w:customStyle="1" w:styleId="mi">
    <w:name w:val="mi"/>
    <w:basedOn w:val="DefaultParagraphFont"/>
    <w:rsid w:val="00954E43"/>
  </w:style>
  <w:style w:type="character" w:customStyle="1" w:styleId="mo">
    <w:name w:val="mo"/>
    <w:basedOn w:val="DefaultParagraphFont"/>
    <w:rsid w:val="00954E43"/>
  </w:style>
  <w:style w:type="character" w:customStyle="1" w:styleId="mn">
    <w:name w:val="mn"/>
    <w:basedOn w:val="DefaultParagraphFont"/>
    <w:rsid w:val="00954E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4499">
      <w:bodyDiv w:val="1"/>
      <w:marLeft w:val="0"/>
      <w:marRight w:val="0"/>
      <w:marTop w:val="0"/>
      <w:marBottom w:val="0"/>
      <w:divBdr>
        <w:top w:val="none" w:sz="0" w:space="0" w:color="auto"/>
        <w:left w:val="none" w:sz="0" w:space="0" w:color="auto"/>
        <w:bottom w:val="none" w:sz="0" w:space="0" w:color="auto"/>
        <w:right w:val="none" w:sz="0" w:space="0" w:color="auto"/>
      </w:divBdr>
    </w:div>
    <w:div w:id="107819348">
      <w:bodyDiv w:val="1"/>
      <w:marLeft w:val="0"/>
      <w:marRight w:val="0"/>
      <w:marTop w:val="0"/>
      <w:marBottom w:val="0"/>
      <w:divBdr>
        <w:top w:val="none" w:sz="0" w:space="0" w:color="auto"/>
        <w:left w:val="none" w:sz="0" w:space="0" w:color="auto"/>
        <w:bottom w:val="none" w:sz="0" w:space="0" w:color="auto"/>
        <w:right w:val="none" w:sz="0" w:space="0" w:color="auto"/>
      </w:divBdr>
      <w:divsChild>
        <w:div w:id="1915436462">
          <w:marLeft w:val="0"/>
          <w:marRight w:val="0"/>
          <w:marTop w:val="0"/>
          <w:marBottom w:val="0"/>
          <w:divBdr>
            <w:top w:val="none" w:sz="0" w:space="0" w:color="auto"/>
            <w:left w:val="none" w:sz="0" w:space="0" w:color="auto"/>
            <w:bottom w:val="none" w:sz="0" w:space="0" w:color="auto"/>
            <w:right w:val="none" w:sz="0" w:space="0" w:color="auto"/>
          </w:divBdr>
        </w:div>
        <w:div w:id="1098988156">
          <w:marLeft w:val="0"/>
          <w:marRight w:val="0"/>
          <w:marTop w:val="0"/>
          <w:marBottom w:val="0"/>
          <w:divBdr>
            <w:top w:val="none" w:sz="0" w:space="0" w:color="auto"/>
            <w:left w:val="none" w:sz="0" w:space="0" w:color="auto"/>
            <w:bottom w:val="none" w:sz="0" w:space="0" w:color="auto"/>
            <w:right w:val="none" w:sz="0" w:space="0" w:color="auto"/>
          </w:divBdr>
          <w:divsChild>
            <w:div w:id="808134587">
              <w:marLeft w:val="0"/>
              <w:marRight w:val="0"/>
              <w:marTop w:val="0"/>
              <w:marBottom w:val="0"/>
              <w:divBdr>
                <w:top w:val="none" w:sz="0" w:space="0" w:color="auto"/>
                <w:left w:val="none" w:sz="0" w:space="0" w:color="auto"/>
                <w:bottom w:val="none" w:sz="0" w:space="0" w:color="auto"/>
                <w:right w:val="none" w:sz="0" w:space="0" w:color="auto"/>
              </w:divBdr>
            </w:div>
          </w:divsChild>
        </w:div>
        <w:div w:id="180053404">
          <w:marLeft w:val="0"/>
          <w:marRight w:val="0"/>
          <w:marTop w:val="0"/>
          <w:marBottom w:val="0"/>
          <w:divBdr>
            <w:top w:val="none" w:sz="0" w:space="0" w:color="auto"/>
            <w:left w:val="none" w:sz="0" w:space="0" w:color="auto"/>
            <w:bottom w:val="none" w:sz="0" w:space="0" w:color="auto"/>
            <w:right w:val="none" w:sz="0" w:space="0" w:color="auto"/>
          </w:divBdr>
          <w:divsChild>
            <w:div w:id="104084364">
              <w:marLeft w:val="0"/>
              <w:marRight w:val="0"/>
              <w:marTop w:val="0"/>
              <w:marBottom w:val="0"/>
              <w:divBdr>
                <w:top w:val="none" w:sz="0" w:space="0" w:color="auto"/>
                <w:left w:val="none" w:sz="0" w:space="0" w:color="auto"/>
                <w:bottom w:val="none" w:sz="0" w:space="0" w:color="auto"/>
                <w:right w:val="none" w:sz="0" w:space="0" w:color="auto"/>
              </w:divBdr>
              <w:divsChild>
                <w:div w:id="15705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80">
          <w:marLeft w:val="0"/>
          <w:marRight w:val="0"/>
          <w:marTop w:val="0"/>
          <w:marBottom w:val="0"/>
          <w:divBdr>
            <w:top w:val="none" w:sz="0" w:space="0" w:color="auto"/>
            <w:left w:val="none" w:sz="0" w:space="0" w:color="auto"/>
            <w:bottom w:val="none" w:sz="0" w:space="0" w:color="auto"/>
            <w:right w:val="none" w:sz="0" w:space="0" w:color="auto"/>
          </w:divBdr>
          <w:divsChild>
            <w:div w:id="1087576149">
              <w:marLeft w:val="0"/>
              <w:marRight w:val="0"/>
              <w:marTop w:val="0"/>
              <w:marBottom w:val="0"/>
              <w:divBdr>
                <w:top w:val="none" w:sz="0" w:space="0" w:color="auto"/>
                <w:left w:val="none" w:sz="0" w:space="0" w:color="auto"/>
                <w:bottom w:val="none" w:sz="0" w:space="0" w:color="auto"/>
                <w:right w:val="none" w:sz="0" w:space="0" w:color="auto"/>
              </w:divBdr>
              <w:divsChild>
                <w:div w:id="1252735235">
                  <w:marLeft w:val="0"/>
                  <w:marRight w:val="0"/>
                  <w:marTop w:val="0"/>
                  <w:marBottom w:val="0"/>
                  <w:divBdr>
                    <w:top w:val="none" w:sz="0" w:space="0" w:color="auto"/>
                    <w:left w:val="none" w:sz="0" w:space="0" w:color="auto"/>
                    <w:bottom w:val="none" w:sz="0" w:space="0" w:color="auto"/>
                    <w:right w:val="none" w:sz="0" w:space="0" w:color="auto"/>
                  </w:divBdr>
                  <w:divsChild>
                    <w:div w:id="4687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8420">
          <w:marLeft w:val="0"/>
          <w:marRight w:val="0"/>
          <w:marTop w:val="0"/>
          <w:marBottom w:val="0"/>
          <w:divBdr>
            <w:top w:val="none" w:sz="0" w:space="0" w:color="auto"/>
            <w:left w:val="none" w:sz="0" w:space="0" w:color="auto"/>
            <w:bottom w:val="none" w:sz="0" w:space="0" w:color="auto"/>
            <w:right w:val="none" w:sz="0" w:space="0" w:color="auto"/>
          </w:divBdr>
        </w:div>
        <w:div w:id="617564399">
          <w:marLeft w:val="0"/>
          <w:marRight w:val="0"/>
          <w:marTop w:val="0"/>
          <w:marBottom w:val="0"/>
          <w:divBdr>
            <w:top w:val="none" w:sz="0" w:space="0" w:color="auto"/>
            <w:left w:val="none" w:sz="0" w:space="0" w:color="auto"/>
            <w:bottom w:val="none" w:sz="0" w:space="0" w:color="auto"/>
            <w:right w:val="none" w:sz="0" w:space="0" w:color="auto"/>
          </w:divBdr>
        </w:div>
        <w:div w:id="970399100">
          <w:marLeft w:val="0"/>
          <w:marRight w:val="0"/>
          <w:marTop w:val="0"/>
          <w:marBottom w:val="0"/>
          <w:divBdr>
            <w:top w:val="none" w:sz="0" w:space="0" w:color="auto"/>
            <w:left w:val="none" w:sz="0" w:space="0" w:color="auto"/>
            <w:bottom w:val="none" w:sz="0" w:space="0" w:color="auto"/>
            <w:right w:val="none" w:sz="0" w:space="0" w:color="auto"/>
          </w:divBdr>
          <w:divsChild>
            <w:div w:id="2075619984">
              <w:marLeft w:val="0"/>
              <w:marRight w:val="0"/>
              <w:marTop w:val="0"/>
              <w:marBottom w:val="0"/>
              <w:divBdr>
                <w:top w:val="none" w:sz="0" w:space="0" w:color="auto"/>
                <w:left w:val="none" w:sz="0" w:space="0" w:color="auto"/>
                <w:bottom w:val="none" w:sz="0" w:space="0" w:color="auto"/>
                <w:right w:val="none" w:sz="0" w:space="0" w:color="auto"/>
              </w:divBdr>
              <w:divsChild>
                <w:div w:id="1127120895">
                  <w:marLeft w:val="0"/>
                  <w:marRight w:val="0"/>
                  <w:marTop w:val="0"/>
                  <w:marBottom w:val="0"/>
                  <w:divBdr>
                    <w:top w:val="none" w:sz="0" w:space="0" w:color="auto"/>
                    <w:left w:val="none" w:sz="0" w:space="0" w:color="auto"/>
                    <w:bottom w:val="none" w:sz="0" w:space="0" w:color="auto"/>
                    <w:right w:val="none" w:sz="0" w:space="0" w:color="auto"/>
                  </w:divBdr>
                  <w:divsChild>
                    <w:div w:id="1580406587">
                      <w:marLeft w:val="0"/>
                      <w:marRight w:val="0"/>
                      <w:marTop w:val="0"/>
                      <w:marBottom w:val="0"/>
                      <w:divBdr>
                        <w:top w:val="none" w:sz="0" w:space="0" w:color="auto"/>
                        <w:left w:val="none" w:sz="0" w:space="0" w:color="auto"/>
                        <w:bottom w:val="none" w:sz="0" w:space="0" w:color="auto"/>
                        <w:right w:val="none" w:sz="0" w:space="0" w:color="auto"/>
                      </w:divBdr>
                      <w:divsChild>
                        <w:div w:id="649553789">
                          <w:marLeft w:val="0"/>
                          <w:marRight w:val="0"/>
                          <w:marTop w:val="0"/>
                          <w:marBottom w:val="0"/>
                          <w:divBdr>
                            <w:top w:val="none" w:sz="0" w:space="0" w:color="auto"/>
                            <w:left w:val="none" w:sz="0" w:space="0" w:color="auto"/>
                            <w:bottom w:val="none" w:sz="0" w:space="0" w:color="auto"/>
                            <w:right w:val="none" w:sz="0" w:space="0" w:color="auto"/>
                          </w:divBdr>
                          <w:divsChild>
                            <w:div w:id="1999920562">
                              <w:marLeft w:val="0"/>
                              <w:marRight w:val="0"/>
                              <w:marTop w:val="0"/>
                              <w:marBottom w:val="0"/>
                              <w:divBdr>
                                <w:top w:val="none" w:sz="0" w:space="0" w:color="auto"/>
                                <w:left w:val="none" w:sz="0" w:space="0" w:color="auto"/>
                                <w:bottom w:val="none" w:sz="0" w:space="0" w:color="auto"/>
                                <w:right w:val="none" w:sz="0" w:space="0" w:color="auto"/>
                              </w:divBdr>
                              <w:divsChild>
                                <w:div w:id="1625426374">
                                  <w:marLeft w:val="0"/>
                                  <w:marRight w:val="0"/>
                                  <w:marTop w:val="0"/>
                                  <w:marBottom w:val="0"/>
                                  <w:divBdr>
                                    <w:top w:val="none" w:sz="0" w:space="0" w:color="auto"/>
                                    <w:left w:val="none" w:sz="0" w:space="0" w:color="auto"/>
                                    <w:bottom w:val="none" w:sz="0" w:space="0" w:color="auto"/>
                                    <w:right w:val="none" w:sz="0" w:space="0" w:color="auto"/>
                                  </w:divBdr>
                                  <w:divsChild>
                                    <w:div w:id="1125004324">
                                      <w:marLeft w:val="0"/>
                                      <w:marRight w:val="0"/>
                                      <w:marTop w:val="0"/>
                                      <w:marBottom w:val="0"/>
                                      <w:divBdr>
                                        <w:top w:val="none" w:sz="0" w:space="0" w:color="auto"/>
                                        <w:left w:val="none" w:sz="0" w:space="0" w:color="auto"/>
                                        <w:bottom w:val="none" w:sz="0" w:space="0" w:color="auto"/>
                                        <w:right w:val="none" w:sz="0" w:space="0" w:color="auto"/>
                                      </w:divBdr>
                                    </w:div>
                                    <w:div w:id="1926568151">
                                      <w:marLeft w:val="0"/>
                                      <w:marRight w:val="0"/>
                                      <w:marTop w:val="0"/>
                                      <w:marBottom w:val="0"/>
                                      <w:divBdr>
                                        <w:top w:val="none" w:sz="0" w:space="0" w:color="auto"/>
                                        <w:left w:val="none" w:sz="0" w:space="0" w:color="auto"/>
                                        <w:bottom w:val="none" w:sz="0" w:space="0" w:color="auto"/>
                                        <w:right w:val="none" w:sz="0" w:space="0" w:color="auto"/>
                                      </w:divBdr>
                                    </w:div>
                                    <w:div w:id="1682656270">
                                      <w:marLeft w:val="0"/>
                                      <w:marRight w:val="0"/>
                                      <w:marTop w:val="0"/>
                                      <w:marBottom w:val="0"/>
                                      <w:divBdr>
                                        <w:top w:val="none" w:sz="0" w:space="0" w:color="auto"/>
                                        <w:left w:val="none" w:sz="0" w:space="0" w:color="auto"/>
                                        <w:bottom w:val="none" w:sz="0" w:space="0" w:color="auto"/>
                                        <w:right w:val="none" w:sz="0" w:space="0" w:color="auto"/>
                                      </w:divBdr>
                                      <w:divsChild>
                                        <w:div w:id="1023557372">
                                          <w:marLeft w:val="0"/>
                                          <w:marRight w:val="0"/>
                                          <w:marTop w:val="0"/>
                                          <w:marBottom w:val="0"/>
                                          <w:divBdr>
                                            <w:top w:val="none" w:sz="0" w:space="0" w:color="auto"/>
                                            <w:left w:val="none" w:sz="0" w:space="0" w:color="auto"/>
                                            <w:bottom w:val="none" w:sz="0" w:space="0" w:color="auto"/>
                                            <w:right w:val="none" w:sz="0" w:space="0" w:color="auto"/>
                                          </w:divBdr>
                                          <w:divsChild>
                                            <w:div w:id="1776562054">
                                              <w:marLeft w:val="0"/>
                                              <w:marRight w:val="0"/>
                                              <w:marTop w:val="0"/>
                                              <w:marBottom w:val="0"/>
                                              <w:divBdr>
                                                <w:top w:val="none" w:sz="0" w:space="0" w:color="auto"/>
                                                <w:left w:val="none" w:sz="0" w:space="0" w:color="auto"/>
                                                <w:bottom w:val="none" w:sz="0" w:space="0" w:color="auto"/>
                                                <w:right w:val="none" w:sz="0" w:space="0" w:color="auto"/>
                                              </w:divBdr>
                                              <w:divsChild>
                                                <w:div w:id="282658150">
                                                  <w:marLeft w:val="0"/>
                                                  <w:marRight w:val="0"/>
                                                  <w:marTop w:val="0"/>
                                                  <w:marBottom w:val="0"/>
                                                  <w:divBdr>
                                                    <w:top w:val="none" w:sz="0" w:space="0" w:color="auto"/>
                                                    <w:left w:val="none" w:sz="0" w:space="0" w:color="auto"/>
                                                    <w:bottom w:val="none" w:sz="0" w:space="0" w:color="auto"/>
                                                    <w:right w:val="none" w:sz="0" w:space="0" w:color="auto"/>
                                                  </w:divBdr>
                                                </w:div>
                                                <w:div w:id="526211027">
                                                  <w:marLeft w:val="0"/>
                                                  <w:marRight w:val="0"/>
                                                  <w:marTop w:val="0"/>
                                                  <w:marBottom w:val="0"/>
                                                  <w:divBdr>
                                                    <w:top w:val="none" w:sz="0" w:space="0" w:color="auto"/>
                                                    <w:left w:val="none" w:sz="0" w:space="0" w:color="auto"/>
                                                    <w:bottom w:val="none" w:sz="0" w:space="0" w:color="auto"/>
                                                    <w:right w:val="none" w:sz="0" w:space="0" w:color="auto"/>
                                                  </w:divBdr>
                                                  <w:divsChild>
                                                    <w:div w:id="4853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530736">
          <w:marLeft w:val="0"/>
          <w:marRight w:val="0"/>
          <w:marTop w:val="0"/>
          <w:marBottom w:val="0"/>
          <w:divBdr>
            <w:top w:val="none" w:sz="0" w:space="0" w:color="auto"/>
            <w:left w:val="none" w:sz="0" w:space="0" w:color="auto"/>
            <w:bottom w:val="none" w:sz="0" w:space="0" w:color="auto"/>
            <w:right w:val="none" w:sz="0" w:space="0" w:color="auto"/>
          </w:divBdr>
          <w:divsChild>
            <w:div w:id="783229809">
              <w:marLeft w:val="0"/>
              <w:marRight w:val="0"/>
              <w:marTop w:val="0"/>
              <w:marBottom w:val="0"/>
              <w:divBdr>
                <w:top w:val="none" w:sz="0" w:space="0" w:color="auto"/>
                <w:left w:val="none" w:sz="0" w:space="0" w:color="auto"/>
                <w:bottom w:val="none" w:sz="0" w:space="0" w:color="auto"/>
                <w:right w:val="none" w:sz="0" w:space="0" w:color="auto"/>
              </w:divBdr>
            </w:div>
          </w:divsChild>
        </w:div>
        <w:div w:id="295373265">
          <w:marLeft w:val="0"/>
          <w:marRight w:val="0"/>
          <w:marTop w:val="0"/>
          <w:marBottom w:val="0"/>
          <w:divBdr>
            <w:top w:val="none" w:sz="0" w:space="0" w:color="auto"/>
            <w:left w:val="none" w:sz="0" w:space="0" w:color="auto"/>
            <w:bottom w:val="none" w:sz="0" w:space="0" w:color="auto"/>
            <w:right w:val="none" w:sz="0" w:space="0" w:color="auto"/>
          </w:divBdr>
          <w:divsChild>
            <w:div w:id="1987122521">
              <w:marLeft w:val="0"/>
              <w:marRight w:val="0"/>
              <w:marTop w:val="0"/>
              <w:marBottom w:val="0"/>
              <w:divBdr>
                <w:top w:val="none" w:sz="0" w:space="0" w:color="auto"/>
                <w:left w:val="none" w:sz="0" w:space="0" w:color="auto"/>
                <w:bottom w:val="none" w:sz="0" w:space="0" w:color="auto"/>
                <w:right w:val="none" w:sz="0" w:space="0" w:color="auto"/>
              </w:divBdr>
            </w:div>
          </w:divsChild>
        </w:div>
        <w:div w:id="838733283">
          <w:marLeft w:val="0"/>
          <w:marRight w:val="0"/>
          <w:marTop w:val="0"/>
          <w:marBottom w:val="0"/>
          <w:divBdr>
            <w:top w:val="none" w:sz="0" w:space="0" w:color="auto"/>
            <w:left w:val="none" w:sz="0" w:space="0" w:color="auto"/>
            <w:bottom w:val="none" w:sz="0" w:space="0" w:color="auto"/>
            <w:right w:val="none" w:sz="0" w:space="0" w:color="auto"/>
          </w:divBdr>
        </w:div>
        <w:div w:id="295382131">
          <w:marLeft w:val="0"/>
          <w:marRight w:val="0"/>
          <w:marTop w:val="0"/>
          <w:marBottom w:val="0"/>
          <w:divBdr>
            <w:top w:val="none" w:sz="0" w:space="0" w:color="auto"/>
            <w:left w:val="none" w:sz="0" w:space="0" w:color="auto"/>
            <w:bottom w:val="none" w:sz="0" w:space="0" w:color="auto"/>
            <w:right w:val="none" w:sz="0" w:space="0" w:color="auto"/>
          </w:divBdr>
          <w:divsChild>
            <w:div w:id="1567644095">
              <w:marLeft w:val="0"/>
              <w:marRight w:val="0"/>
              <w:marTop w:val="0"/>
              <w:marBottom w:val="0"/>
              <w:divBdr>
                <w:top w:val="none" w:sz="0" w:space="0" w:color="auto"/>
                <w:left w:val="none" w:sz="0" w:space="0" w:color="auto"/>
                <w:bottom w:val="none" w:sz="0" w:space="0" w:color="auto"/>
                <w:right w:val="none" w:sz="0" w:space="0" w:color="auto"/>
              </w:divBdr>
              <w:divsChild>
                <w:div w:id="1201431418">
                  <w:marLeft w:val="0"/>
                  <w:marRight w:val="0"/>
                  <w:marTop w:val="0"/>
                  <w:marBottom w:val="0"/>
                  <w:divBdr>
                    <w:top w:val="none" w:sz="0" w:space="0" w:color="auto"/>
                    <w:left w:val="none" w:sz="0" w:space="0" w:color="auto"/>
                    <w:bottom w:val="none" w:sz="0" w:space="0" w:color="auto"/>
                    <w:right w:val="none" w:sz="0" w:space="0" w:color="auto"/>
                  </w:divBdr>
                  <w:divsChild>
                    <w:div w:id="54092405">
                      <w:marLeft w:val="0"/>
                      <w:marRight w:val="0"/>
                      <w:marTop w:val="0"/>
                      <w:marBottom w:val="0"/>
                      <w:divBdr>
                        <w:top w:val="none" w:sz="0" w:space="0" w:color="auto"/>
                        <w:left w:val="none" w:sz="0" w:space="0" w:color="auto"/>
                        <w:bottom w:val="none" w:sz="0" w:space="0" w:color="auto"/>
                        <w:right w:val="none" w:sz="0" w:space="0" w:color="auto"/>
                      </w:divBdr>
                      <w:divsChild>
                        <w:div w:id="13168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3109">
          <w:marLeft w:val="0"/>
          <w:marRight w:val="0"/>
          <w:marTop w:val="0"/>
          <w:marBottom w:val="0"/>
          <w:divBdr>
            <w:top w:val="none" w:sz="0" w:space="0" w:color="auto"/>
            <w:left w:val="none" w:sz="0" w:space="0" w:color="auto"/>
            <w:bottom w:val="none" w:sz="0" w:space="0" w:color="auto"/>
            <w:right w:val="none" w:sz="0" w:space="0" w:color="auto"/>
          </w:divBdr>
          <w:divsChild>
            <w:div w:id="1336036064">
              <w:marLeft w:val="0"/>
              <w:marRight w:val="0"/>
              <w:marTop w:val="0"/>
              <w:marBottom w:val="0"/>
              <w:divBdr>
                <w:top w:val="none" w:sz="0" w:space="0" w:color="auto"/>
                <w:left w:val="none" w:sz="0" w:space="0" w:color="auto"/>
                <w:bottom w:val="none" w:sz="0" w:space="0" w:color="auto"/>
                <w:right w:val="none" w:sz="0" w:space="0" w:color="auto"/>
              </w:divBdr>
            </w:div>
          </w:divsChild>
        </w:div>
        <w:div w:id="710689916">
          <w:marLeft w:val="0"/>
          <w:marRight w:val="0"/>
          <w:marTop w:val="0"/>
          <w:marBottom w:val="0"/>
          <w:divBdr>
            <w:top w:val="none" w:sz="0" w:space="0" w:color="auto"/>
            <w:left w:val="none" w:sz="0" w:space="0" w:color="auto"/>
            <w:bottom w:val="none" w:sz="0" w:space="0" w:color="auto"/>
            <w:right w:val="none" w:sz="0" w:space="0" w:color="auto"/>
          </w:divBdr>
          <w:divsChild>
            <w:div w:id="9644349">
              <w:marLeft w:val="0"/>
              <w:marRight w:val="0"/>
              <w:marTop w:val="0"/>
              <w:marBottom w:val="0"/>
              <w:divBdr>
                <w:top w:val="none" w:sz="0" w:space="0" w:color="auto"/>
                <w:left w:val="none" w:sz="0" w:space="0" w:color="auto"/>
                <w:bottom w:val="none" w:sz="0" w:space="0" w:color="auto"/>
                <w:right w:val="none" w:sz="0" w:space="0" w:color="auto"/>
              </w:divBdr>
              <w:divsChild>
                <w:div w:id="989867043">
                  <w:marLeft w:val="0"/>
                  <w:marRight w:val="0"/>
                  <w:marTop w:val="0"/>
                  <w:marBottom w:val="0"/>
                  <w:divBdr>
                    <w:top w:val="none" w:sz="0" w:space="0" w:color="auto"/>
                    <w:left w:val="none" w:sz="0" w:space="0" w:color="auto"/>
                    <w:bottom w:val="none" w:sz="0" w:space="0" w:color="auto"/>
                    <w:right w:val="none" w:sz="0" w:space="0" w:color="auto"/>
                  </w:divBdr>
                </w:div>
                <w:div w:id="1569926573">
                  <w:marLeft w:val="0"/>
                  <w:marRight w:val="0"/>
                  <w:marTop w:val="0"/>
                  <w:marBottom w:val="0"/>
                  <w:divBdr>
                    <w:top w:val="none" w:sz="0" w:space="0" w:color="auto"/>
                    <w:left w:val="none" w:sz="0" w:space="0" w:color="auto"/>
                    <w:bottom w:val="none" w:sz="0" w:space="0" w:color="auto"/>
                    <w:right w:val="none" w:sz="0" w:space="0" w:color="auto"/>
                  </w:divBdr>
                </w:div>
                <w:div w:id="1534613016">
                  <w:marLeft w:val="0"/>
                  <w:marRight w:val="0"/>
                  <w:marTop w:val="0"/>
                  <w:marBottom w:val="0"/>
                  <w:divBdr>
                    <w:top w:val="none" w:sz="0" w:space="0" w:color="auto"/>
                    <w:left w:val="none" w:sz="0" w:space="0" w:color="auto"/>
                    <w:bottom w:val="none" w:sz="0" w:space="0" w:color="auto"/>
                    <w:right w:val="none" w:sz="0" w:space="0" w:color="auto"/>
                  </w:divBdr>
                  <w:divsChild>
                    <w:div w:id="557522862">
                      <w:marLeft w:val="0"/>
                      <w:marRight w:val="0"/>
                      <w:marTop w:val="0"/>
                      <w:marBottom w:val="0"/>
                      <w:divBdr>
                        <w:top w:val="none" w:sz="0" w:space="0" w:color="auto"/>
                        <w:left w:val="none" w:sz="0" w:space="0" w:color="auto"/>
                        <w:bottom w:val="none" w:sz="0" w:space="0" w:color="auto"/>
                        <w:right w:val="none" w:sz="0" w:space="0" w:color="auto"/>
                      </w:divBdr>
                      <w:divsChild>
                        <w:div w:id="563222167">
                          <w:marLeft w:val="0"/>
                          <w:marRight w:val="0"/>
                          <w:marTop w:val="0"/>
                          <w:marBottom w:val="0"/>
                          <w:divBdr>
                            <w:top w:val="none" w:sz="0" w:space="0" w:color="auto"/>
                            <w:left w:val="none" w:sz="0" w:space="0" w:color="auto"/>
                            <w:bottom w:val="none" w:sz="0" w:space="0" w:color="auto"/>
                            <w:right w:val="none" w:sz="0" w:space="0" w:color="auto"/>
                          </w:divBdr>
                          <w:divsChild>
                            <w:div w:id="1299916470">
                              <w:marLeft w:val="0"/>
                              <w:marRight w:val="0"/>
                              <w:marTop w:val="0"/>
                              <w:marBottom w:val="0"/>
                              <w:divBdr>
                                <w:top w:val="none" w:sz="0" w:space="0" w:color="auto"/>
                                <w:left w:val="none" w:sz="0" w:space="0" w:color="auto"/>
                                <w:bottom w:val="none" w:sz="0" w:space="0" w:color="auto"/>
                                <w:right w:val="none" w:sz="0" w:space="0" w:color="auto"/>
                              </w:divBdr>
                            </w:div>
                            <w:div w:id="1544824512">
                              <w:marLeft w:val="0"/>
                              <w:marRight w:val="0"/>
                              <w:marTop w:val="0"/>
                              <w:marBottom w:val="0"/>
                              <w:divBdr>
                                <w:top w:val="none" w:sz="0" w:space="0" w:color="auto"/>
                                <w:left w:val="none" w:sz="0" w:space="0" w:color="auto"/>
                                <w:bottom w:val="none" w:sz="0" w:space="0" w:color="auto"/>
                                <w:right w:val="none" w:sz="0" w:space="0" w:color="auto"/>
                              </w:divBdr>
                              <w:divsChild>
                                <w:div w:id="6574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956011">
          <w:marLeft w:val="0"/>
          <w:marRight w:val="0"/>
          <w:marTop w:val="0"/>
          <w:marBottom w:val="0"/>
          <w:divBdr>
            <w:top w:val="none" w:sz="0" w:space="0" w:color="auto"/>
            <w:left w:val="none" w:sz="0" w:space="0" w:color="auto"/>
            <w:bottom w:val="none" w:sz="0" w:space="0" w:color="auto"/>
            <w:right w:val="none" w:sz="0" w:space="0" w:color="auto"/>
          </w:divBdr>
          <w:divsChild>
            <w:div w:id="1463577199">
              <w:marLeft w:val="0"/>
              <w:marRight w:val="0"/>
              <w:marTop w:val="0"/>
              <w:marBottom w:val="0"/>
              <w:divBdr>
                <w:top w:val="none" w:sz="0" w:space="0" w:color="auto"/>
                <w:left w:val="none" w:sz="0" w:space="0" w:color="auto"/>
                <w:bottom w:val="none" w:sz="0" w:space="0" w:color="auto"/>
                <w:right w:val="none" w:sz="0" w:space="0" w:color="auto"/>
              </w:divBdr>
              <w:divsChild>
                <w:div w:id="1725829967">
                  <w:marLeft w:val="0"/>
                  <w:marRight w:val="0"/>
                  <w:marTop w:val="0"/>
                  <w:marBottom w:val="0"/>
                  <w:divBdr>
                    <w:top w:val="none" w:sz="0" w:space="0" w:color="auto"/>
                    <w:left w:val="none" w:sz="0" w:space="0" w:color="auto"/>
                    <w:bottom w:val="none" w:sz="0" w:space="0" w:color="auto"/>
                    <w:right w:val="none" w:sz="0" w:space="0" w:color="auto"/>
                  </w:divBdr>
                  <w:divsChild>
                    <w:div w:id="1949198212">
                      <w:marLeft w:val="0"/>
                      <w:marRight w:val="0"/>
                      <w:marTop w:val="0"/>
                      <w:marBottom w:val="0"/>
                      <w:divBdr>
                        <w:top w:val="none" w:sz="0" w:space="0" w:color="auto"/>
                        <w:left w:val="none" w:sz="0" w:space="0" w:color="auto"/>
                        <w:bottom w:val="none" w:sz="0" w:space="0" w:color="auto"/>
                        <w:right w:val="none" w:sz="0" w:space="0" w:color="auto"/>
                      </w:divBdr>
                      <w:divsChild>
                        <w:div w:id="236018377">
                          <w:marLeft w:val="0"/>
                          <w:marRight w:val="0"/>
                          <w:marTop w:val="0"/>
                          <w:marBottom w:val="0"/>
                          <w:divBdr>
                            <w:top w:val="none" w:sz="0" w:space="0" w:color="auto"/>
                            <w:left w:val="none" w:sz="0" w:space="0" w:color="auto"/>
                            <w:bottom w:val="none" w:sz="0" w:space="0" w:color="auto"/>
                            <w:right w:val="none" w:sz="0" w:space="0" w:color="auto"/>
                          </w:divBdr>
                          <w:divsChild>
                            <w:div w:id="14965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115992">
          <w:marLeft w:val="0"/>
          <w:marRight w:val="0"/>
          <w:marTop w:val="0"/>
          <w:marBottom w:val="0"/>
          <w:divBdr>
            <w:top w:val="none" w:sz="0" w:space="0" w:color="auto"/>
            <w:left w:val="none" w:sz="0" w:space="0" w:color="auto"/>
            <w:bottom w:val="none" w:sz="0" w:space="0" w:color="auto"/>
            <w:right w:val="none" w:sz="0" w:space="0" w:color="auto"/>
          </w:divBdr>
          <w:divsChild>
            <w:div w:id="1181622224">
              <w:marLeft w:val="0"/>
              <w:marRight w:val="0"/>
              <w:marTop w:val="0"/>
              <w:marBottom w:val="0"/>
              <w:divBdr>
                <w:top w:val="none" w:sz="0" w:space="0" w:color="auto"/>
                <w:left w:val="none" w:sz="0" w:space="0" w:color="auto"/>
                <w:bottom w:val="none" w:sz="0" w:space="0" w:color="auto"/>
                <w:right w:val="none" w:sz="0" w:space="0" w:color="auto"/>
              </w:divBdr>
              <w:divsChild>
                <w:div w:id="365256785">
                  <w:marLeft w:val="0"/>
                  <w:marRight w:val="0"/>
                  <w:marTop w:val="0"/>
                  <w:marBottom w:val="0"/>
                  <w:divBdr>
                    <w:top w:val="none" w:sz="0" w:space="0" w:color="auto"/>
                    <w:left w:val="none" w:sz="0" w:space="0" w:color="auto"/>
                    <w:bottom w:val="none" w:sz="0" w:space="0" w:color="auto"/>
                    <w:right w:val="none" w:sz="0" w:space="0" w:color="auto"/>
                  </w:divBdr>
                  <w:divsChild>
                    <w:div w:id="890309420">
                      <w:marLeft w:val="0"/>
                      <w:marRight w:val="0"/>
                      <w:marTop w:val="0"/>
                      <w:marBottom w:val="0"/>
                      <w:divBdr>
                        <w:top w:val="none" w:sz="0" w:space="0" w:color="auto"/>
                        <w:left w:val="none" w:sz="0" w:space="0" w:color="auto"/>
                        <w:bottom w:val="none" w:sz="0" w:space="0" w:color="auto"/>
                        <w:right w:val="none" w:sz="0" w:space="0" w:color="auto"/>
                      </w:divBdr>
                      <w:divsChild>
                        <w:div w:id="20881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074">
                  <w:marLeft w:val="0"/>
                  <w:marRight w:val="0"/>
                  <w:marTop w:val="0"/>
                  <w:marBottom w:val="0"/>
                  <w:divBdr>
                    <w:top w:val="none" w:sz="0" w:space="0" w:color="auto"/>
                    <w:left w:val="none" w:sz="0" w:space="0" w:color="auto"/>
                    <w:bottom w:val="none" w:sz="0" w:space="0" w:color="auto"/>
                    <w:right w:val="none" w:sz="0" w:space="0" w:color="auto"/>
                  </w:divBdr>
                  <w:divsChild>
                    <w:div w:id="245111273">
                      <w:marLeft w:val="0"/>
                      <w:marRight w:val="0"/>
                      <w:marTop w:val="0"/>
                      <w:marBottom w:val="0"/>
                      <w:divBdr>
                        <w:top w:val="none" w:sz="0" w:space="0" w:color="auto"/>
                        <w:left w:val="none" w:sz="0" w:space="0" w:color="auto"/>
                        <w:bottom w:val="none" w:sz="0" w:space="0" w:color="auto"/>
                        <w:right w:val="none" w:sz="0" w:space="0" w:color="auto"/>
                      </w:divBdr>
                      <w:divsChild>
                        <w:div w:id="887228440">
                          <w:marLeft w:val="0"/>
                          <w:marRight w:val="0"/>
                          <w:marTop w:val="0"/>
                          <w:marBottom w:val="0"/>
                          <w:divBdr>
                            <w:top w:val="none" w:sz="0" w:space="0" w:color="auto"/>
                            <w:left w:val="none" w:sz="0" w:space="0" w:color="auto"/>
                            <w:bottom w:val="none" w:sz="0" w:space="0" w:color="auto"/>
                            <w:right w:val="none" w:sz="0" w:space="0" w:color="auto"/>
                          </w:divBdr>
                          <w:divsChild>
                            <w:div w:id="2141458682">
                              <w:marLeft w:val="0"/>
                              <w:marRight w:val="0"/>
                              <w:marTop w:val="0"/>
                              <w:marBottom w:val="0"/>
                              <w:divBdr>
                                <w:top w:val="none" w:sz="0" w:space="0" w:color="auto"/>
                                <w:left w:val="none" w:sz="0" w:space="0" w:color="auto"/>
                                <w:bottom w:val="none" w:sz="0" w:space="0" w:color="auto"/>
                                <w:right w:val="none" w:sz="0" w:space="0" w:color="auto"/>
                              </w:divBdr>
                              <w:divsChild>
                                <w:div w:id="1338312711">
                                  <w:marLeft w:val="0"/>
                                  <w:marRight w:val="0"/>
                                  <w:marTop w:val="0"/>
                                  <w:marBottom w:val="0"/>
                                  <w:divBdr>
                                    <w:top w:val="none" w:sz="0" w:space="0" w:color="auto"/>
                                    <w:left w:val="none" w:sz="0" w:space="0" w:color="auto"/>
                                    <w:bottom w:val="none" w:sz="0" w:space="0" w:color="auto"/>
                                    <w:right w:val="none" w:sz="0" w:space="0" w:color="auto"/>
                                  </w:divBdr>
                                  <w:divsChild>
                                    <w:div w:id="1674330806">
                                      <w:marLeft w:val="0"/>
                                      <w:marRight w:val="0"/>
                                      <w:marTop w:val="0"/>
                                      <w:marBottom w:val="0"/>
                                      <w:divBdr>
                                        <w:top w:val="none" w:sz="0" w:space="0" w:color="auto"/>
                                        <w:left w:val="none" w:sz="0" w:space="0" w:color="auto"/>
                                        <w:bottom w:val="none" w:sz="0" w:space="0" w:color="auto"/>
                                        <w:right w:val="none" w:sz="0" w:space="0" w:color="auto"/>
                                      </w:divBdr>
                                      <w:divsChild>
                                        <w:div w:id="895042215">
                                          <w:marLeft w:val="0"/>
                                          <w:marRight w:val="0"/>
                                          <w:marTop w:val="0"/>
                                          <w:marBottom w:val="0"/>
                                          <w:divBdr>
                                            <w:top w:val="none" w:sz="0" w:space="0" w:color="auto"/>
                                            <w:left w:val="none" w:sz="0" w:space="0" w:color="auto"/>
                                            <w:bottom w:val="none" w:sz="0" w:space="0" w:color="auto"/>
                                            <w:right w:val="none" w:sz="0" w:space="0" w:color="auto"/>
                                          </w:divBdr>
                                        </w:div>
                                        <w:div w:id="1225339106">
                                          <w:marLeft w:val="0"/>
                                          <w:marRight w:val="0"/>
                                          <w:marTop w:val="0"/>
                                          <w:marBottom w:val="0"/>
                                          <w:divBdr>
                                            <w:top w:val="none" w:sz="0" w:space="0" w:color="auto"/>
                                            <w:left w:val="none" w:sz="0" w:space="0" w:color="auto"/>
                                            <w:bottom w:val="none" w:sz="0" w:space="0" w:color="auto"/>
                                            <w:right w:val="none" w:sz="0" w:space="0" w:color="auto"/>
                                          </w:divBdr>
                                          <w:divsChild>
                                            <w:div w:id="7809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657">
                              <w:marLeft w:val="0"/>
                              <w:marRight w:val="0"/>
                              <w:marTop w:val="0"/>
                              <w:marBottom w:val="0"/>
                              <w:divBdr>
                                <w:top w:val="none" w:sz="0" w:space="0" w:color="auto"/>
                                <w:left w:val="none" w:sz="0" w:space="0" w:color="auto"/>
                                <w:bottom w:val="none" w:sz="0" w:space="0" w:color="auto"/>
                                <w:right w:val="none" w:sz="0" w:space="0" w:color="auto"/>
                              </w:divBdr>
                              <w:divsChild>
                                <w:div w:id="545532665">
                                  <w:marLeft w:val="0"/>
                                  <w:marRight w:val="0"/>
                                  <w:marTop w:val="0"/>
                                  <w:marBottom w:val="0"/>
                                  <w:divBdr>
                                    <w:top w:val="none" w:sz="0" w:space="0" w:color="auto"/>
                                    <w:left w:val="none" w:sz="0" w:space="0" w:color="auto"/>
                                    <w:bottom w:val="none" w:sz="0" w:space="0" w:color="auto"/>
                                    <w:right w:val="none" w:sz="0" w:space="0" w:color="auto"/>
                                  </w:divBdr>
                                  <w:divsChild>
                                    <w:div w:id="873349893">
                                      <w:marLeft w:val="0"/>
                                      <w:marRight w:val="0"/>
                                      <w:marTop w:val="0"/>
                                      <w:marBottom w:val="0"/>
                                      <w:divBdr>
                                        <w:top w:val="none" w:sz="0" w:space="0" w:color="auto"/>
                                        <w:left w:val="none" w:sz="0" w:space="0" w:color="auto"/>
                                        <w:bottom w:val="none" w:sz="0" w:space="0" w:color="auto"/>
                                        <w:right w:val="none" w:sz="0" w:space="0" w:color="auto"/>
                                      </w:divBdr>
                                      <w:divsChild>
                                        <w:div w:id="12254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795189">
      <w:bodyDiv w:val="1"/>
      <w:marLeft w:val="0"/>
      <w:marRight w:val="0"/>
      <w:marTop w:val="0"/>
      <w:marBottom w:val="0"/>
      <w:divBdr>
        <w:top w:val="none" w:sz="0" w:space="0" w:color="auto"/>
        <w:left w:val="none" w:sz="0" w:space="0" w:color="auto"/>
        <w:bottom w:val="none" w:sz="0" w:space="0" w:color="auto"/>
        <w:right w:val="none" w:sz="0" w:space="0" w:color="auto"/>
      </w:divBdr>
    </w:div>
    <w:div w:id="555895814">
      <w:bodyDiv w:val="1"/>
      <w:marLeft w:val="0"/>
      <w:marRight w:val="0"/>
      <w:marTop w:val="0"/>
      <w:marBottom w:val="0"/>
      <w:divBdr>
        <w:top w:val="none" w:sz="0" w:space="0" w:color="auto"/>
        <w:left w:val="none" w:sz="0" w:space="0" w:color="auto"/>
        <w:bottom w:val="none" w:sz="0" w:space="0" w:color="auto"/>
        <w:right w:val="none" w:sz="0" w:space="0" w:color="auto"/>
      </w:divBdr>
    </w:div>
    <w:div w:id="1039748132">
      <w:bodyDiv w:val="1"/>
      <w:marLeft w:val="0"/>
      <w:marRight w:val="0"/>
      <w:marTop w:val="0"/>
      <w:marBottom w:val="0"/>
      <w:divBdr>
        <w:top w:val="none" w:sz="0" w:space="0" w:color="auto"/>
        <w:left w:val="none" w:sz="0" w:space="0" w:color="auto"/>
        <w:bottom w:val="none" w:sz="0" w:space="0" w:color="auto"/>
        <w:right w:val="none" w:sz="0" w:space="0" w:color="auto"/>
      </w:divBdr>
    </w:div>
    <w:div w:id="1118060958">
      <w:bodyDiv w:val="1"/>
      <w:marLeft w:val="0"/>
      <w:marRight w:val="0"/>
      <w:marTop w:val="0"/>
      <w:marBottom w:val="0"/>
      <w:divBdr>
        <w:top w:val="none" w:sz="0" w:space="0" w:color="auto"/>
        <w:left w:val="none" w:sz="0" w:space="0" w:color="auto"/>
        <w:bottom w:val="none" w:sz="0" w:space="0" w:color="auto"/>
        <w:right w:val="none" w:sz="0" w:space="0" w:color="auto"/>
      </w:divBdr>
    </w:div>
    <w:div w:id="1283347021">
      <w:bodyDiv w:val="1"/>
      <w:marLeft w:val="0"/>
      <w:marRight w:val="0"/>
      <w:marTop w:val="0"/>
      <w:marBottom w:val="0"/>
      <w:divBdr>
        <w:top w:val="none" w:sz="0" w:space="0" w:color="auto"/>
        <w:left w:val="none" w:sz="0" w:space="0" w:color="auto"/>
        <w:bottom w:val="none" w:sz="0" w:space="0" w:color="auto"/>
        <w:right w:val="none" w:sz="0" w:space="0" w:color="auto"/>
      </w:divBdr>
    </w:div>
    <w:div w:id="1383824880">
      <w:bodyDiv w:val="1"/>
      <w:marLeft w:val="0"/>
      <w:marRight w:val="0"/>
      <w:marTop w:val="0"/>
      <w:marBottom w:val="0"/>
      <w:divBdr>
        <w:top w:val="none" w:sz="0" w:space="0" w:color="auto"/>
        <w:left w:val="none" w:sz="0" w:space="0" w:color="auto"/>
        <w:bottom w:val="none" w:sz="0" w:space="0" w:color="auto"/>
        <w:right w:val="none" w:sz="0" w:space="0" w:color="auto"/>
      </w:divBdr>
    </w:div>
    <w:div w:id="16003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1091</Words>
  <Characters>6220</Characters>
  <Application>Microsoft Office Word</Application>
  <DocSecurity>0</DocSecurity>
  <Lines>51</Lines>
  <Paragraphs>14</Paragraphs>
  <ScaleCrop>false</ScaleCrop>
  <Company>Microsoft</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24</cp:revision>
  <dcterms:created xsi:type="dcterms:W3CDTF">2019-03-08T06:53:00Z</dcterms:created>
  <dcterms:modified xsi:type="dcterms:W3CDTF">2019-04-15T19:49:00Z</dcterms:modified>
</cp:coreProperties>
</file>