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BA5C" w14:textId="77777777" w:rsidR="00C24532" w:rsidRDefault="00000000">
      <w:pPr>
        <w:pStyle w:val="Heading1"/>
        <w:jc w:val="center"/>
      </w:pPr>
      <w:proofErr w:type="spellStart"/>
      <w:r>
        <w:t>الدليل</w:t>
      </w:r>
      <w:proofErr w:type="spellEnd"/>
      <w:r>
        <w:t xml:space="preserve"> (Al-Dalil)</w:t>
      </w:r>
    </w:p>
    <w:p w14:paraId="43AC46B8" w14:textId="77777777" w:rsidR="00C24532" w:rsidRDefault="00000000">
      <w:pPr>
        <w:pStyle w:val="Heading2"/>
        <w:jc w:val="center"/>
      </w:pPr>
      <w:r>
        <w:t>Enhanced Master Product Specification</w:t>
      </w:r>
    </w:p>
    <w:p w14:paraId="4321DEE1" w14:textId="77777777" w:rsidR="00C24532" w:rsidRDefault="00000000">
      <w:pPr>
        <w:jc w:val="center"/>
      </w:pPr>
      <w:r>
        <w:t>Version 0.1 (Foundational Draft)</w:t>
      </w:r>
    </w:p>
    <w:p w14:paraId="05703602" w14:textId="77777777" w:rsidR="00C24532" w:rsidRDefault="00C24532"/>
    <w:p w14:paraId="3CD49D27" w14:textId="77777777" w:rsidR="00C24532" w:rsidRDefault="00000000">
      <w:r>
        <w:t>Document Status: FOUNDATIONAL - This is the constitutional foundation for all future decisions.</w:t>
      </w:r>
    </w:p>
    <w:p w14:paraId="439DC460" w14:textId="77777777" w:rsidR="00C24532" w:rsidRDefault="00C24532"/>
    <w:p w14:paraId="16835D3C" w14:textId="77777777" w:rsidR="00C24532" w:rsidRDefault="00000000">
      <w:pPr>
        <w:pStyle w:val="Heading1"/>
      </w:pPr>
      <w:r>
        <w:t>1. Purpose of this Document</w:t>
      </w:r>
    </w:p>
    <w:p w14:paraId="489C8FC7" w14:textId="77777777" w:rsidR="00C24532" w:rsidRDefault="00000000">
      <w:r>
        <w:t xml:space="preserve">This is the master specification for </w:t>
      </w:r>
      <w:proofErr w:type="spellStart"/>
      <w:r>
        <w:t>الدليل</w:t>
      </w:r>
      <w:proofErr w:type="spellEnd"/>
      <w:r>
        <w:t xml:space="preserve"> (Al-Dalil). It defines the product philosophy, identity, architecture, and long-term direction.</w:t>
      </w:r>
    </w:p>
    <w:p w14:paraId="39449BFC" w14:textId="77777777" w:rsidR="00C24532" w:rsidRDefault="00000000">
      <w:r>
        <w:t>Every future decision must remain consistent with the principles here. When implementation details conflict with this document, this document takes precedence.</w:t>
      </w:r>
    </w:p>
    <w:p w14:paraId="1820F275" w14:textId="77777777" w:rsidR="00C24532" w:rsidRDefault="00C24532"/>
    <w:p w14:paraId="43023929" w14:textId="77777777" w:rsidR="00C24532" w:rsidRDefault="00000000">
      <w:pPr>
        <w:pStyle w:val="Heading1"/>
      </w:pPr>
      <w:r>
        <w:t>2. Vision (ENHANCED FOR PHASE 1)</w:t>
      </w:r>
    </w:p>
    <w:p w14:paraId="4757BEBF" w14:textId="77777777" w:rsidR="00C24532" w:rsidRDefault="00000000">
      <w:r>
        <w:t>Al-Dalil aims to become the premier Arabic-first research companion for knowledge work.</w:t>
      </w:r>
    </w:p>
    <w:p w14:paraId="0C3D91F6" w14:textId="77777777" w:rsidR="00C24532" w:rsidRDefault="00000000">
      <w:r>
        <w:t>Users upload research collections (5-50+ documents). They chat naturally with this collection, asking questions that draw evidence and insights across documents. Al-Dalil synthesizes contradictions, identifies patterns, and provides evidence-grounded analysis—all in Arabic, regardless of source language.</w:t>
      </w:r>
    </w:p>
    <w:p w14:paraId="31154569" w14:textId="77777777" w:rsidR="00C24532" w:rsidRDefault="00000000">
      <w:r>
        <w:t>The product exists to help people think better—not merely produce more text.</w:t>
      </w:r>
    </w:p>
    <w:p w14:paraId="1814AC15" w14:textId="77777777" w:rsidR="00C24532" w:rsidRDefault="00C24532"/>
    <w:p w14:paraId="6C1A5A6C" w14:textId="77777777" w:rsidR="00C24532" w:rsidRDefault="00000000">
      <w:pPr>
        <w:pStyle w:val="Heading1"/>
      </w:pPr>
      <w:r>
        <w:t>3. Mission</w:t>
      </w:r>
    </w:p>
    <w:p w14:paraId="4A0BD54C" w14:textId="77777777" w:rsidR="00C24532" w:rsidRDefault="00000000">
      <w:r>
        <w:t>To transform information into understanding while preserving intellectual honesty, transparency, and evidence-based reasoning.</w:t>
      </w:r>
    </w:p>
    <w:p w14:paraId="4302AC63" w14:textId="77777777" w:rsidR="00C24532" w:rsidRDefault="00C24532"/>
    <w:p w14:paraId="589C1B65" w14:textId="77777777" w:rsidR="00C24532" w:rsidRDefault="00000000">
      <w:pPr>
        <w:pStyle w:val="Heading1"/>
      </w:pPr>
      <w:r>
        <w:t>4. Core Identity</w:t>
      </w:r>
    </w:p>
    <w:p w14:paraId="77D3CBD4" w14:textId="77777777" w:rsidR="00C24532" w:rsidRDefault="00000000">
      <w:r>
        <w:t>Al-Dalil is NOT: a chatbot, a search engine, an automatic summarizer, or a writing machine.</w:t>
      </w:r>
    </w:p>
    <w:p w14:paraId="133F7190" w14:textId="77777777" w:rsidR="00C24532" w:rsidRDefault="00000000">
      <w:r>
        <w:t>Al-Dalil IS: a knowledge guide for research collections, a reasoning assistant across multiple sources, an evidence evaluator, and a synthesis engine.</w:t>
      </w:r>
    </w:p>
    <w:p w14:paraId="03F46A5F" w14:textId="77777777" w:rsidR="00C24532" w:rsidRDefault="00C24532"/>
    <w:p w14:paraId="52A175CF" w14:textId="77777777" w:rsidR="00C24532" w:rsidRDefault="00000000">
      <w:pPr>
        <w:pStyle w:val="Heading1"/>
      </w:pPr>
      <w:r>
        <w:t>5. Seven Core Principles</w:t>
      </w:r>
    </w:p>
    <w:p w14:paraId="173161FD" w14:textId="77777777" w:rsidR="00C24532" w:rsidRDefault="00000000">
      <w:r>
        <w:t>Principle 1: Evidence Before Eloquence</w:t>
      </w:r>
    </w:p>
    <w:p w14:paraId="5C88EDF1" w14:textId="77777777" w:rsidR="00C24532" w:rsidRDefault="00000000">
      <w:r>
        <w:t>Beautiful language never replaces evidence.</w:t>
      </w:r>
    </w:p>
    <w:p w14:paraId="0C1D17E3" w14:textId="77777777" w:rsidR="00C24532" w:rsidRDefault="00C24532"/>
    <w:p w14:paraId="532A1111" w14:textId="77777777" w:rsidR="00C24532" w:rsidRDefault="00000000">
      <w:r>
        <w:t>Principle 2: Arabic First</w:t>
      </w:r>
    </w:p>
    <w:p w14:paraId="0FDD9C76" w14:textId="77777777" w:rsidR="00C24532" w:rsidRDefault="00000000">
      <w:r>
        <w:t>Arabic is the native language of the product, not a translation.</w:t>
      </w:r>
    </w:p>
    <w:p w14:paraId="43C801D4" w14:textId="77777777" w:rsidR="00C24532" w:rsidRDefault="00C24532"/>
    <w:p w14:paraId="6AFB0D3C" w14:textId="77777777" w:rsidR="00C24532" w:rsidRDefault="00000000">
      <w:r>
        <w:t>Principle 3: The User Thinks, the AI Assists</w:t>
      </w:r>
    </w:p>
    <w:p w14:paraId="3C37B43A" w14:textId="77777777" w:rsidR="00C24532" w:rsidRDefault="00000000">
      <w:r>
        <w:t>The objective is to improve human thinking rather than replace it.</w:t>
      </w:r>
    </w:p>
    <w:p w14:paraId="4009F19B" w14:textId="77777777" w:rsidR="00C24532" w:rsidRDefault="00C24532"/>
    <w:p w14:paraId="5886ADA9" w14:textId="77777777" w:rsidR="00C24532" w:rsidRDefault="00000000">
      <w:r>
        <w:t>Principle 4: Transparency Builds Trust</w:t>
      </w:r>
    </w:p>
    <w:p w14:paraId="41C10AE1" w14:textId="77777777" w:rsidR="00C24532" w:rsidRDefault="00000000">
      <w:r>
        <w:t>Users should understand how conclusions were reached.</w:t>
      </w:r>
    </w:p>
    <w:p w14:paraId="25CB3574" w14:textId="77777777" w:rsidR="00C24532" w:rsidRDefault="00C24532"/>
    <w:p w14:paraId="7FCE6333" w14:textId="77777777" w:rsidR="00C24532" w:rsidRDefault="00000000">
      <w:r>
        <w:t>Principle 5: Complexity Should Be Revealed—Not Hidden</w:t>
      </w:r>
    </w:p>
    <w:p w14:paraId="2BC0A758" w14:textId="77777777" w:rsidR="00C24532" w:rsidRDefault="00000000">
      <w:r>
        <w:t>When reality is complex, explain it; don't oversimplify.</w:t>
      </w:r>
    </w:p>
    <w:p w14:paraId="18E0B2B6" w14:textId="77777777" w:rsidR="00C24532" w:rsidRDefault="00C24532"/>
    <w:p w14:paraId="7F34BE7D" w14:textId="77777777" w:rsidR="00C24532" w:rsidRDefault="00000000">
      <w:r>
        <w:t>Principle 6: Every Conclusion Has a Confidence Level</w:t>
      </w:r>
    </w:p>
    <w:p w14:paraId="257CC177" w14:textId="77777777" w:rsidR="00C24532" w:rsidRDefault="00000000">
      <w:r>
        <w:t>Distinguish facts, interpretations, hypotheses, and unanswered questions. Embed confidence in language, not labels.</w:t>
      </w:r>
    </w:p>
    <w:p w14:paraId="3E16B60B" w14:textId="77777777" w:rsidR="00C24532" w:rsidRDefault="00C24532"/>
    <w:p w14:paraId="0852863D" w14:textId="77777777" w:rsidR="00C24532" w:rsidRDefault="00000000">
      <w:r>
        <w:t>Principle 7: The Interface Should Disappear</w:t>
      </w:r>
    </w:p>
    <w:p w14:paraId="60F47526" w14:textId="77777777" w:rsidR="00C24532" w:rsidRDefault="00000000">
      <w:r>
        <w:t>Users should focus on thinking, not software.</w:t>
      </w:r>
    </w:p>
    <w:p w14:paraId="1D3F2C57" w14:textId="77777777" w:rsidR="00C24532" w:rsidRDefault="00C24532"/>
    <w:p w14:paraId="1B94D0E9" w14:textId="77777777" w:rsidR="00C24532" w:rsidRDefault="00000000">
      <w:pPr>
        <w:pStyle w:val="Heading1"/>
      </w:pPr>
      <w:r>
        <w:t>6. Synthesis Philosophy (NEW)</w:t>
      </w:r>
    </w:p>
    <w:p w14:paraId="371F432D" w14:textId="77777777" w:rsidR="00C24532" w:rsidRDefault="00000000">
      <w:r>
        <w:t>When analyzing multiple documents:</w:t>
      </w:r>
    </w:p>
    <w:p w14:paraId="4560E898" w14:textId="77777777" w:rsidR="00C24532" w:rsidRDefault="00000000">
      <w:r>
        <w:t>• Map agreement and contradiction across sources</w:t>
      </w:r>
    </w:p>
    <w:p w14:paraId="31C7E17E" w14:textId="77777777" w:rsidR="00C24532" w:rsidRDefault="00000000">
      <w:r>
        <w:t>• Explain contradictions (methodology, temporal changes, genuine disagreement)</w:t>
      </w:r>
    </w:p>
    <w:p w14:paraId="5C22632E" w14:textId="77777777" w:rsidR="00C24532" w:rsidRDefault="00000000">
      <w:r>
        <w:t>• Let source quality shape weighting, not elimination</w:t>
      </w:r>
    </w:p>
    <w:p w14:paraId="2E43D5B2" w14:textId="77777777" w:rsidR="00C24532" w:rsidRDefault="00000000">
      <w:r>
        <w:lastRenderedPageBreak/>
        <w:t>• Help users understand why sources conflict</w:t>
      </w:r>
    </w:p>
    <w:p w14:paraId="7B69DC69" w14:textId="77777777" w:rsidR="00C24532" w:rsidRDefault="00C24532"/>
    <w:p w14:paraId="2739A4AD" w14:textId="77777777" w:rsidR="00C24532" w:rsidRDefault="00000000">
      <w:pPr>
        <w:pStyle w:val="Heading1"/>
      </w:pPr>
      <w:r>
        <w:t>7. Conversational Research Philosophy (NEW)</w:t>
      </w:r>
    </w:p>
    <w:p w14:paraId="696F567D" w14:textId="77777777" w:rsidR="00C24532" w:rsidRDefault="00000000">
      <w:r>
        <w:t>Users chat with their research collection, not a static interface.</w:t>
      </w:r>
    </w:p>
    <w:p w14:paraId="6F55EAD9" w14:textId="77777777" w:rsidR="00C24532" w:rsidRDefault="00000000">
      <w:r>
        <w:t>The assistant should invite follow-up questions naturally, suggest deeper exploration, and clarify through dialogue.</w:t>
      </w:r>
    </w:p>
    <w:p w14:paraId="4E1F872F" w14:textId="77777777" w:rsidR="00C24532" w:rsidRDefault="00C24532"/>
    <w:p w14:paraId="2A91F5C2" w14:textId="77777777" w:rsidR="00C24532" w:rsidRDefault="00000000">
      <w:pPr>
        <w:pStyle w:val="Heading1"/>
      </w:pPr>
      <w:r>
        <w:t>8. Core Capabilities (Phase 1)</w:t>
      </w:r>
    </w:p>
    <w:p w14:paraId="3C8DEB98" w14:textId="77777777" w:rsidR="00C24532" w:rsidRDefault="00000000">
      <w:r>
        <w:t>• Multi-document research chat</w:t>
      </w:r>
    </w:p>
    <w:p w14:paraId="2B93F113" w14:textId="77777777" w:rsidR="00C24532" w:rsidRDefault="00000000">
      <w:r>
        <w:t>• Semantic search across documents</w:t>
      </w:r>
    </w:p>
    <w:p w14:paraId="65942AFC" w14:textId="77777777" w:rsidR="00C24532" w:rsidRDefault="00000000">
      <w:r>
        <w:t>• Cross-document synthesis</w:t>
      </w:r>
    </w:p>
    <w:p w14:paraId="0041F186" w14:textId="77777777" w:rsidR="00C24532" w:rsidRDefault="00000000">
      <w:r>
        <w:t>• Contradiction identification</w:t>
      </w:r>
    </w:p>
    <w:p w14:paraId="7CDB4B56" w14:textId="77777777" w:rsidR="00C24532" w:rsidRDefault="00000000">
      <w:r>
        <w:t>• Document organization</w:t>
      </w:r>
    </w:p>
    <w:p w14:paraId="03E62226" w14:textId="77777777" w:rsidR="00C24532" w:rsidRDefault="00000000">
      <w:r>
        <w:t>• Export summaries, outlines, bibliographies</w:t>
      </w:r>
    </w:p>
    <w:p w14:paraId="2EB8D011" w14:textId="77777777" w:rsidR="00C24532" w:rsidRDefault="00C24532"/>
    <w:p w14:paraId="0312E1DD" w14:textId="77777777" w:rsidR="00C24532" w:rsidRDefault="00000000">
      <w:pPr>
        <w:pStyle w:val="Heading1"/>
      </w:pPr>
      <w:r>
        <w:t>9. User Experience: Arabic-Native Interface</w:t>
      </w:r>
    </w:p>
    <w:p w14:paraId="066F8BEB" w14:textId="77777777" w:rsidR="00C24532" w:rsidRDefault="00000000">
      <w:r>
        <w:t>Almost every element appears in Arabic:</w:t>
      </w:r>
    </w:p>
    <w:p w14:paraId="0057656F" w14:textId="77777777" w:rsidR="00C24532" w:rsidRDefault="00000000">
      <w:r>
        <w:t xml:space="preserve">• </w:t>
      </w:r>
      <w:proofErr w:type="spellStart"/>
      <w:r>
        <w:t>المكتبة</w:t>
      </w:r>
      <w:proofErr w:type="spellEnd"/>
      <w:r>
        <w:t xml:space="preserve"> (Library)</w:t>
      </w:r>
    </w:p>
    <w:p w14:paraId="33DAFA21" w14:textId="77777777" w:rsidR="00C24532" w:rsidRDefault="00000000">
      <w:r>
        <w:t xml:space="preserve">• </w:t>
      </w:r>
      <w:proofErr w:type="spellStart"/>
      <w:r>
        <w:t>المحادثات</w:t>
      </w:r>
      <w:proofErr w:type="spellEnd"/>
      <w:r>
        <w:t xml:space="preserve"> (Conversations)</w:t>
      </w:r>
    </w:p>
    <w:p w14:paraId="72BA9204" w14:textId="77777777" w:rsidR="00C24532" w:rsidRDefault="00000000">
      <w:r>
        <w:t xml:space="preserve">• </w:t>
      </w:r>
      <w:proofErr w:type="spellStart"/>
      <w:r>
        <w:t>المشروعات</w:t>
      </w:r>
      <w:proofErr w:type="spellEnd"/>
      <w:r>
        <w:t xml:space="preserve"> (Projects)</w:t>
      </w:r>
    </w:p>
    <w:p w14:paraId="7A80966D" w14:textId="77777777" w:rsidR="00C24532" w:rsidRDefault="00000000">
      <w:r>
        <w:t xml:space="preserve">• </w:t>
      </w:r>
      <w:proofErr w:type="spellStart"/>
      <w:r>
        <w:t>المخرجات</w:t>
      </w:r>
      <w:proofErr w:type="spellEnd"/>
      <w:r>
        <w:t xml:space="preserve"> (Outputs)</w:t>
      </w:r>
    </w:p>
    <w:p w14:paraId="3217DCA5" w14:textId="77777777" w:rsidR="00C24532" w:rsidRDefault="00000000">
      <w:r>
        <w:t xml:space="preserve">• </w:t>
      </w:r>
      <w:proofErr w:type="spellStart"/>
      <w:r>
        <w:t>البحث</w:t>
      </w:r>
      <w:proofErr w:type="spellEnd"/>
      <w:r>
        <w:t xml:space="preserve"> (Search)</w:t>
      </w:r>
    </w:p>
    <w:p w14:paraId="587861F5" w14:textId="77777777" w:rsidR="00C24532" w:rsidRDefault="00000000">
      <w:r>
        <w:t xml:space="preserve">• </w:t>
      </w:r>
      <w:proofErr w:type="spellStart"/>
      <w:r>
        <w:t>التحليل</w:t>
      </w:r>
      <w:proofErr w:type="spellEnd"/>
      <w:r>
        <w:t xml:space="preserve"> (Analysis)</w:t>
      </w:r>
    </w:p>
    <w:p w14:paraId="1D52E0CD" w14:textId="77777777" w:rsidR="00C24532" w:rsidRDefault="00C24532"/>
    <w:p w14:paraId="0F86E86D" w14:textId="77777777" w:rsidR="00C24532" w:rsidRDefault="00000000">
      <w:pPr>
        <w:pStyle w:val="Heading1"/>
      </w:pPr>
      <w:r>
        <w:t>10. Privacy &amp; Data</w:t>
      </w:r>
    </w:p>
    <w:p w14:paraId="458F49CE" w14:textId="77777777" w:rsidR="00C24532" w:rsidRDefault="00000000">
      <w:r>
        <w:t>User data belongs to the user. Documents remain confidential. Chat history belongs to the user. Privacy is foundational, not optional.</w:t>
      </w:r>
    </w:p>
    <w:p w14:paraId="250F441F" w14:textId="77777777" w:rsidR="00C24532" w:rsidRDefault="00C24532"/>
    <w:p w14:paraId="55B51C65" w14:textId="77777777" w:rsidR="00C24532" w:rsidRDefault="00000000">
      <w:pPr>
        <w:pStyle w:val="Heading1"/>
      </w:pPr>
      <w:r>
        <w:t>11. Design Principles (Governing Every Decision)</w:t>
      </w:r>
    </w:p>
    <w:p w14:paraId="200F454E" w14:textId="77777777" w:rsidR="00C24532" w:rsidRDefault="00000000">
      <w:r>
        <w:t>• Evidence before elegance</w:t>
      </w:r>
    </w:p>
    <w:p w14:paraId="04E2896C" w14:textId="77777777" w:rsidR="00C24532" w:rsidRDefault="00000000">
      <w:r>
        <w:t>• Arabic before translation</w:t>
      </w:r>
    </w:p>
    <w:p w14:paraId="01BE9DAD" w14:textId="77777777" w:rsidR="00C24532" w:rsidRDefault="00000000">
      <w:r>
        <w:t>• Thinking before generation</w:t>
      </w:r>
    </w:p>
    <w:p w14:paraId="08B3941F" w14:textId="77777777" w:rsidR="00C24532" w:rsidRDefault="00000000">
      <w:r>
        <w:t>• Transparency before certainty</w:t>
      </w:r>
    </w:p>
    <w:p w14:paraId="6C462B6C" w14:textId="77777777" w:rsidR="00C24532" w:rsidRDefault="00000000">
      <w:r>
        <w:t xml:space="preserve">• One </w:t>
      </w:r>
      <w:proofErr w:type="gramStart"/>
      <w:r>
        <w:t>click</w:t>
      </w:r>
      <w:proofErr w:type="gramEnd"/>
      <w:r>
        <w:t xml:space="preserve"> less is always better</w:t>
      </w:r>
    </w:p>
    <w:p w14:paraId="5AFCCDFA" w14:textId="77777777" w:rsidR="00C24532" w:rsidRDefault="00000000">
      <w:r>
        <w:t>• Progressive disclosure &gt; overwhelming detail</w:t>
      </w:r>
    </w:p>
    <w:p w14:paraId="2F76D533" w14:textId="77777777" w:rsidR="00C24532" w:rsidRDefault="00C24532"/>
    <w:p w14:paraId="7CDDD626" w14:textId="77777777" w:rsidR="00C24532" w:rsidRDefault="00000000">
      <w:pPr>
        <w:pStyle w:val="Heading1"/>
      </w:pPr>
      <w:r>
        <w:t>12. Development Methodology</w:t>
      </w:r>
    </w:p>
    <w:p w14:paraId="656D5ABA" w14:textId="77777777" w:rsidR="00C24532" w:rsidRDefault="00000000">
      <w:r>
        <w:t>Develop as a software platform, not a collection of prompts.</w:t>
      </w:r>
    </w:p>
    <w:p w14:paraId="2F3E7334" w14:textId="77777777" w:rsidR="00C24532" w:rsidRDefault="00000000">
      <w:r>
        <w:t xml:space="preserve">Every major document is </w:t>
      </w:r>
      <w:proofErr w:type="gramStart"/>
      <w:r>
        <w:t>version-controlled</w:t>
      </w:r>
      <w:proofErr w:type="gramEnd"/>
      <w:r>
        <w:t>.</w:t>
      </w:r>
    </w:p>
    <w:p w14:paraId="09D65F5F" w14:textId="77777777" w:rsidR="00C24532" w:rsidRDefault="00000000">
      <w:r>
        <w:t>Every architectural decision is documented.</w:t>
      </w:r>
    </w:p>
    <w:p w14:paraId="00156BF3" w14:textId="77777777" w:rsidR="00C24532" w:rsidRDefault="00000000">
      <w:r>
        <w:t>The project evolves incrementally while preserving coherence.</w:t>
      </w:r>
    </w:p>
    <w:p w14:paraId="50DAF1BD" w14:textId="77777777" w:rsidR="00C24532" w:rsidRDefault="00C24532"/>
    <w:p w14:paraId="7A78BCCB" w14:textId="77777777" w:rsidR="00C24532" w:rsidRDefault="00000000">
      <w:pPr>
        <w:pStyle w:val="Heading1"/>
      </w:pPr>
      <w:r>
        <w:t>Closing Statement</w:t>
      </w:r>
    </w:p>
    <w:p w14:paraId="04EFBD1F" w14:textId="77777777" w:rsidR="00C24532" w:rsidRDefault="00000000">
      <w:r>
        <w:t>Al-Dalil is an Arabic-first knowledge companion designed to elevate human understanding through disciplined reasoning, trustworthy evidence, elegant design, and transparent interaction.</w:t>
      </w:r>
    </w:p>
    <w:p w14:paraId="7C370E06" w14:textId="77777777" w:rsidR="00C24532" w:rsidRDefault="00C24532"/>
    <w:p w14:paraId="6721EC1F" w14:textId="77777777" w:rsidR="00C24532" w:rsidRDefault="00000000">
      <w:r>
        <w:t>It is designed to assist thinking rather than replace it.</w:t>
      </w:r>
    </w:p>
    <w:p w14:paraId="1B6C497D" w14:textId="77777777" w:rsidR="00C24532" w:rsidRDefault="00C24532"/>
    <w:p w14:paraId="244C0D4A" w14:textId="77777777" w:rsidR="00C24532" w:rsidRDefault="00000000">
      <w:r>
        <w:t>Every future component should preserve this identity.</w:t>
      </w:r>
    </w:p>
    <w:sectPr w:rsidR="00C245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5CFF"/>
    <w:multiLevelType w:val="hybridMultilevel"/>
    <w:tmpl w:val="CF044E3C"/>
    <w:lvl w:ilvl="0" w:tplc="D8E0822E">
      <w:start w:val="1"/>
      <w:numFmt w:val="bullet"/>
      <w:lvlText w:val="●"/>
      <w:lvlJc w:val="left"/>
      <w:pPr>
        <w:ind w:left="720" w:hanging="360"/>
      </w:pPr>
    </w:lvl>
    <w:lvl w:ilvl="1" w:tplc="C0423226">
      <w:start w:val="1"/>
      <w:numFmt w:val="bullet"/>
      <w:lvlText w:val="○"/>
      <w:lvlJc w:val="left"/>
      <w:pPr>
        <w:ind w:left="1440" w:hanging="360"/>
      </w:pPr>
    </w:lvl>
    <w:lvl w:ilvl="2" w:tplc="60007C94">
      <w:start w:val="1"/>
      <w:numFmt w:val="bullet"/>
      <w:lvlText w:val="■"/>
      <w:lvlJc w:val="left"/>
      <w:pPr>
        <w:ind w:left="2160" w:hanging="360"/>
      </w:pPr>
    </w:lvl>
    <w:lvl w:ilvl="3" w:tplc="BD38AC54">
      <w:start w:val="1"/>
      <w:numFmt w:val="bullet"/>
      <w:lvlText w:val="●"/>
      <w:lvlJc w:val="left"/>
      <w:pPr>
        <w:ind w:left="2880" w:hanging="360"/>
      </w:pPr>
    </w:lvl>
    <w:lvl w:ilvl="4" w:tplc="7C4E45E6">
      <w:start w:val="1"/>
      <w:numFmt w:val="bullet"/>
      <w:lvlText w:val="○"/>
      <w:lvlJc w:val="left"/>
      <w:pPr>
        <w:ind w:left="3600" w:hanging="360"/>
      </w:pPr>
    </w:lvl>
    <w:lvl w:ilvl="5" w:tplc="FC0CF218">
      <w:start w:val="1"/>
      <w:numFmt w:val="bullet"/>
      <w:lvlText w:val="■"/>
      <w:lvlJc w:val="left"/>
      <w:pPr>
        <w:ind w:left="4320" w:hanging="360"/>
      </w:pPr>
    </w:lvl>
    <w:lvl w:ilvl="6" w:tplc="2BEA3534">
      <w:start w:val="1"/>
      <w:numFmt w:val="bullet"/>
      <w:lvlText w:val="●"/>
      <w:lvlJc w:val="left"/>
      <w:pPr>
        <w:ind w:left="5040" w:hanging="360"/>
      </w:pPr>
    </w:lvl>
    <w:lvl w:ilvl="7" w:tplc="8C785768">
      <w:start w:val="1"/>
      <w:numFmt w:val="bullet"/>
      <w:lvlText w:val="●"/>
      <w:lvlJc w:val="left"/>
      <w:pPr>
        <w:ind w:left="5760" w:hanging="360"/>
      </w:pPr>
    </w:lvl>
    <w:lvl w:ilvl="8" w:tplc="99FE4A66">
      <w:start w:val="1"/>
      <w:numFmt w:val="bullet"/>
      <w:lvlText w:val="●"/>
      <w:lvlJc w:val="left"/>
      <w:pPr>
        <w:ind w:left="6480" w:hanging="360"/>
      </w:pPr>
    </w:lvl>
  </w:abstractNum>
  <w:num w:numId="1" w16cid:durableId="994260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532"/>
    <w:rsid w:val="000D27C8"/>
    <w:rsid w:val="005B559D"/>
    <w:rsid w:val="00C2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F21C"/>
  <w15:docId w15:val="{433CEBB2-EE01-4C9C-90F8-868DC084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Raddaoui</cp:lastModifiedBy>
  <cp:revision>2</cp:revision>
  <dcterms:created xsi:type="dcterms:W3CDTF">2026-07-08T20:44:00Z</dcterms:created>
  <dcterms:modified xsi:type="dcterms:W3CDTF">2026-07-08T20:44:00Z</dcterms:modified>
</cp:coreProperties>
</file>