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720pt;height:648pt;mso-position-horizontal-relative:page;mso-position-vertical-relative:page;z-index:-16104448" id="docshape1" filled="true" fillcolor="#f8f6ef" stroked="false">
            <v:fill type="solid"/>
            <w10:wrap type="none"/>
          </v:rect>
        </w:pict>
      </w:r>
      <w:r>
        <w:rPr/>
        <w:pict>
          <v:group style="position:absolute;margin-left:720pt;margin-top:-.000061pt;width:432pt;height:648pt;mso-position-horizontal-relative:page;mso-position-vertical-relative:page;z-index:15729152" id="docshapegroup2" coordorigin="14400,0" coordsize="8640,12960">
            <v:shape style="position:absolute;left:20220;top:12204;width:2712;height:648" type="#_x0000_t75" id="docshape3" href="https://gamma.app/?utm_source=made-with-gamma" stroked="false">
              <v:imagedata r:id="rId5" o:title=""/>
            </v:shape>
            <v:rect style="position:absolute;left:14400;top:0;width:8640;height:12960" id="docshape4" filled="true" fillcolor="#ede8dd" stroked="false">
              <v:fill type="solid"/>
            </v:rect>
            <v:shape style="position:absolute;left:14515;top:175;width:8410;height:12610" type="#_x0000_t75" id="docshape5" alt="preencoded.png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8"/>
        </w:rPr>
      </w:pPr>
    </w:p>
    <w:p>
      <w:pPr>
        <w:pStyle w:val="Heading4"/>
        <w:spacing w:before="93"/>
      </w:pPr>
      <w:r>
        <w:rPr>
          <w:color w:val="474237"/>
          <w:w w:val="105"/>
        </w:rPr>
        <w:t>BlackRock</w:t>
      </w:r>
      <w:r>
        <w:rPr>
          <w:color w:val="474237"/>
          <w:spacing w:val="55"/>
          <w:w w:val="105"/>
        </w:rPr>
        <w:t> </w:t>
      </w:r>
      <w:r>
        <w:rPr>
          <w:color w:val="474237"/>
          <w:w w:val="105"/>
        </w:rPr>
        <w:t>HackKnight</w:t>
      </w:r>
      <w:r>
        <w:rPr>
          <w:color w:val="474237"/>
          <w:spacing w:val="51"/>
          <w:w w:val="105"/>
        </w:rPr>
        <w:t> </w:t>
      </w:r>
      <w:r>
        <w:rPr>
          <w:color w:val="474237"/>
          <w:spacing w:val="-4"/>
          <w:w w:val="105"/>
        </w:rPr>
        <w:t>2026</w:t>
      </w:r>
    </w:p>
    <w:p>
      <w:pPr>
        <w:pStyle w:val="Heading8"/>
        <w:spacing w:before="93"/>
      </w:pPr>
      <w:r>
        <w:rPr>
          <w:color w:val="474237"/>
          <w:w w:val="105"/>
        </w:rPr>
        <w:t>Quantitative</w:t>
      </w:r>
      <w:r>
        <w:rPr>
          <w:color w:val="474237"/>
          <w:spacing w:val="5"/>
          <w:w w:val="105"/>
        </w:rPr>
        <w:t> </w:t>
      </w:r>
      <w:r>
        <w:rPr>
          <w:color w:val="474237"/>
          <w:w w:val="105"/>
        </w:rPr>
        <w:t>Portfolio</w:t>
      </w:r>
      <w:r>
        <w:rPr>
          <w:color w:val="474237"/>
          <w:spacing w:val="5"/>
          <w:w w:val="105"/>
        </w:rPr>
        <w:t> </w:t>
      </w:r>
      <w:r>
        <w:rPr>
          <w:color w:val="474237"/>
          <w:w w:val="105"/>
        </w:rPr>
        <w:t>Strategy</w:t>
      </w:r>
      <w:r>
        <w:rPr>
          <w:color w:val="474237"/>
          <w:spacing w:val="13"/>
          <w:w w:val="105"/>
        </w:rPr>
        <w:t> </w:t>
      </w:r>
      <w:r>
        <w:rPr>
          <w:color w:val="474237"/>
          <w:w w:val="105"/>
        </w:rPr>
        <w:t>—</w:t>
      </w:r>
      <w:r>
        <w:rPr>
          <w:color w:val="474237"/>
          <w:spacing w:val="14"/>
          <w:w w:val="105"/>
        </w:rPr>
        <w:t> </w:t>
      </w:r>
      <w:r>
        <w:rPr>
          <w:color w:val="474237"/>
          <w:w w:val="105"/>
        </w:rPr>
        <w:t>Hackathon</w:t>
      </w:r>
      <w:r>
        <w:rPr>
          <w:color w:val="474237"/>
          <w:spacing w:val="6"/>
          <w:w w:val="105"/>
        </w:rPr>
        <w:t> </w:t>
      </w:r>
      <w:r>
        <w:rPr>
          <w:color w:val="474237"/>
          <w:w w:val="105"/>
        </w:rPr>
        <w:t>@</w:t>
      </w:r>
      <w:r>
        <w:rPr>
          <w:color w:val="474237"/>
          <w:spacing w:val="13"/>
          <w:w w:val="105"/>
        </w:rPr>
        <w:t> </w:t>
      </w:r>
      <w:r>
        <w:rPr>
          <w:color w:val="474237"/>
          <w:w w:val="105"/>
        </w:rPr>
        <w:t>IIT</w:t>
      </w:r>
      <w:r>
        <w:rPr>
          <w:color w:val="474237"/>
          <w:spacing w:val="13"/>
          <w:w w:val="105"/>
        </w:rPr>
        <w:t> </w:t>
      </w:r>
      <w:r>
        <w:rPr>
          <w:color w:val="474237"/>
          <w:spacing w:val="-2"/>
          <w:w w:val="105"/>
        </w:rPr>
        <w:t>Delhi</w:t>
      </w:r>
    </w:p>
    <w:p>
      <w:pPr>
        <w:spacing w:before="246"/>
        <w:ind w:left="370" w:right="0" w:firstLine="0"/>
        <w:jc w:val="left"/>
        <w:rPr>
          <w:sz w:val="23"/>
        </w:rPr>
      </w:pPr>
      <w:r>
        <w:rPr>
          <w:b/>
          <w:color w:val="746457"/>
          <w:w w:val="95"/>
          <w:sz w:val="23"/>
        </w:rPr>
        <w:t>Strategy:</w:t>
      </w:r>
      <w:r>
        <w:rPr>
          <w:b/>
          <w:color w:val="746457"/>
          <w:spacing w:val="20"/>
          <w:sz w:val="23"/>
        </w:rPr>
        <w:t> </w:t>
      </w:r>
      <w:r>
        <w:rPr>
          <w:color w:val="746457"/>
          <w:w w:val="95"/>
          <w:sz w:val="23"/>
        </w:rPr>
        <w:t>MVO-Optimised</w:t>
      </w:r>
      <w:r>
        <w:rPr>
          <w:color w:val="746457"/>
          <w:spacing w:val="25"/>
          <w:sz w:val="23"/>
        </w:rPr>
        <w:t> </w:t>
      </w:r>
      <w:r>
        <w:rPr>
          <w:color w:val="746457"/>
          <w:w w:val="95"/>
          <w:sz w:val="23"/>
        </w:rPr>
        <w:t>Concentrated</w:t>
      </w:r>
      <w:r>
        <w:rPr>
          <w:color w:val="746457"/>
          <w:spacing w:val="25"/>
          <w:sz w:val="23"/>
        </w:rPr>
        <w:t> </w:t>
      </w:r>
      <w:r>
        <w:rPr>
          <w:color w:val="746457"/>
          <w:w w:val="95"/>
          <w:sz w:val="23"/>
        </w:rPr>
        <w:t>Portfolio</w:t>
      </w:r>
      <w:r>
        <w:rPr>
          <w:color w:val="746457"/>
          <w:spacing w:val="35"/>
          <w:sz w:val="23"/>
        </w:rPr>
        <w:t> </w:t>
      </w:r>
      <w:r>
        <w:rPr>
          <w:color w:val="746457"/>
          <w:w w:val="95"/>
          <w:sz w:val="23"/>
        </w:rPr>
        <w:t>with</w:t>
      </w:r>
      <w:r>
        <w:rPr>
          <w:color w:val="746457"/>
          <w:spacing w:val="30"/>
          <w:sz w:val="23"/>
        </w:rPr>
        <w:t> </w:t>
      </w:r>
      <w:r>
        <w:rPr>
          <w:color w:val="746457"/>
          <w:w w:val="95"/>
          <w:sz w:val="23"/>
        </w:rPr>
        <w:t>Event-Driven</w:t>
      </w:r>
      <w:r>
        <w:rPr>
          <w:color w:val="746457"/>
          <w:spacing w:val="24"/>
          <w:sz w:val="23"/>
        </w:rPr>
        <w:t> </w:t>
      </w:r>
      <w:r>
        <w:rPr>
          <w:color w:val="746457"/>
          <w:w w:val="95"/>
          <w:sz w:val="23"/>
        </w:rPr>
        <w:t>Corporate</w:t>
      </w:r>
      <w:r>
        <w:rPr>
          <w:color w:val="746457"/>
          <w:spacing w:val="31"/>
          <w:sz w:val="23"/>
        </w:rPr>
        <w:t> </w:t>
      </w:r>
      <w:r>
        <w:rPr>
          <w:color w:val="746457"/>
          <w:w w:val="95"/>
          <w:sz w:val="23"/>
        </w:rPr>
        <w:t>Action</w:t>
      </w:r>
      <w:r>
        <w:rPr>
          <w:color w:val="746457"/>
          <w:spacing w:val="31"/>
          <w:sz w:val="23"/>
        </w:rPr>
        <w:t> </w:t>
      </w:r>
      <w:r>
        <w:rPr>
          <w:color w:val="746457"/>
          <w:spacing w:val="-2"/>
          <w:w w:val="95"/>
          <w:sz w:val="23"/>
        </w:rPr>
        <w:t>Reactions</w:t>
      </w:r>
    </w:p>
    <w:p>
      <w:pPr>
        <w:spacing w:before="153"/>
        <w:ind w:left="4598" w:right="14115" w:firstLine="0"/>
        <w:jc w:val="center"/>
        <w:rPr>
          <w:b/>
          <w:sz w:val="76"/>
        </w:rPr>
      </w:pPr>
      <w:r>
        <w:rPr>
          <w:b/>
          <w:color w:val="746457"/>
          <w:spacing w:val="-2"/>
          <w:w w:val="125"/>
          <w:sz w:val="76"/>
        </w:rPr>
        <w:t>100.0</w:t>
      </w:r>
    </w:p>
    <w:p>
      <w:pPr>
        <w:pStyle w:val="Heading8"/>
        <w:spacing w:before="226"/>
        <w:ind w:left="4594" w:right="14115"/>
        <w:jc w:val="center"/>
      </w:pPr>
      <w:r>
        <w:rPr>
          <w:color w:val="746457"/>
          <w:w w:val="105"/>
        </w:rPr>
        <w:t>Final</w:t>
      </w:r>
      <w:r>
        <w:rPr>
          <w:color w:val="746457"/>
          <w:spacing w:val="10"/>
          <w:w w:val="110"/>
        </w:rPr>
        <w:t> </w:t>
      </w:r>
      <w:r>
        <w:rPr>
          <w:color w:val="746457"/>
          <w:spacing w:val="-4"/>
          <w:w w:val="110"/>
        </w:rPr>
        <w:t>Score</w:t>
      </w:r>
    </w:p>
    <w:p>
      <w:pPr>
        <w:spacing w:before="110"/>
        <w:ind w:left="4597" w:right="14115" w:firstLine="0"/>
        <w:jc w:val="center"/>
        <w:rPr>
          <w:sz w:val="23"/>
        </w:rPr>
      </w:pPr>
      <w:r>
        <w:rPr>
          <w:color w:val="746457"/>
          <w:sz w:val="23"/>
        </w:rPr>
        <w:t>Perfect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across</w:t>
      </w:r>
      <w:r>
        <w:rPr>
          <w:color w:val="746457"/>
          <w:spacing w:val="-3"/>
          <w:sz w:val="23"/>
        </w:rPr>
        <w:t> </w:t>
      </w:r>
      <w:r>
        <w:rPr>
          <w:color w:val="746457"/>
          <w:sz w:val="23"/>
        </w:rPr>
        <w:t>all</w:t>
      </w:r>
      <w:r>
        <w:rPr>
          <w:color w:val="746457"/>
          <w:spacing w:val="-5"/>
          <w:sz w:val="23"/>
        </w:rPr>
        <w:t> </w:t>
      </w:r>
      <w:r>
        <w:rPr>
          <w:color w:val="746457"/>
          <w:spacing w:val="-2"/>
          <w:sz w:val="23"/>
        </w:rPr>
        <w:t>metrics</w:t>
      </w:r>
    </w:p>
    <w:p>
      <w:pPr>
        <w:pStyle w:val="BodyText"/>
        <w:rPr>
          <w:sz w:val="23"/>
        </w:rPr>
      </w:pPr>
    </w:p>
    <w:p>
      <w:pPr>
        <w:spacing w:before="0"/>
        <w:ind w:left="4601" w:right="14115" w:firstLine="0"/>
        <w:jc w:val="center"/>
        <w:rPr>
          <w:b/>
          <w:sz w:val="76"/>
        </w:rPr>
      </w:pPr>
      <w:r>
        <w:rPr>
          <w:b/>
          <w:color w:val="746457"/>
          <w:spacing w:val="-2"/>
          <w:w w:val="120"/>
          <w:sz w:val="76"/>
        </w:rPr>
        <w:t>$585,952</w:t>
      </w:r>
    </w:p>
    <w:p>
      <w:pPr>
        <w:pStyle w:val="Heading8"/>
        <w:spacing w:before="226"/>
        <w:ind w:left="4597" w:right="14115"/>
        <w:jc w:val="center"/>
      </w:pPr>
      <w:r>
        <w:rPr>
          <w:color w:val="746457"/>
          <w:w w:val="105"/>
        </w:rPr>
        <w:t>Net</w:t>
      </w:r>
      <w:r>
        <w:rPr>
          <w:color w:val="746457"/>
          <w:spacing w:val="-12"/>
          <w:w w:val="105"/>
        </w:rPr>
        <w:t> </w:t>
      </w:r>
      <w:r>
        <w:rPr>
          <w:color w:val="746457"/>
          <w:spacing w:val="-5"/>
          <w:w w:val="105"/>
        </w:rPr>
        <w:t>PnL</w:t>
      </w:r>
    </w:p>
    <w:p>
      <w:pPr>
        <w:spacing w:before="110"/>
        <w:ind w:left="4596" w:right="14115" w:firstLine="0"/>
        <w:jc w:val="center"/>
        <w:rPr>
          <w:sz w:val="23"/>
        </w:rPr>
      </w:pPr>
      <w:r>
        <w:rPr>
          <w:color w:val="746457"/>
          <w:spacing w:val="-2"/>
          <w:sz w:val="23"/>
        </w:rPr>
        <w:t>After</w:t>
      </w:r>
      <w:r>
        <w:rPr>
          <w:color w:val="746457"/>
          <w:spacing w:val="-6"/>
          <w:sz w:val="23"/>
        </w:rPr>
        <w:t> </w:t>
      </w:r>
      <w:r>
        <w:rPr>
          <w:color w:val="746457"/>
          <w:spacing w:val="-2"/>
          <w:sz w:val="23"/>
        </w:rPr>
        <w:t>fees</w:t>
      </w:r>
      <w:r>
        <w:rPr>
          <w:color w:val="746457"/>
          <w:spacing w:val="-7"/>
          <w:sz w:val="23"/>
        </w:rPr>
        <w:t> </w:t>
      </w:r>
      <w:r>
        <w:rPr>
          <w:color w:val="746457"/>
          <w:spacing w:val="-2"/>
          <w:sz w:val="23"/>
        </w:rPr>
        <w:t>and</w:t>
      </w:r>
      <w:r>
        <w:rPr>
          <w:color w:val="746457"/>
          <w:spacing w:val="-9"/>
          <w:sz w:val="23"/>
        </w:rPr>
        <w:t> </w:t>
      </w:r>
      <w:r>
        <w:rPr>
          <w:color w:val="746457"/>
          <w:spacing w:val="-4"/>
          <w:sz w:val="23"/>
        </w:rPr>
        <w:t>costs</w:t>
      </w:r>
    </w:p>
    <w:p>
      <w:pPr>
        <w:pStyle w:val="BodyText"/>
        <w:spacing w:before="11"/>
        <w:rPr>
          <w:sz w:val="22"/>
        </w:rPr>
      </w:pPr>
    </w:p>
    <w:p>
      <w:pPr>
        <w:spacing w:before="0"/>
        <w:ind w:left="4599" w:right="14115" w:firstLine="0"/>
        <w:jc w:val="center"/>
        <w:rPr>
          <w:b/>
          <w:sz w:val="76"/>
        </w:rPr>
      </w:pPr>
      <w:r>
        <w:rPr>
          <w:b/>
          <w:color w:val="746457"/>
          <w:spacing w:val="-2"/>
          <w:w w:val="120"/>
          <w:sz w:val="76"/>
        </w:rPr>
        <w:t>3.4633</w:t>
      </w:r>
    </w:p>
    <w:p>
      <w:pPr>
        <w:pStyle w:val="Heading8"/>
        <w:spacing w:before="227"/>
        <w:ind w:left="4598" w:right="14115"/>
        <w:jc w:val="center"/>
      </w:pPr>
      <w:r>
        <w:rPr>
          <w:color w:val="746457"/>
          <w:w w:val="105"/>
        </w:rPr>
        <w:t>Sharpe</w:t>
      </w:r>
      <w:r>
        <w:rPr>
          <w:color w:val="746457"/>
          <w:spacing w:val="16"/>
          <w:w w:val="110"/>
        </w:rPr>
        <w:t> </w:t>
      </w:r>
      <w:r>
        <w:rPr>
          <w:color w:val="746457"/>
          <w:spacing w:val="-2"/>
          <w:w w:val="110"/>
        </w:rPr>
        <w:t>Ratio</w:t>
      </w:r>
    </w:p>
    <w:p>
      <w:pPr>
        <w:spacing w:before="109"/>
        <w:ind w:left="4598" w:right="14115" w:firstLine="0"/>
        <w:jc w:val="center"/>
        <w:rPr>
          <w:sz w:val="23"/>
        </w:rPr>
      </w:pPr>
      <w:r>
        <w:rPr>
          <w:color w:val="746457"/>
          <w:w w:val="95"/>
          <w:sz w:val="23"/>
        </w:rPr>
        <w:t>Annualised</w:t>
      </w:r>
      <w:r>
        <w:rPr>
          <w:color w:val="746457"/>
          <w:spacing w:val="9"/>
          <w:sz w:val="23"/>
        </w:rPr>
        <w:t> </w:t>
      </w:r>
      <w:r>
        <w:rPr>
          <w:color w:val="746457"/>
          <w:spacing w:val="-2"/>
          <w:w w:val="95"/>
          <w:sz w:val="23"/>
        </w:rPr>
        <w:t>performance</w:t>
      </w:r>
    </w:p>
    <w:p>
      <w:pPr>
        <w:pStyle w:val="BodyText"/>
        <w:rPr>
          <w:sz w:val="23"/>
        </w:rPr>
      </w:pPr>
    </w:p>
    <w:p>
      <w:pPr>
        <w:spacing w:before="0"/>
        <w:ind w:left="4596" w:right="14115" w:firstLine="0"/>
        <w:jc w:val="center"/>
        <w:rPr>
          <w:b/>
          <w:sz w:val="76"/>
        </w:rPr>
      </w:pPr>
      <w:r>
        <w:rPr>
          <w:b/>
          <w:color w:val="746457"/>
          <w:spacing w:val="-2"/>
          <w:w w:val="130"/>
          <w:sz w:val="76"/>
        </w:rPr>
        <w:t>10/60</w:t>
      </w:r>
    </w:p>
    <w:p>
      <w:pPr>
        <w:pStyle w:val="Heading8"/>
        <w:spacing w:before="226"/>
        <w:ind w:left="4595" w:right="14115"/>
        <w:jc w:val="center"/>
      </w:pPr>
      <w:r>
        <w:rPr>
          <w:color w:val="746457"/>
          <w:w w:val="105"/>
        </w:rPr>
        <w:t>LLM</w:t>
      </w:r>
      <w:r>
        <w:rPr>
          <w:color w:val="746457"/>
          <w:spacing w:val="-16"/>
          <w:w w:val="105"/>
        </w:rPr>
        <w:t> </w:t>
      </w:r>
      <w:r>
        <w:rPr>
          <w:color w:val="746457"/>
          <w:w w:val="105"/>
        </w:rPr>
        <w:t>Calls</w:t>
      </w:r>
      <w:r>
        <w:rPr>
          <w:color w:val="746457"/>
          <w:spacing w:val="-17"/>
          <w:w w:val="105"/>
        </w:rPr>
        <w:t> </w:t>
      </w:r>
      <w:r>
        <w:rPr>
          <w:color w:val="746457"/>
          <w:spacing w:val="-4"/>
          <w:w w:val="105"/>
        </w:rPr>
        <w:t>Used</w:t>
      </w:r>
    </w:p>
    <w:p>
      <w:pPr>
        <w:spacing w:before="110"/>
        <w:ind w:left="4597" w:right="14115" w:firstLine="0"/>
        <w:jc w:val="center"/>
        <w:rPr>
          <w:sz w:val="23"/>
        </w:rPr>
      </w:pPr>
      <w:r>
        <w:rPr>
          <w:color w:val="746457"/>
          <w:sz w:val="23"/>
        </w:rPr>
        <w:t>83%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budget </w:t>
      </w:r>
      <w:r>
        <w:rPr>
          <w:color w:val="746457"/>
          <w:spacing w:val="-2"/>
          <w:sz w:val="23"/>
        </w:rPr>
        <w:t>preserved</w:t>
      </w:r>
    </w:p>
    <w:p>
      <w:pPr>
        <w:spacing w:before="190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50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tickers</w:t>
      </w:r>
      <w:r>
        <w:rPr>
          <w:color w:val="746457"/>
          <w:spacing w:val="3"/>
          <w:sz w:val="23"/>
        </w:rPr>
        <w:t> </w:t>
      </w:r>
      <w:r>
        <w:rPr>
          <w:color w:val="746457"/>
          <w:sz w:val="23"/>
        </w:rPr>
        <w:t>· 5</w:t>
      </w:r>
      <w:r>
        <w:rPr>
          <w:color w:val="746457"/>
          <w:spacing w:val="-3"/>
          <w:sz w:val="23"/>
        </w:rPr>
        <w:t> </w:t>
      </w:r>
      <w:r>
        <w:rPr>
          <w:color w:val="746457"/>
          <w:sz w:val="23"/>
        </w:rPr>
        <w:t>sectors</w:t>
      </w:r>
      <w:r>
        <w:rPr>
          <w:color w:val="746457"/>
          <w:spacing w:val="2"/>
          <w:sz w:val="23"/>
        </w:rPr>
        <w:t> </w:t>
      </w:r>
      <w:r>
        <w:rPr>
          <w:color w:val="746457"/>
          <w:sz w:val="23"/>
        </w:rPr>
        <w:t>· 390 ticks · 11 corporate </w:t>
      </w:r>
      <w:r>
        <w:rPr>
          <w:color w:val="746457"/>
          <w:spacing w:val="-2"/>
          <w:sz w:val="23"/>
        </w:rPr>
        <w:t>actions</w:t>
      </w:r>
    </w:p>
    <w:p>
      <w:pPr>
        <w:spacing w:after="0"/>
        <w:jc w:val="left"/>
        <w:rPr>
          <w:sz w:val="23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pStyle w:val="Heading4"/>
      </w:pPr>
      <w:r>
        <w:rPr>
          <w:color w:val="474237"/>
          <w:w w:val="105"/>
        </w:rPr>
        <w:t>Input</w:t>
      </w:r>
      <w:r>
        <w:rPr>
          <w:color w:val="474237"/>
          <w:spacing w:val="-35"/>
          <w:w w:val="105"/>
        </w:rPr>
        <w:t> </w:t>
      </w:r>
      <w:r>
        <w:rPr>
          <w:color w:val="474237"/>
          <w:w w:val="105"/>
        </w:rPr>
        <w:t>Data</w:t>
      </w:r>
      <w:r>
        <w:rPr>
          <w:color w:val="474237"/>
          <w:spacing w:val="-29"/>
          <w:w w:val="105"/>
        </w:rPr>
        <w:t> </w:t>
      </w:r>
      <w:r>
        <w:rPr>
          <w:color w:val="474237"/>
          <w:w w:val="105"/>
        </w:rPr>
        <w:t>—</w:t>
      </w:r>
      <w:r>
        <w:rPr>
          <w:color w:val="474237"/>
          <w:spacing w:val="-29"/>
          <w:w w:val="105"/>
        </w:rPr>
        <w:t> </w:t>
      </w:r>
      <w:r>
        <w:rPr>
          <w:color w:val="474237"/>
          <w:w w:val="105"/>
        </w:rPr>
        <w:t>Alpha</w:t>
      </w:r>
      <w:r>
        <w:rPr>
          <w:color w:val="474237"/>
          <w:spacing w:val="-28"/>
          <w:w w:val="105"/>
        </w:rPr>
        <w:t> </w:t>
      </w:r>
      <w:r>
        <w:rPr>
          <w:color w:val="474237"/>
          <w:w w:val="105"/>
        </w:rPr>
        <w:t>Sources</w:t>
      </w:r>
      <w:r>
        <w:rPr>
          <w:color w:val="474237"/>
          <w:spacing w:val="-32"/>
          <w:w w:val="105"/>
        </w:rPr>
        <w:t> </w:t>
      </w:r>
      <w:r>
        <w:rPr>
          <w:color w:val="474237"/>
          <w:w w:val="105"/>
        </w:rPr>
        <w:t>for</w:t>
      </w:r>
      <w:r>
        <w:rPr>
          <w:color w:val="474237"/>
          <w:spacing w:val="-30"/>
          <w:w w:val="105"/>
        </w:rPr>
        <w:t> </w:t>
      </w:r>
      <w:r>
        <w:rPr>
          <w:color w:val="474237"/>
          <w:w w:val="105"/>
        </w:rPr>
        <w:t>MVO</w:t>
      </w:r>
      <w:r>
        <w:rPr>
          <w:color w:val="474237"/>
          <w:spacing w:val="-28"/>
          <w:w w:val="105"/>
        </w:rPr>
        <w:t> </w:t>
      </w:r>
      <w:r>
        <w:rPr>
          <w:color w:val="474237"/>
          <w:w w:val="105"/>
        </w:rPr>
        <w:t>&amp;</w:t>
      </w:r>
      <w:r>
        <w:rPr>
          <w:color w:val="474237"/>
          <w:spacing w:val="-28"/>
          <w:w w:val="105"/>
        </w:rPr>
        <w:t> </w:t>
      </w:r>
      <w:r>
        <w:rPr>
          <w:color w:val="474237"/>
          <w:spacing w:val="-5"/>
          <w:w w:val="105"/>
        </w:rPr>
        <w:t>LLM</w:t>
      </w:r>
    </w:p>
    <w:p>
      <w:pPr>
        <w:spacing w:before="340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Three</w:t>
      </w:r>
      <w:r>
        <w:rPr>
          <w:color w:val="746457"/>
          <w:spacing w:val="-15"/>
          <w:sz w:val="23"/>
        </w:rPr>
        <w:t> </w:t>
      </w:r>
      <w:r>
        <w:rPr>
          <w:color w:val="746457"/>
          <w:sz w:val="23"/>
        </w:rPr>
        <w:t>data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sources</w:t>
      </w:r>
      <w:r>
        <w:rPr>
          <w:color w:val="746457"/>
          <w:spacing w:val="-11"/>
          <w:sz w:val="23"/>
        </w:rPr>
        <w:t> </w:t>
      </w:r>
      <w:r>
        <w:rPr>
          <w:color w:val="746457"/>
          <w:sz w:val="23"/>
        </w:rPr>
        <w:t>feed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the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MVO</w:t>
      </w:r>
      <w:r>
        <w:rPr>
          <w:color w:val="746457"/>
          <w:spacing w:val="-15"/>
          <w:sz w:val="23"/>
        </w:rPr>
        <w:t> </w:t>
      </w:r>
      <w:r>
        <w:rPr>
          <w:color w:val="746457"/>
          <w:sz w:val="23"/>
        </w:rPr>
        <w:t>optimizer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and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LLM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alpha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engine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at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simulation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start,</w:t>
      </w:r>
      <w:r>
        <w:rPr>
          <w:color w:val="746457"/>
          <w:spacing w:val="-8"/>
          <w:sz w:val="23"/>
        </w:rPr>
        <w:t> </w:t>
      </w:r>
      <w:r>
        <w:rPr>
          <w:color w:val="746457"/>
          <w:sz w:val="23"/>
        </w:rPr>
        <w:t>providing</w:t>
      </w:r>
      <w:r>
        <w:rPr>
          <w:color w:val="746457"/>
          <w:spacing w:val="-11"/>
          <w:sz w:val="23"/>
        </w:rPr>
        <w:t> </w:t>
      </w:r>
      <w:r>
        <w:rPr>
          <w:color w:val="746457"/>
          <w:sz w:val="23"/>
        </w:rPr>
        <w:t>structural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and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tactical</w:t>
      </w:r>
      <w:r>
        <w:rPr>
          <w:color w:val="746457"/>
          <w:spacing w:val="-12"/>
          <w:sz w:val="23"/>
        </w:rPr>
        <w:t> </w:t>
      </w:r>
      <w:r>
        <w:rPr>
          <w:color w:val="746457"/>
          <w:spacing w:val="-2"/>
          <w:sz w:val="23"/>
        </w:rPr>
        <w:t>signals.</w:t>
      </w:r>
    </w:p>
    <w:p>
      <w:pPr>
        <w:pStyle w:val="BodyText"/>
        <w:spacing w:before="2"/>
        <w:rPr>
          <w:sz w:val="19"/>
        </w:rPr>
      </w:pPr>
    </w:p>
    <w:p>
      <w:pPr>
        <w:spacing w:after="0"/>
        <w:rPr>
          <w:sz w:val="19"/>
        </w:rPr>
        <w:sectPr>
          <w:pgSz w:w="23040" w:h="12960" w:orient="landscape"/>
          <w:pgMar w:top="1100" w:bottom="0" w:left="880" w:right="0"/>
        </w:sectPr>
      </w:pPr>
    </w:p>
    <w:p>
      <w:pPr>
        <w:pStyle w:val="Heading8"/>
      </w:pPr>
      <w:r>
        <w:rPr>
          <w:color w:val="474237"/>
          <w:spacing w:val="-2"/>
          <w:w w:val="110"/>
        </w:rPr>
        <w:t>fundamentals.json</w:t>
      </w:r>
    </w:p>
    <w:p>
      <w:pPr>
        <w:spacing w:before="171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Available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for</w:t>
      </w:r>
      <w:r>
        <w:rPr>
          <w:color w:val="746457"/>
          <w:spacing w:val="-8"/>
          <w:sz w:val="23"/>
        </w:rPr>
        <w:t> </w:t>
      </w:r>
      <w:r>
        <w:rPr>
          <w:color w:val="746457"/>
          <w:sz w:val="23"/>
        </w:rPr>
        <w:t>all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50</w:t>
      </w:r>
      <w:r>
        <w:rPr>
          <w:color w:val="746457"/>
          <w:spacing w:val="-9"/>
          <w:sz w:val="23"/>
        </w:rPr>
        <w:t> </w:t>
      </w:r>
      <w:r>
        <w:rPr>
          <w:color w:val="746457"/>
          <w:spacing w:val="-2"/>
          <w:sz w:val="23"/>
        </w:rPr>
        <w:t>tickers: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6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P/E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ratio,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P/B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ratio,</w:t>
      </w:r>
      <w:r>
        <w:rPr>
          <w:color w:val="746457"/>
          <w:spacing w:val="-9"/>
          <w:sz w:val="23"/>
        </w:rPr>
        <w:t> </w:t>
      </w:r>
      <w:r>
        <w:rPr>
          <w:color w:val="746457"/>
          <w:spacing w:val="-5"/>
          <w:sz w:val="23"/>
        </w:rPr>
        <w:t>EPS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pacing w:val="-2"/>
          <w:sz w:val="23"/>
        </w:rPr>
        <w:t>EPS</w:t>
      </w:r>
      <w:r>
        <w:rPr>
          <w:color w:val="746457"/>
          <w:spacing w:val="-11"/>
          <w:sz w:val="23"/>
        </w:rPr>
        <w:t> </w:t>
      </w:r>
      <w:r>
        <w:rPr>
          <w:color w:val="746457"/>
          <w:spacing w:val="-2"/>
          <w:sz w:val="23"/>
        </w:rPr>
        <w:t>growth</w:t>
      </w:r>
      <w:r>
        <w:rPr>
          <w:color w:val="746457"/>
          <w:spacing w:val="-7"/>
          <w:sz w:val="23"/>
        </w:rPr>
        <w:t> </w:t>
      </w:r>
      <w:r>
        <w:rPr>
          <w:color w:val="746457"/>
          <w:spacing w:val="-2"/>
          <w:sz w:val="23"/>
        </w:rPr>
        <w:t>YoY</w:t>
      </w:r>
      <w:r>
        <w:rPr>
          <w:color w:val="746457"/>
          <w:spacing w:val="-7"/>
          <w:sz w:val="23"/>
        </w:rPr>
        <w:t> </w:t>
      </w:r>
      <w:r>
        <w:rPr>
          <w:color w:val="746457"/>
          <w:spacing w:val="-5"/>
          <w:sz w:val="23"/>
        </w:rPr>
        <w:t>(%)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w w:val="95"/>
          <w:sz w:val="23"/>
        </w:rPr>
        <w:t>Dividend</w:t>
      </w:r>
      <w:r>
        <w:rPr>
          <w:color w:val="746457"/>
          <w:spacing w:val="6"/>
          <w:sz w:val="23"/>
        </w:rPr>
        <w:t> </w:t>
      </w:r>
      <w:r>
        <w:rPr>
          <w:color w:val="746457"/>
          <w:spacing w:val="-2"/>
          <w:sz w:val="23"/>
        </w:rPr>
        <w:t>yield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Debt-to-equity</w:t>
      </w:r>
      <w:r>
        <w:rPr>
          <w:color w:val="746457"/>
          <w:spacing w:val="-5"/>
          <w:sz w:val="23"/>
        </w:rPr>
        <w:t> </w:t>
      </w:r>
      <w:r>
        <w:rPr>
          <w:color w:val="746457"/>
          <w:spacing w:val="-4"/>
          <w:sz w:val="23"/>
        </w:rPr>
        <w:t>ratio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ROE</w:t>
      </w:r>
      <w:r>
        <w:rPr>
          <w:color w:val="746457"/>
          <w:spacing w:val="3"/>
          <w:sz w:val="23"/>
        </w:rPr>
        <w:t> </w:t>
      </w:r>
      <w:r>
        <w:rPr>
          <w:color w:val="746457"/>
          <w:sz w:val="23"/>
        </w:rPr>
        <w:t>(Return</w:t>
      </w:r>
      <w:r>
        <w:rPr>
          <w:color w:val="746457"/>
          <w:spacing w:val="5"/>
          <w:sz w:val="23"/>
        </w:rPr>
        <w:t> </w:t>
      </w:r>
      <w:r>
        <w:rPr>
          <w:color w:val="746457"/>
          <w:sz w:val="23"/>
        </w:rPr>
        <w:t>on</w:t>
      </w:r>
      <w:r>
        <w:rPr>
          <w:color w:val="746457"/>
          <w:spacing w:val="1"/>
          <w:sz w:val="23"/>
        </w:rPr>
        <w:t> </w:t>
      </w:r>
      <w:r>
        <w:rPr>
          <w:color w:val="746457"/>
          <w:spacing w:val="-2"/>
          <w:sz w:val="23"/>
        </w:rPr>
        <w:t>Equity)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Beta</w:t>
      </w:r>
      <w:r>
        <w:rPr>
          <w:color w:val="746457"/>
          <w:spacing w:val="1"/>
          <w:sz w:val="23"/>
        </w:rPr>
        <w:t> </w:t>
      </w:r>
      <w:r>
        <w:rPr>
          <w:color w:val="746457"/>
          <w:sz w:val="23"/>
        </w:rPr>
        <w:t>(market</w:t>
      </w:r>
      <w:r>
        <w:rPr>
          <w:color w:val="746457"/>
          <w:spacing w:val="9"/>
          <w:sz w:val="23"/>
        </w:rPr>
        <w:t> </w:t>
      </w:r>
      <w:r>
        <w:rPr>
          <w:color w:val="746457"/>
          <w:spacing w:val="-2"/>
          <w:sz w:val="23"/>
        </w:rPr>
        <w:t>sensitivity)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ESG</w:t>
      </w:r>
      <w:r>
        <w:rPr>
          <w:color w:val="746457"/>
          <w:spacing w:val="5"/>
          <w:sz w:val="23"/>
        </w:rPr>
        <w:t> </w:t>
      </w:r>
      <w:r>
        <w:rPr>
          <w:color w:val="746457"/>
          <w:spacing w:val="-2"/>
          <w:sz w:val="23"/>
        </w:rPr>
        <w:t>score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w w:val="95"/>
          <w:sz w:val="23"/>
        </w:rPr>
        <w:t>Analyst</w:t>
      </w:r>
      <w:r>
        <w:rPr>
          <w:color w:val="746457"/>
          <w:spacing w:val="24"/>
          <w:sz w:val="23"/>
        </w:rPr>
        <w:t> </w:t>
      </w:r>
      <w:r>
        <w:rPr>
          <w:color w:val="746457"/>
          <w:w w:val="95"/>
          <w:sz w:val="23"/>
        </w:rPr>
        <w:t>consensus</w:t>
      </w:r>
      <w:r>
        <w:rPr>
          <w:color w:val="746457"/>
          <w:spacing w:val="19"/>
          <w:sz w:val="23"/>
        </w:rPr>
        <w:t> </w:t>
      </w:r>
      <w:r>
        <w:rPr>
          <w:color w:val="746457"/>
          <w:spacing w:val="-2"/>
          <w:w w:val="95"/>
          <w:sz w:val="23"/>
        </w:rPr>
        <w:t>rating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w w:val="95"/>
          <w:sz w:val="23"/>
        </w:rPr>
        <w:t>52-week</w:t>
      </w:r>
      <w:r>
        <w:rPr>
          <w:color w:val="746457"/>
          <w:spacing w:val="9"/>
          <w:sz w:val="23"/>
        </w:rPr>
        <w:t> </w:t>
      </w:r>
      <w:r>
        <w:rPr>
          <w:color w:val="746457"/>
          <w:w w:val="95"/>
          <w:sz w:val="23"/>
        </w:rPr>
        <w:t>high/low,</w:t>
      </w:r>
      <w:r>
        <w:rPr>
          <w:color w:val="746457"/>
          <w:spacing w:val="18"/>
          <w:sz w:val="23"/>
        </w:rPr>
        <w:t> </w:t>
      </w:r>
      <w:r>
        <w:rPr>
          <w:color w:val="746457"/>
          <w:w w:val="95"/>
          <w:sz w:val="23"/>
        </w:rPr>
        <w:t>market</w:t>
      </w:r>
      <w:r>
        <w:rPr>
          <w:color w:val="746457"/>
          <w:spacing w:val="18"/>
          <w:sz w:val="23"/>
        </w:rPr>
        <w:t> </w:t>
      </w:r>
      <w:r>
        <w:rPr>
          <w:color w:val="746457"/>
          <w:spacing w:val="-5"/>
          <w:w w:val="95"/>
          <w:sz w:val="23"/>
        </w:rPr>
        <w:t>cap</w:t>
      </w:r>
    </w:p>
    <w:p>
      <w:pPr>
        <w:pStyle w:val="Heading8"/>
      </w:pPr>
      <w:r>
        <w:rPr>
          <w:b w:val="0"/>
        </w:rPr>
        <w:br w:type="column"/>
      </w:r>
      <w:r>
        <w:rPr>
          <w:color w:val="474237"/>
          <w:spacing w:val="-2"/>
          <w:w w:val="115"/>
        </w:rPr>
        <w:t>corporate_actions.json</w:t>
      </w:r>
    </w:p>
    <w:p>
      <w:pPr>
        <w:spacing w:before="171"/>
        <w:ind w:left="370" w:right="0" w:firstLine="0"/>
        <w:jc w:val="left"/>
        <w:rPr>
          <w:sz w:val="23"/>
        </w:rPr>
      </w:pPr>
      <w:r>
        <w:rPr>
          <w:color w:val="746457"/>
          <w:w w:val="95"/>
          <w:sz w:val="23"/>
        </w:rPr>
        <w:t>11</w:t>
      </w:r>
      <w:r>
        <w:rPr>
          <w:color w:val="746457"/>
          <w:spacing w:val="3"/>
          <w:sz w:val="23"/>
        </w:rPr>
        <w:t> </w:t>
      </w:r>
      <w:r>
        <w:rPr>
          <w:color w:val="746457"/>
          <w:w w:val="95"/>
          <w:sz w:val="23"/>
        </w:rPr>
        <w:t>events</w:t>
      </w:r>
      <w:r>
        <w:rPr>
          <w:color w:val="746457"/>
          <w:spacing w:val="2"/>
          <w:sz w:val="23"/>
        </w:rPr>
        <w:t> </w:t>
      </w:r>
      <w:r>
        <w:rPr>
          <w:color w:val="746457"/>
          <w:w w:val="95"/>
          <w:sz w:val="23"/>
        </w:rPr>
        <w:t>with</w:t>
      </w:r>
      <w:r>
        <w:rPr>
          <w:color w:val="746457"/>
          <w:spacing w:val="3"/>
          <w:sz w:val="23"/>
        </w:rPr>
        <w:t> </w:t>
      </w:r>
      <w:r>
        <w:rPr>
          <w:color w:val="746457"/>
          <w:w w:val="95"/>
          <w:sz w:val="23"/>
        </w:rPr>
        <w:t>known</w:t>
      </w:r>
      <w:r>
        <w:rPr>
          <w:color w:val="746457"/>
          <w:spacing w:val="1"/>
          <w:sz w:val="23"/>
        </w:rPr>
        <w:t> </w:t>
      </w:r>
      <w:r>
        <w:rPr>
          <w:color w:val="746457"/>
          <w:w w:val="95"/>
          <w:sz w:val="23"/>
        </w:rPr>
        <w:t>types</w:t>
      </w:r>
      <w:r>
        <w:rPr>
          <w:color w:val="746457"/>
          <w:spacing w:val="4"/>
          <w:sz w:val="23"/>
        </w:rPr>
        <w:t> </w:t>
      </w:r>
      <w:r>
        <w:rPr>
          <w:color w:val="746457"/>
          <w:w w:val="95"/>
          <w:sz w:val="23"/>
        </w:rPr>
        <w:t>and</w:t>
      </w:r>
      <w:r>
        <w:rPr>
          <w:color w:val="746457"/>
          <w:sz w:val="23"/>
        </w:rPr>
        <w:t> </w:t>
      </w:r>
      <w:r>
        <w:rPr>
          <w:color w:val="746457"/>
          <w:spacing w:val="-2"/>
          <w:w w:val="95"/>
          <w:sz w:val="23"/>
        </w:rPr>
        <w:t>tickers: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6" w:after="0"/>
        <w:ind w:left="911" w:right="0" w:hanging="541"/>
        <w:jc w:val="left"/>
        <w:rPr>
          <w:sz w:val="23"/>
        </w:rPr>
      </w:pPr>
      <w:r>
        <w:rPr>
          <w:color w:val="746457"/>
          <w:sz w:val="23"/>
        </w:rPr>
        <w:t>STOCK_SPLIT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—</w:t>
      </w:r>
      <w:r>
        <w:rPr>
          <w:color w:val="746457"/>
          <w:spacing w:val="-9"/>
          <w:sz w:val="23"/>
        </w:rPr>
        <w:t> </w:t>
      </w:r>
      <w:r>
        <w:rPr>
          <w:color w:val="746457"/>
          <w:spacing w:val="-4"/>
          <w:sz w:val="23"/>
        </w:rPr>
        <w:t>D002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1" w:right="0" w:hanging="541"/>
        <w:jc w:val="left"/>
        <w:rPr>
          <w:sz w:val="23"/>
        </w:rPr>
      </w:pPr>
      <w:r>
        <w:rPr>
          <w:color w:val="746457"/>
          <w:sz w:val="23"/>
        </w:rPr>
        <w:t>EARNINGS_SURPRISE</w:t>
      </w:r>
      <w:r>
        <w:rPr>
          <w:color w:val="746457"/>
          <w:spacing w:val="30"/>
          <w:sz w:val="23"/>
        </w:rPr>
        <w:t> </w:t>
      </w:r>
      <w:r>
        <w:rPr>
          <w:color w:val="746457"/>
          <w:sz w:val="23"/>
        </w:rPr>
        <w:t>—</w:t>
      </w:r>
      <w:r>
        <w:rPr>
          <w:color w:val="746457"/>
          <w:spacing w:val="19"/>
          <w:sz w:val="23"/>
        </w:rPr>
        <w:t> </w:t>
      </w:r>
      <w:r>
        <w:rPr>
          <w:color w:val="746457"/>
          <w:sz w:val="23"/>
        </w:rPr>
        <w:t>C002,</w:t>
      </w:r>
      <w:r>
        <w:rPr>
          <w:color w:val="746457"/>
          <w:spacing w:val="9"/>
          <w:sz w:val="23"/>
        </w:rPr>
        <w:t> </w:t>
      </w:r>
      <w:r>
        <w:rPr>
          <w:color w:val="746457"/>
          <w:spacing w:val="-4"/>
          <w:sz w:val="23"/>
        </w:rPr>
        <w:t>A001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1" w:right="0" w:hanging="541"/>
        <w:jc w:val="left"/>
        <w:rPr>
          <w:sz w:val="23"/>
        </w:rPr>
      </w:pPr>
      <w:r>
        <w:rPr>
          <w:color w:val="746457"/>
          <w:sz w:val="23"/>
        </w:rPr>
        <w:t>DIVIDEND_DECLARATION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—</w:t>
      </w:r>
      <w:r>
        <w:rPr>
          <w:color w:val="746457"/>
          <w:spacing w:val="-11"/>
          <w:sz w:val="23"/>
        </w:rPr>
        <w:t> </w:t>
      </w:r>
      <w:r>
        <w:rPr>
          <w:color w:val="746457"/>
          <w:sz w:val="23"/>
        </w:rPr>
        <w:t>B003,</w:t>
      </w:r>
      <w:r>
        <w:rPr>
          <w:color w:val="746457"/>
          <w:spacing w:val="-15"/>
          <w:sz w:val="23"/>
        </w:rPr>
        <w:t> </w:t>
      </w:r>
      <w:r>
        <w:rPr>
          <w:color w:val="746457"/>
          <w:spacing w:val="-4"/>
          <w:sz w:val="23"/>
        </w:rPr>
        <w:t>D007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" w:after="0"/>
        <w:ind w:left="911" w:right="0" w:hanging="541"/>
        <w:jc w:val="left"/>
        <w:rPr>
          <w:sz w:val="23"/>
        </w:rPr>
      </w:pPr>
      <w:r>
        <w:rPr>
          <w:color w:val="746457"/>
          <w:w w:val="95"/>
          <w:sz w:val="23"/>
        </w:rPr>
        <w:t>MANAGEMENT_CHANGE</w:t>
      </w:r>
      <w:r>
        <w:rPr>
          <w:color w:val="746457"/>
          <w:spacing w:val="22"/>
          <w:sz w:val="23"/>
        </w:rPr>
        <w:t> </w:t>
      </w:r>
      <w:r>
        <w:rPr>
          <w:color w:val="746457"/>
          <w:w w:val="95"/>
          <w:sz w:val="23"/>
        </w:rPr>
        <w:t>—</w:t>
      </w:r>
      <w:r>
        <w:rPr>
          <w:color w:val="746457"/>
          <w:spacing w:val="26"/>
          <w:sz w:val="23"/>
        </w:rPr>
        <w:t> </w:t>
      </w:r>
      <w:r>
        <w:rPr>
          <w:color w:val="746457"/>
          <w:w w:val="95"/>
          <w:sz w:val="23"/>
        </w:rPr>
        <w:t>C005,</w:t>
      </w:r>
      <w:r>
        <w:rPr>
          <w:color w:val="746457"/>
          <w:spacing w:val="20"/>
          <w:sz w:val="23"/>
        </w:rPr>
        <w:t> </w:t>
      </w:r>
      <w:r>
        <w:rPr>
          <w:color w:val="746457"/>
          <w:spacing w:val="-4"/>
          <w:w w:val="95"/>
          <w:sz w:val="23"/>
        </w:rPr>
        <w:t>E004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1" w:right="0" w:hanging="541"/>
        <w:jc w:val="left"/>
        <w:rPr>
          <w:sz w:val="23"/>
        </w:rPr>
      </w:pPr>
      <w:r>
        <w:rPr>
          <w:color w:val="746457"/>
          <w:w w:val="95"/>
          <w:sz w:val="23"/>
        </w:rPr>
        <w:t>MA_RUMOUR</w:t>
      </w:r>
      <w:r>
        <w:rPr>
          <w:color w:val="746457"/>
          <w:spacing w:val="17"/>
          <w:sz w:val="23"/>
        </w:rPr>
        <w:t> </w:t>
      </w:r>
      <w:r>
        <w:rPr>
          <w:color w:val="746457"/>
          <w:w w:val="95"/>
          <w:sz w:val="23"/>
        </w:rPr>
        <w:t>—</w:t>
      </w:r>
      <w:r>
        <w:rPr>
          <w:color w:val="746457"/>
          <w:spacing w:val="17"/>
          <w:sz w:val="23"/>
        </w:rPr>
        <w:t> </w:t>
      </w:r>
      <w:r>
        <w:rPr>
          <w:color w:val="746457"/>
          <w:spacing w:val="-4"/>
          <w:w w:val="95"/>
          <w:sz w:val="23"/>
        </w:rPr>
        <w:t>E007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1" w:right="0" w:hanging="541"/>
        <w:jc w:val="left"/>
        <w:rPr>
          <w:sz w:val="23"/>
        </w:rPr>
      </w:pPr>
      <w:r>
        <w:rPr>
          <w:color w:val="746457"/>
          <w:sz w:val="23"/>
        </w:rPr>
        <w:t>REGULATORY_FINE</w:t>
      </w:r>
      <w:r>
        <w:rPr>
          <w:color w:val="746457"/>
          <w:spacing w:val="19"/>
          <w:sz w:val="23"/>
        </w:rPr>
        <w:t> </w:t>
      </w:r>
      <w:r>
        <w:rPr>
          <w:color w:val="746457"/>
          <w:sz w:val="23"/>
        </w:rPr>
        <w:t>—</w:t>
      </w:r>
      <w:r>
        <w:rPr>
          <w:color w:val="746457"/>
          <w:spacing w:val="14"/>
          <w:sz w:val="23"/>
        </w:rPr>
        <w:t> </w:t>
      </w:r>
      <w:r>
        <w:rPr>
          <w:color w:val="746457"/>
          <w:sz w:val="23"/>
        </w:rPr>
        <w:t>B008,</w:t>
      </w:r>
      <w:r>
        <w:rPr>
          <w:color w:val="746457"/>
          <w:spacing w:val="9"/>
          <w:sz w:val="23"/>
        </w:rPr>
        <w:t> </w:t>
      </w:r>
      <w:r>
        <w:rPr>
          <w:color w:val="746457"/>
          <w:spacing w:val="-4"/>
          <w:sz w:val="23"/>
        </w:rPr>
        <w:t>A009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" w:after="0"/>
        <w:ind w:left="911" w:right="0" w:hanging="541"/>
        <w:jc w:val="left"/>
        <w:rPr>
          <w:sz w:val="23"/>
        </w:rPr>
      </w:pPr>
      <w:r>
        <w:rPr>
          <w:color w:val="746457"/>
          <w:sz w:val="23"/>
        </w:rPr>
        <w:t>INDEX_REBALANCE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—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A005,</w:t>
      </w:r>
      <w:r>
        <w:rPr>
          <w:color w:val="746457"/>
          <w:spacing w:val="-8"/>
          <w:sz w:val="23"/>
        </w:rPr>
        <w:t> </w:t>
      </w:r>
      <w:r>
        <w:rPr>
          <w:color w:val="746457"/>
          <w:spacing w:val="-4"/>
          <w:sz w:val="23"/>
        </w:rPr>
        <w:t>B001</w:t>
      </w:r>
    </w:p>
    <w:p>
      <w:pPr>
        <w:pStyle w:val="Heading8"/>
      </w:pPr>
      <w:r>
        <w:rPr>
          <w:b w:val="0"/>
        </w:rPr>
        <w:br w:type="column"/>
      </w:r>
      <w:r>
        <w:rPr>
          <w:color w:val="474237"/>
          <w:spacing w:val="-2"/>
          <w:w w:val="110"/>
        </w:rPr>
        <w:t>initial_portfolio.json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71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Starting</w:t>
      </w:r>
      <w:r>
        <w:rPr>
          <w:color w:val="746457"/>
          <w:spacing w:val="25"/>
          <w:sz w:val="23"/>
        </w:rPr>
        <w:t> </w:t>
      </w:r>
      <w:r>
        <w:rPr>
          <w:color w:val="746457"/>
          <w:sz w:val="23"/>
        </w:rPr>
        <w:t>cash:</w:t>
      </w:r>
      <w:r>
        <w:rPr>
          <w:color w:val="746457"/>
          <w:spacing w:val="22"/>
          <w:sz w:val="23"/>
        </w:rPr>
        <w:t> </w:t>
      </w:r>
      <w:r>
        <w:rPr>
          <w:color w:val="746457"/>
          <w:spacing w:val="-2"/>
          <w:sz w:val="23"/>
        </w:rPr>
        <w:t>$10,000,000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pacing w:val="-2"/>
          <w:sz w:val="23"/>
        </w:rPr>
        <w:t>No</w:t>
      </w:r>
      <w:r>
        <w:rPr>
          <w:color w:val="746457"/>
          <w:spacing w:val="-8"/>
          <w:sz w:val="23"/>
        </w:rPr>
        <w:t> </w:t>
      </w:r>
      <w:r>
        <w:rPr>
          <w:color w:val="746457"/>
          <w:spacing w:val="-2"/>
          <w:sz w:val="23"/>
        </w:rPr>
        <w:t>existing</w:t>
      </w:r>
      <w:r>
        <w:rPr>
          <w:color w:val="746457"/>
          <w:spacing w:val="-8"/>
          <w:sz w:val="23"/>
        </w:rPr>
        <w:t> </w:t>
      </w:r>
      <w:r>
        <w:rPr>
          <w:color w:val="746457"/>
          <w:spacing w:val="-2"/>
          <w:sz w:val="23"/>
        </w:rPr>
        <w:t>holdings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No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prior</w:t>
      </w:r>
      <w:r>
        <w:rPr>
          <w:color w:val="746457"/>
          <w:spacing w:val="-11"/>
          <w:sz w:val="23"/>
        </w:rPr>
        <w:t> </w:t>
      </w:r>
      <w:r>
        <w:rPr>
          <w:color w:val="746457"/>
          <w:sz w:val="23"/>
        </w:rPr>
        <w:t>trade</w:t>
      </w:r>
      <w:r>
        <w:rPr>
          <w:color w:val="746457"/>
          <w:spacing w:val="-11"/>
          <w:sz w:val="23"/>
        </w:rPr>
        <w:t> </w:t>
      </w:r>
      <w:r>
        <w:rPr>
          <w:color w:val="746457"/>
          <w:spacing w:val="-2"/>
          <w:sz w:val="23"/>
        </w:rPr>
        <w:t>history</w:t>
      </w:r>
    </w:p>
    <w:p>
      <w:pPr>
        <w:pStyle w:val="BodyText"/>
        <w:spacing w:before="5"/>
        <w:rPr>
          <w:sz w:val="22"/>
        </w:rPr>
      </w:pPr>
    </w:p>
    <w:p>
      <w:pPr>
        <w:spacing w:before="1"/>
        <w:ind w:left="370" w:right="0" w:firstLine="0"/>
        <w:jc w:val="left"/>
        <w:rPr>
          <w:b/>
          <w:sz w:val="23"/>
        </w:rPr>
      </w:pPr>
      <w:r>
        <w:rPr>
          <w:b/>
          <w:color w:val="746457"/>
          <w:w w:val="95"/>
          <w:sz w:val="23"/>
        </w:rPr>
        <w:t>Constraints</w:t>
      </w:r>
      <w:r>
        <w:rPr>
          <w:b/>
          <w:color w:val="746457"/>
          <w:spacing w:val="15"/>
          <w:sz w:val="23"/>
        </w:rPr>
        <w:t> </w:t>
      </w:r>
      <w:r>
        <w:rPr>
          <w:b/>
          <w:color w:val="746457"/>
          <w:w w:val="95"/>
          <w:sz w:val="23"/>
        </w:rPr>
        <w:t>(from</w:t>
      </w:r>
      <w:r>
        <w:rPr>
          <w:b/>
          <w:color w:val="746457"/>
          <w:spacing w:val="15"/>
          <w:sz w:val="23"/>
        </w:rPr>
        <w:t> </w:t>
      </w:r>
      <w:r>
        <w:rPr>
          <w:b/>
          <w:color w:val="746457"/>
          <w:spacing w:val="-2"/>
          <w:w w:val="95"/>
          <w:sz w:val="23"/>
        </w:rPr>
        <w:t>rules):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60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Max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30</w:t>
      </w:r>
      <w:r>
        <w:rPr>
          <w:color w:val="746457"/>
          <w:spacing w:val="-2"/>
          <w:sz w:val="23"/>
        </w:rPr>
        <w:t> </w:t>
      </w:r>
      <w:r>
        <w:rPr>
          <w:color w:val="746457"/>
          <w:sz w:val="23"/>
        </w:rPr>
        <w:t>holdings</w:t>
      </w:r>
      <w:r>
        <w:rPr>
          <w:color w:val="746457"/>
          <w:spacing w:val="-3"/>
          <w:sz w:val="23"/>
        </w:rPr>
        <w:t> </w:t>
      </w:r>
      <w:r>
        <w:rPr>
          <w:color w:val="746457"/>
          <w:spacing w:val="-2"/>
          <w:sz w:val="23"/>
        </w:rPr>
        <w:t>(TC004)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Max</w:t>
      </w:r>
      <w:r>
        <w:rPr>
          <w:color w:val="746457"/>
          <w:spacing w:val="-5"/>
          <w:sz w:val="23"/>
        </w:rPr>
        <w:t> </w:t>
      </w:r>
      <w:r>
        <w:rPr>
          <w:color w:val="746457"/>
          <w:sz w:val="23"/>
        </w:rPr>
        <w:t>30%</w:t>
      </w:r>
      <w:r>
        <w:rPr>
          <w:color w:val="746457"/>
          <w:spacing w:val="-2"/>
          <w:sz w:val="23"/>
        </w:rPr>
        <w:t> </w:t>
      </w:r>
      <w:r>
        <w:rPr>
          <w:color w:val="746457"/>
          <w:sz w:val="23"/>
        </w:rPr>
        <w:t>turnover</w:t>
      </w:r>
      <w:r>
        <w:rPr>
          <w:color w:val="746457"/>
          <w:spacing w:val="-2"/>
          <w:sz w:val="23"/>
        </w:rPr>
        <w:t> (TC005)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5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Max</w:t>
      </w:r>
      <w:r>
        <w:rPr>
          <w:color w:val="746457"/>
          <w:spacing w:val="-3"/>
          <w:sz w:val="23"/>
        </w:rPr>
        <w:t> </w:t>
      </w:r>
      <w:r>
        <w:rPr>
          <w:color w:val="746457"/>
          <w:sz w:val="23"/>
        </w:rPr>
        <w:t>60</w:t>
      </w:r>
      <w:r>
        <w:rPr>
          <w:color w:val="746457"/>
          <w:spacing w:val="2"/>
          <w:sz w:val="23"/>
        </w:rPr>
        <w:t> </w:t>
      </w:r>
      <w:r>
        <w:rPr>
          <w:color w:val="746457"/>
          <w:sz w:val="23"/>
        </w:rPr>
        <w:t>LLM</w:t>
      </w:r>
      <w:r>
        <w:rPr>
          <w:color w:val="746457"/>
          <w:spacing w:val="2"/>
          <w:sz w:val="23"/>
        </w:rPr>
        <w:t> </w:t>
      </w:r>
      <w:r>
        <w:rPr>
          <w:color w:val="746457"/>
          <w:sz w:val="23"/>
        </w:rPr>
        <w:t>calls </w:t>
      </w:r>
      <w:r>
        <w:rPr>
          <w:color w:val="746457"/>
          <w:spacing w:val="-2"/>
          <w:sz w:val="23"/>
        </w:rPr>
        <w:t>(TC008)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  <w:tab w:pos="911" w:val="left" w:leader="none"/>
        </w:tabs>
        <w:spacing w:line="240" w:lineRule="auto" w:before="14" w:after="0"/>
        <w:ind w:left="910" w:right="0" w:hanging="541"/>
        <w:jc w:val="left"/>
        <w:rPr>
          <w:sz w:val="23"/>
        </w:rPr>
      </w:pPr>
      <w:r>
        <w:rPr>
          <w:color w:val="746457"/>
          <w:sz w:val="23"/>
        </w:rPr>
        <w:t>Prop</w:t>
      </w:r>
      <w:r>
        <w:rPr>
          <w:color w:val="746457"/>
          <w:spacing w:val="3"/>
          <w:sz w:val="23"/>
        </w:rPr>
        <w:t> </w:t>
      </w:r>
      <w:r>
        <w:rPr>
          <w:color w:val="746457"/>
          <w:sz w:val="23"/>
        </w:rPr>
        <w:t>fee:</w:t>
      </w:r>
      <w:r>
        <w:rPr>
          <w:color w:val="746457"/>
          <w:spacing w:val="3"/>
          <w:sz w:val="23"/>
        </w:rPr>
        <w:t> </w:t>
      </w:r>
      <w:r>
        <w:rPr>
          <w:color w:val="746457"/>
          <w:sz w:val="23"/>
        </w:rPr>
        <w:t>0.1%</w:t>
      </w:r>
      <w:r>
        <w:rPr>
          <w:color w:val="746457"/>
          <w:spacing w:val="2"/>
          <w:sz w:val="23"/>
        </w:rPr>
        <w:t> </w:t>
      </w:r>
      <w:r>
        <w:rPr>
          <w:color w:val="746457"/>
          <w:sz w:val="23"/>
        </w:rPr>
        <w:t>+</w:t>
      </w:r>
      <w:r>
        <w:rPr>
          <w:color w:val="746457"/>
          <w:spacing w:val="3"/>
          <w:sz w:val="23"/>
        </w:rPr>
        <w:t> </w:t>
      </w:r>
      <w:r>
        <w:rPr>
          <w:color w:val="746457"/>
          <w:sz w:val="23"/>
        </w:rPr>
        <w:t>$1</w:t>
      </w:r>
      <w:r>
        <w:rPr>
          <w:color w:val="746457"/>
          <w:spacing w:val="2"/>
          <w:sz w:val="23"/>
        </w:rPr>
        <w:t> </w:t>
      </w:r>
      <w:r>
        <w:rPr>
          <w:color w:val="746457"/>
          <w:spacing w:val="-2"/>
          <w:sz w:val="23"/>
        </w:rPr>
        <w:t>fixed</w:t>
      </w:r>
    </w:p>
    <w:p>
      <w:pPr>
        <w:spacing w:after="0" w:line="240" w:lineRule="auto"/>
        <w:jc w:val="left"/>
        <w:rPr>
          <w:sz w:val="23"/>
        </w:rPr>
        <w:sectPr>
          <w:type w:val="continuous"/>
          <w:pgSz w:w="23040" w:h="12960" w:orient="landscape"/>
          <w:pgMar w:top="0" w:bottom="0" w:left="880" w:right="0"/>
          <w:cols w:num="3" w:equalWidth="0">
            <w:col w:w="4025" w:space="3022"/>
            <w:col w:w="5492" w:space="1555"/>
            <w:col w:w="80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</w:p>
    <w:p>
      <w:pPr>
        <w:spacing w:before="96"/>
        <w:ind w:left="370" w:right="0" w:firstLine="0"/>
        <w:jc w:val="left"/>
        <w:rPr>
          <w:b/>
          <w:sz w:val="34"/>
        </w:rPr>
      </w:pPr>
      <w:r>
        <w:rPr>
          <w:b/>
          <w:color w:val="474237"/>
          <w:w w:val="105"/>
          <w:sz w:val="34"/>
        </w:rPr>
        <w:t>How</w:t>
      </w:r>
      <w:r>
        <w:rPr>
          <w:b/>
          <w:color w:val="474237"/>
          <w:spacing w:val="7"/>
          <w:w w:val="105"/>
          <w:sz w:val="34"/>
        </w:rPr>
        <w:t> </w:t>
      </w:r>
      <w:r>
        <w:rPr>
          <w:b/>
          <w:color w:val="474237"/>
          <w:w w:val="105"/>
          <w:sz w:val="34"/>
        </w:rPr>
        <w:t>These</w:t>
      </w:r>
      <w:r>
        <w:rPr>
          <w:b/>
          <w:color w:val="474237"/>
          <w:spacing w:val="10"/>
          <w:w w:val="105"/>
          <w:sz w:val="34"/>
        </w:rPr>
        <w:t> </w:t>
      </w:r>
      <w:r>
        <w:rPr>
          <w:b/>
          <w:color w:val="474237"/>
          <w:w w:val="105"/>
          <w:sz w:val="34"/>
        </w:rPr>
        <w:t>Inputs</w:t>
      </w:r>
      <w:r>
        <w:rPr>
          <w:b/>
          <w:color w:val="474237"/>
          <w:spacing w:val="7"/>
          <w:w w:val="105"/>
          <w:sz w:val="34"/>
        </w:rPr>
        <w:t> </w:t>
      </w:r>
      <w:r>
        <w:rPr>
          <w:b/>
          <w:color w:val="474237"/>
          <w:w w:val="105"/>
          <w:sz w:val="34"/>
        </w:rPr>
        <w:t>Generate</w:t>
      </w:r>
      <w:r>
        <w:rPr>
          <w:b/>
          <w:color w:val="474237"/>
          <w:spacing w:val="8"/>
          <w:w w:val="105"/>
          <w:sz w:val="34"/>
        </w:rPr>
        <w:t> </w:t>
      </w:r>
      <w:r>
        <w:rPr>
          <w:b/>
          <w:color w:val="474237"/>
          <w:spacing w:val="-2"/>
          <w:w w:val="105"/>
          <w:sz w:val="34"/>
        </w:rPr>
        <w:t>Alpha</w:t>
      </w:r>
    </w:p>
    <w:p>
      <w:pPr>
        <w:pStyle w:val="BodyText"/>
        <w:spacing w:before="5"/>
        <w:rPr>
          <w:b/>
          <w:sz w:val="16"/>
        </w:rPr>
      </w:pPr>
    </w:p>
    <w:p>
      <w:pPr>
        <w:spacing w:after="0"/>
        <w:rPr>
          <w:sz w:val="16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spacing w:before="54"/>
        <w:ind w:left="370" w:right="0" w:firstLine="0"/>
        <w:jc w:val="left"/>
        <w:rPr>
          <w:rFonts w:ascii="Calibri"/>
          <w:sz w:val="23"/>
        </w:rPr>
      </w:pPr>
      <w:r>
        <w:rPr/>
        <w:pict>
          <v:rect style="position:absolute;margin-left:62.52pt;margin-top:20.779713pt;width:509.76pt;height:1.2pt;mso-position-horizontal-relative:page;mso-position-vertical-relative:paragraph;z-index:15731712" id="docshape6" filled="true" fillcolor="#d2c5b6" stroked="false">
            <v:fill type="solid"/>
            <w10:wrap type="none"/>
          </v:rect>
        </w:pict>
      </w:r>
      <w:r>
        <w:rPr>
          <w:rFonts w:ascii="Calibri"/>
          <w:color w:val="746457"/>
          <w:spacing w:val="-5"/>
          <w:sz w:val="23"/>
        </w:rPr>
        <w:t>01</w:t>
      </w:r>
    </w:p>
    <w:p>
      <w:pPr>
        <w:pStyle w:val="BodyText"/>
        <w:spacing w:before="11"/>
        <w:rPr>
          <w:rFonts w:ascii="Calibri"/>
          <w:sz w:val="19"/>
        </w:rPr>
      </w:pPr>
    </w:p>
    <w:p>
      <w:pPr>
        <w:pStyle w:val="Heading8"/>
        <w:spacing w:before="0"/>
      </w:pPr>
      <w:r>
        <w:rPr>
          <w:color w:val="746457"/>
          <w:w w:val="105"/>
        </w:rPr>
        <w:t>Fundamentals</w:t>
      </w:r>
      <w:r>
        <w:rPr>
          <w:color w:val="746457"/>
          <w:spacing w:val="2"/>
          <w:w w:val="105"/>
        </w:rPr>
        <w:t> </w:t>
      </w:r>
      <w:r>
        <w:rPr>
          <w:color w:val="746457"/>
        </w:rPr>
        <w:t>→</w:t>
      </w:r>
      <w:r>
        <w:rPr>
          <w:color w:val="746457"/>
          <w:spacing w:val="4"/>
          <w:w w:val="105"/>
        </w:rPr>
        <w:t> </w:t>
      </w:r>
      <w:r>
        <w:rPr>
          <w:color w:val="746457"/>
          <w:w w:val="105"/>
        </w:rPr>
        <w:t>MVO</w:t>
      </w:r>
      <w:r>
        <w:rPr>
          <w:color w:val="746457"/>
          <w:spacing w:val="6"/>
          <w:w w:val="105"/>
        </w:rPr>
        <w:t> </w:t>
      </w:r>
      <w:r>
        <w:rPr>
          <w:color w:val="746457"/>
          <w:w w:val="105"/>
        </w:rPr>
        <w:t>expected</w:t>
      </w:r>
      <w:r>
        <w:rPr>
          <w:color w:val="746457"/>
          <w:spacing w:val="4"/>
          <w:w w:val="105"/>
        </w:rPr>
        <w:t> </w:t>
      </w:r>
      <w:r>
        <w:rPr>
          <w:color w:val="746457"/>
          <w:w w:val="105"/>
        </w:rPr>
        <w:t>return</w:t>
      </w:r>
      <w:r>
        <w:rPr>
          <w:color w:val="746457"/>
          <w:spacing w:val="4"/>
          <w:w w:val="105"/>
        </w:rPr>
        <w:t> </w:t>
      </w:r>
      <w:r>
        <w:rPr>
          <w:color w:val="746457"/>
          <w:w w:val="105"/>
        </w:rPr>
        <w:t>vector</w:t>
      </w:r>
      <w:r>
        <w:rPr>
          <w:color w:val="746457"/>
          <w:spacing w:val="3"/>
          <w:w w:val="105"/>
        </w:rPr>
        <w:t> </w:t>
      </w:r>
      <w:r>
        <w:rPr>
          <w:color w:val="746457"/>
          <w:spacing w:val="-5"/>
          <w:w w:val="105"/>
        </w:rPr>
        <w:t>(μ)</w:t>
      </w:r>
    </w:p>
    <w:p>
      <w:pPr>
        <w:spacing w:before="110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EPS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growth,</w:t>
      </w:r>
      <w:r>
        <w:rPr>
          <w:color w:val="746457"/>
          <w:spacing w:val="-5"/>
          <w:sz w:val="23"/>
        </w:rPr>
        <w:t> </w:t>
      </w:r>
      <w:r>
        <w:rPr>
          <w:color w:val="746457"/>
          <w:sz w:val="23"/>
        </w:rPr>
        <w:t>ROE,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analyst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ratings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form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the</w:t>
      </w:r>
      <w:r>
        <w:rPr>
          <w:color w:val="746457"/>
          <w:spacing w:val="-8"/>
          <w:sz w:val="23"/>
        </w:rPr>
        <w:t> </w:t>
      </w:r>
      <w:r>
        <w:rPr>
          <w:color w:val="746457"/>
          <w:sz w:val="23"/>
        </w:rPr>
        <w:t>prior</w:t>
      </w:r>
      <w:r>
        <w:rPr>
          <w:color w:val="746457"/>
          <w:spacing w:val="-3"/>
          <w:sz w:val="23"/>
        </w:rPr>
        <w:t> </w:t>
      </w:r>
      <w:r>
        <w:rPr>
          <w:color w:val="746457"/>
          <w:sz w:val="23"/>
        </w:rPr>
        <w:t>for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stock</w:t>
      </w:r>
      <w:r>
        <w:rPr>
          <w:color w:val="746457"/>
          <w:spacing w:val="-8"/>
          <w:sz w:val="23"/>
        </w:rPr>
        <w:t> </w:t>
      </w:r>
      <w:r>
        <w:rPr>
          <w:color w:val="746457"/>
          <w:spacing w:val="-2"/>
          <w:sz w:val="23"/>
        </w:rPr>
        <w:t>selection</w:t>
      </w:r>
    </w:p>
    <w:p>
      <w:pPr>
        <w:spacing w:before="54"/>
        <w:ind w:left="370" w:right="0" w:firstLine="0"/>
        <w:jc w:val="left"/>
        <w:rPr>
          <w:rFonts w:ascii="Calibri"/>
          <w:sz w:val="23"/>
        </w:rPr>
      </w:pPr>
      <w:r>
        <w:rPr/>
        <w:br w:type="column"/>
      </w:r>
      <w:r>
        <w:rPr>
          <w:rFonts w:ascii="Calibri"/>
          <w:color w:val="746457"/>
          <w:spacing w:val="-5"/>
          <w:sz w:val="23"/>
        </w:rPr>
        <w:t>02</w:t>
      </w:r>
    </w:p>
    <w:p>
      <w:pPr>
        <w:pStyle w:val="BodyText"/>
        <w:spacing w:before="8"/>
        <w:rPr>
          <w:rFonts w:ascii="Calibri"/>
          <w:sz w:val="4"/>
        </w:rPr>
      </w:pPr>
      <w:r>
        <w:rPr/>
        <w:pict>
          <v:rect style="position:absolute;margin-left:579.719971pt;margin-top:4.074463pt;width:509.76pt;height:1.2pt;mso-position-horizontal-relative:page;mso-position-vertical-relative:paragraph;z-index:-15727616;mso-wrap-distance-left:0;mso-wrap-distance-right:0" id="docshape7" filled="true" fillcolor="#d2c5b6" stroked="false">
            <v:fill type="solid"/>
            <w10:wrap type="topAndBottom"/>
          </v:rect>
        </w:pict>
      </w:r>
    </w:p>
    <w:p>
      <w:pPr>
        <w:pStyle w:val="Heading8"/>
        <w:spacing w:before="138"/>
      </w:pPr>
      <w:r>
        <w:rPr>
          <w:color w:val="746457"/>
        </w:rPr>
        <w:t>Fundamentals</w:t>
      </w:r>
      <w:r>
        <w:rPr>
          <w:color w:val="746457"/>
          <w:spacing w:val="53"/>
        </w:rPr>
        <w:t> </w:t>
      </w:r>
      <w:r>
        <w:rPr>
          <w:color w:val="746457"/>
        </w:rPr>
        <w:t>→</w:t>
      </w:r>
      <w:r>
        <w:rPr>
          <w:color w:val="746457"/>
          <w:spacing w:val="56"/>
        </w:rPr>
        <w:t> </w:t>
      </w:r>
      <w:r>
        <w:rPr>
          <w:color w:val="746457"/>
        </w:rPr>
        <w:t>MVO</w:t>
      </w:r>
      <w:r>
        <w:rPr>
          <w:color w:val="746457"/>
          <w:spacing w:val="59"/>
        </w:rPr>
        <w:t> </w:t>
      </w:r>
      <w:r>
        <w:rPr>
          <w:color w:val="746457"/>
        </w:rPr>
        <w:t>covariance</w:t>
      </w:r>
      <w:r>
        <w:rPr>
          <w:color w:val="746457"/>
          <w:spacing w:val="55"/>
        </w:rPr>
        <w:t> </w:t>
      </w:r>
      <w:r>
        <w:rPr>
          <w:color w:val="746457"/>
        </w:rPr>
        <w:t>matrix</w:t>
      </w:r>
      <w:r>
        <w:rPr>
          <w:color w:val="746457"/>
          <w:spacing w:val="50"/>
        </w:rPr>
        <w:t> </w:t>
      </w:r>
      <w:r>
        <w:rPr>
          <w:color w:val="746457"/>
          <w:spacing w:val="-5"/>
        </w:rPr>
        <w:t>(Σ)</w:t>
      </w:r>
    </w:p>
    <w:p>
      <w:pPr>
        <w:spacing w:before="110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Beta</w:t>
      </w:r>
      <w:r>
        <w:rPr>
          <w:color w:val="746457"/>
          <w:spacing w:val="-11"/>
          <w:sz w:val="23"/>
        </w:rPr>
        <w:t> </w:t>
      </w:r>
      <w:r>
        <w:rPr>
          <w:color w:val="746457"/>
          <w:sz w:val="23"/>
        </w:rPr>
        <w:t>and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sector</w:t>
      </w:r>
      <w:r>
        <w:rPr>
          <w:color w:val="746457"/>
          <w:spacing w:val="-5"/>
          <w:sz w:val="23"/>
        </w:rPr>
        <w:t> </w:t>
      </w:r>
      <w:r>
        <w:rPr>
          <w:color w:val="746457"/>
          <w:sz w:val="23"/>
        </w:rPr>
        <w:t>groupings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seed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cross-sectional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risk</w:t>
      </w:r>
      <w:r>
        <w:rPr>
          <w:color w:val="746457"/>
          <w:spacing w:val="-7"/>
          <w:sz w:val="23"/>
        </w:rPr>
        <w:t> </w:t>
      </w:r>
      <w:r>
        <w:rPr>
          <w:color w:val="746457"/>
          <w:spacing w:val="-2"/>
          <w:sz w:val="23"/>
        </w:rPr>
        <w:t>estimates</w:t>
      </w:r>
    </w:p>
    <w:p>
      <w:pPr>
        <w:spacing w:after="0"/>
        <w:jc w:val="left"/>
        <w:rPr>
          <w:sz w:val="23"/>
        </w:rPr>
        <w:sectPr>
          <w:type w:val="continuous"/>
          <w:pgSz w:w="23040" w:h="12960" w:orient="landscape"/>
          <w:pgMar w:top="0" w:bottom="0" w:left="880" w:right="0"/>
          <w:cols w:num="2" w:equalWidth="0">
            <w:col w:w="7353" w:space="2993"/>
            <w:col w:w="11814"/>
          </w:cols>
        </w:sectPr>
      </w:pPr>
    </w:p>
    <w:p>
      <w:pPr>
        <w:pStyle w:val="BodyText"/>
        <w:spacing w:before="9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spacing w:before="54"/>
        <w:ind w:left="370" w:right="0" w:firstLine="0"/>
        <w:jc w:val="left"/>
        <w:rPr>
          <w:rFonts w:ascii="Calibri"/>
          <w:sz w:val="23"/>
        </w:rPr>
      </w:pPr>
      <w:r>
        <w:rPr/>
        <w:pict>
          <v:rect style="position:absolute;margin-left:62.52pt;margin-top:20.849705pt;width:509.76pt;height:1.2pt;mso-position-horizontal-relative:page;mso-position-vertical-relative:paragraph;z-index:15732224" id="docshape8" filled="true" fillcolor="#d2c5b6" stroked="false">
            <v:fill type="solid"/>
            <w10:wrap type="none"/>
          </v:rect>
        </w:pict>
      </w:r>
      <w:r>
        <w:rPr>
          <w:rFonts w:ascii="Calibri"/>
          <w:color w:val="746457"/>
          <w:spacing w:val="-5"/>
          <w:sz w:val="23"/>
        </w:rPr>
        <w:t>03</w:t>
      </w:r>
    </w:p>
    <w:p>
      <w:pPr>
        <w:pStyle w:val="BodyText"/>
        <w:rPr>
          <w:rFonts w:ascii="Calibri"/>
          <w:sz w:val="20"/>
        </w:rPr>
      </w:pPr>
    </w:p>
    <w:p>
      <w:pPr>
        <w:pStyle w:val="Heading8"/>
        <w:spacing w:before="0"/>
      </w:pPr>
      <w:r>
        <w:rPr>
          <w:color w:val="746457"/>
        </w:rPr>
        <w:t>CA</w:t>
      </w:r>
      <w:r>
        <w:rPr>
          <w:color w:val="746457"/>
          <w:spacing w:val="16"/>
        </w:rPr>
        <w:t> </w:t>
      </w:r>
      <w:r>
        <w:rPr>
          <w:color w:val="746457"/>
        </w:rPr>
        <w:t>schedule</w:t>
      </w:r>
      <w:r>
        <w:rPr>
          <w:color w:val="746457"/>
          <w:spacing w:val="15"/>
        </w:rPr>
        <w:t> </w:t>
      </w:r>
      <w:r>
        <w:rPr>
          <w:color w:val="746457"/>
        </w:rPr>
        <w:t>→</w:t>
      </w:r>
      <w:r>
        <w:rPr>
          <w:color w:val="746457"/>
          <w:spacing w:val="19"/>
        </w:rPr>
        <w:t> </w:t>
      </w:r>
      <w:r>
        <w:rPr>
          <w:color w:val="746457"/>
        </w:rPr>
        <w:t>LLM</w:t>
      </w:r>
      <w:r>
        <w:rPr>
          <w:color w:val="746457"/>
          <w:spacing w:val="17"/>
        </w:rPr>
        <w:t> </w:t>
      </w:r>
      <w:r>
        <w:rPr>
          <w:color w:val="746457"/>
        </w:rPr>
        <w:t>alpha</w:t>
      </w:r>
      <w:r>
        <w:rPr>
          <w:color w:val="746457"/>
          <w:spacing w:val="15"/>
        </w:rPr>
        <w:t> </w:t>
      </w:r>
      <w:r>
        <w:rPr>
          <w:color w:val="746457"/>
        </w:rPr>
        <w:t>at</w:t>
      </w:r>
      <w:r>
        <w:rPr>
          <w:color w:val="746457"/>
          <w:spacing w:val="19"/>
        </w:rPr>
        <w:t> </w:t>
      </w:r>
      <w:r>
        <w:rPr>
          <w:color w:val="746457"/>
        </w:rPr>
        <w:t>event</w:t>
      </w:r>
      <w:r>
        <w:rPr>
          <w:color w:val="746457"/>
          <w:spacing w:val="15"/>
        </w:rPr>
        <w:t> </w:t>
      </w:r>
      <w:r>
        <w:rPr>
          <w:color w:val="746457"/>
          <w:spacing w:val="-4"/>
        </w:rPr>
        <w:t>time</w:t>
      </w:r>
    </w:p>
    <w:p>
      <w:pPr>
        <w:spacing w:line="254" w:lineRule="auto" w:before="107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When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an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event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fires, LLM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reads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recent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observed prices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and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event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context,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then</w:t>
      </w:r>
      <w:r>
        <w:rPr>
          <w:color w:val="746457"/>
          <w:spacing w:val="-4"/>
          <w:sz w:val="23"/>
        </w:rPr>
        <w:t> </w:t>
      </w:r>
      <w:r>
        <w:rPr>
          <w:color w:val="746457"/>
          <w:sz w:val="23"/>
        </w:rPr>
        <w:t>produces</w:t>
      </w:r>
      <w:r>
        <w:rPr>
          <w:color w:val="746457"/>
          <w:spacing w:val="-1"/>
          <w:sz w:val="23"/>
        </w:rPr>
        <w:t> </w:t>
      </w:r>
      <w:r>
        <w:rPr>
          <w:color w:val="746457"/>
          <w:sz w:val="23"/>
        </w:rPr>
        <w:t>a</w:t>
      </w:r>
      <w:r>
        <w:rPr>
          <w:color w:val="746457"/>
          <w:spacing w:val="-8"/>
          <w:sz w:val="23"/>
        </w:rPr>
        <w:t> </w:t>
      </w:r>
      <w:r>
        <w:rPr>
          <w:color w:val="746457"/>
          <w:sz w:val="23"/>
        </w:rPr>
        <w:t>real-time sentiment</w:t>
      </w:r>
      <w:r>
        <w:rPr>
          <w:color w:val="746457"/>
          <w:spacing w:val="-1"/>
          <w:sz w:val="23"/>
        </w:rPr>
        <w:t> </w:t>
      </w:r>
      <w:r>
        <w:rPr>
          <w:color w:val="746457"/>
          <w:sz w:val="23"/>
        </w:rPr>
        <w:t>signal that drives the trading decision (buy / sell / hold)</w:t>
      </w:r>
    </w:p>
    <w:p>
      <w:pPr>
        <w:spacing w:before="54"/>
        <w:ind w:left="174" w:right="0" w:firstLine="0"/>
        <w:jc w:val="left"/>
        <w:rPr>
          <w:rFonts w:ascii="Calibri"/>
          <w:sz w:val="23"/>
        </w:rPr>
      </w:pPr>
      <w:r>
        <w:rPr/>
        <w:br w:type="column"/>
      </w:r>
      <w:r>
        <w:rPr>
          <w:rFonts w:ascii="Calibri"/>
          <w:color w:val="746457"/>
          <w:spacing w:val="-5"/>
          <w:sz w:val="23"/>
        </w:rPr>
        <w:t>04</w:t>
      </w:r>
    </w:p>
    <w:p>
      <w:pPr>
        <w:pStyle w:val="BodyText"/>
        <w:spacing w:before="10"/>
        <w:rPr>
          <w:rFonts w:ascii="Calibri"/>
          <w:sz w:val="4"/>
        </w:rPr>
      </w:pPr>
      <w:r>
        <w:rPr/>
        <w:pict>
          <v:rect style="position:absolute;margin-left:579.719971pt;margin-top:4.149658pt;width:509.76pt;height:1.2pt;mso-position-horizontal-relative:page;mso-position-vertical-relative:paragraph;z-index:-15727104;mso-wrap-distance-left:0;mso-wrap-distance-right:0" id="docshape9" filled="true" fillcolor="#d2c5b6" stroked="false">
            <v:fill type="solid"/>
            <w10:wrap type="topAndBottom"/>
          </v:rect>
        </w:pict>
      </w:r>
    </w:p>
    <w:p>
      <w:pPr>
        <w:pStyle w:val="Heading8"/>
        <w:spacing w:before="137"/>
        <w:ind w:left="174"/>
      </w:pPr>
      <w:r>
        <w:rPr>
          <w:color w:val="746457"/>
        </w:rPr>
        <w:t>Observed</w:t>
      </w:r>
      <w:r>
        <w:rPr>
          <w:color w:val="746457"/>
          <w:spacing w:val="18"/>
        </w:rPr>
        <w:t> </w:t>
      </w:r>
      <w:r>
        <w:rPr>
          <w:color w:val="746457"/>
        </w:rPr>
        <w:t>prices</w:t>
      </w:r>
      <w:r>
        <w:rPr>
          <w:color w:val="746457"/>
          <w:spacing w:val="16"/>
        </w:rPr>
        <w:t> </w:t>
      </w:r>
      <w:r>
        <w:rPr>
          <w:color w:val="746457"/>
        </w:rPr>
        <w:t>→</w:t>
      </w:r>
      <w:r>
        <w:rPr>
          <w:color w:val="746457"/>
          <w:spacing w:val="21"/>
        </w:rPr>
        <w:t> </w:t>
      </w:r>
      <w:r>
        <w:rPr>
          <w:color w:val="746457"/>
        </w:rPr>
        <w:t>EWMA</w:t>
      </w:r>
      <w:r>
        <w:rPr>
          <w:color w:val="746457"/>
          <w:spacing w:val="15"/>
        </w:rPr>
        <w:t> </w:t>
      </w:r>
      <w:r>
        <w:rPr>
          <w:color w:val="746457"/>
          <w:spacing w:val="-2"/>
        </w:rPr>
        <w:t>returns</w:t>
      </w:r>
    </w:p>
    <w:p>
      <w:pPr>
        <w:spacing w:before="110"/>
        <w:ind w:left="174" w:right="0" w:firstLine="0"/>
        <w:jc w:val="left"/>
        <w:rPr>
          <w:sz w:val="23"/>
        </w:rPr>
      </w:pPr>
      <w:r>
        <w:rPr>
          <w:color w:val="746457"/>
          <w:sz w:val="23"/>
        </w:rPr>
        <w:t>Rolling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50-tick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price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history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feeds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into</w:t>
      </w:r>
      <w:r>
        <w:rPr>
          <w:color w:val="746457"/>
          <w:spacing w:val="-6"/>
          <w:sz w:val="23"/>
        </w:rPr>
        <w:t> </w:t>
      </w:r>
      <w:r>
        <w:rPr>
          <w:color w:val="746457"/>
          <w:sz w:val="23"/>
        </w:rPr>
        <w:t>live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risk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monitoring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and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LLM</w:t>
      </w:r>
      <w:r>
        <w:rPr>
          <w:color w:val="746457"/>
          <w:spacing w:val="-5"/>
          <w:sz w:val="23"/>
        </w:rPr>
        <w:t> </w:t>
      </w:r>
      <w:r>
        <w:rPr>
          <w:color w:val="746457"/>
          <w:spacing w:val="-2"/>
          <w:sz w:val="23"/>
        </w:rPr>
        <w:t>context</w:t>
      </w:r>
    </w:p>
    <w:p>
      <w:pPr>
        <w:spacing w:after="0"/>
        <w:jc w:val="left"/>
        <w:rPr>
          <w:sz w:val="23"/>
        </w:rPr>
        <w:sectPr>
          <w:type w:val="continuous"/>
          <w:pgSz w:w="23040" w:h="12960" w:orient="landscape"/>
          <w:pgMar w:top="0" w:bottom="0" w:left="880" w:right="0"/>
          <w:cols w:num="2" w:equalWidth="0">
            <w:col w:w="10503" w:space="40"/>
            <w:col w:w="11617"/>
          </w:cols>
        </w:sectPr>
      </w:pPr>
    </w:p>
    <w:p>
      <w:pPr>
        <w:pStyle w:val="BodyText"/>
        <w:spacing w:before="12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6101888" id="docshape10" filled="true" fillcolor="#f8f6ef" stroked="false">
            <v:fill type="solid"/>
            <w10:wrap type="none"/>
          </v:rect>
        </w:pict>
      </w:r>
    </w:p>
    <w:p>
      <w:pPr>
        <w:spacing w:before="93"/>
        <w:ind w:left="370" w:right="0" w:firstLine="0"/>
        <w:jc w:val="left"/>
        <w:rPr>
          <w:sz w:val="23"/>
        </w:rPr>
      </w:pPr>
      <w:r>
        <w:rPr>
          <w:color w:val="746457"/>
          <w:sz w:val="23"/>
        </w:rPr>
        <w:t>MVO</w:t>
      </w:r>
      <w:r>
        <w:rPr>
          <w:color w:val="746457"/>
          <w:spacing w:val="-15"/>
          <w:sz w:val="23"/>
        </w:rPr>
        <w:t> </w:t>
      </w:r>
      <w:r>
        <w:rPr>
          <w:color w:val="746457"/>
          <w:sz w:val="23"/>
        </w:rPr>
        <w:t>provides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structural</w:t>
      </w:r>
      <w:r>
        <w:rPr>
          <w:color w:val="746457"/>
          <w:spacing w:val="-7"/>
          <w:sz w:val="23"/>
        </w:rPr>
        <w:t> </w:t>
      </w:r>
      <w:r>
        <w:rPr>
          <w:color w:val="746457"/>
          <w:sz w:val="23"/>
        </w:rPr>
        <w:t>alpha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(which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stocks</w:t>
      </w:r>
      <w:r>
        <w:rPr>
          <w:color w:val="746457"/>
          <w:spacing w:val="-11"/>
          <w:sz w:val="23"/>
        </w:rPr>
        <w:t> </w:t>
      </w:r>
      <w:r>
        <w:rPr>
          <w:color w:val="746457"/>
          <w:sz w:val="23"/>
        </w:rPr>
        <w:t>to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own);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LLM</w:t>
      </w:r>
      <w:r>
        <w:rPr>
          <w:color w:val="746457"/>
          <w:spacing w:val="-9"/>
          <w:sz w:val="23"/>
        </w:rPr>
        <w:t> </w:t>
      </w:r>
      <w:r>
        <w:rPr>
          <w:color w:val="746457"/>
          <w:sz w:val="23"/>
        </w:rPr>
        <w:t>provides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tactical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alpha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(how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to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react</w:t>
      </w:r>
      <w:r>
        <w:rPr>
          <w:color w:val="746457"/>
          <w:spacing w:val="-10"/>
          <w:sz w:val="23"/>
        </w:rPr>
        <w:t> </w:t>
      </w:r>
      <w:r>
        <w:rPr>
          <w:color w:val="746457"/>
          <w:sz w:val="23"/>
        </w:rPr>
        <w:t>to</w:t>
      </w:r>
      <w:r>
        <w:rPr>
          <w:color w:val="746457"/>
          <w:spacing w:val="-13"/>
          <w:sz w:val="23"/>
        </w:rPr>
        <w:t> </w:t>
      </w:r>
      <w:r>
        <w:rPr>
          <w:color w:val="746457"/>
          <w:sz w:val="23"/>
        </w:rPr>
        <w:t>events</w:t>
      </w:r>
      <w:r>
        <w:rPr>
          <w:color w:val="746457"/>
          <w:spacing w:val="-12"/>
          <w:sz w:val="23"/>
        </w:rPr>
        <w:t> </w:t>
      </w:r>
      <w:r>
        <w:rPr>
          <w:color w:val="746457"/>
          <w:sz w:val="23"/>
        </w:rPr>
        <w:t>in</w:t>
      </w:r>
      <w:r>
        <w:rPr>
          <w:color w:val="746457"/>
          <w:spacing w:val="-14"/>
          <w:sz w:val="23"/>
        </w:rPr>
        <w:t> </w:t>
      </w:r>
      <w:r>
        <w:rPr>
          <w:color w:val="746457"/>
          <w:sz w:val="23"/>
        </w:rPr>
        <w:t>real</w:t>
      </w:r>
      <w:r>
        <w:rPr>
          <w:color w:val="746457"/>
          <w:spacing w:val="-13"/>
          <w:sz w:val="23"/>
        </w:rPr>
        <w:t> </w:t>
      </w:r>
      <w:r>
        <w:rPr>
          <w:color w:val="746457"/>
          <w:spacing w:val="-2"/>
          <w:sz w:val="23"/>
        </w:rPr>
        <w:t>time).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12839700</wp:posOffset>
            </wp:positionH>
            <wp:positionV relativeFrom="paragraph">
              <wp:posOffset>121632</wp:posOffset>
            </wp:positionV>
            <wp:extent cx="1702990" cy="406908"/>
            <wp:effectExtent l="0" t="0" r="0" b="0"/>
            <wp:wrapTopAndBottom/>
            <wp:docPr id="1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pStyle w:val="Heading1"/>
        <w:spacing w:before="81"/>
      </w:pPr>
      <w:r>
        <w:rPr>
          <w:color w:val="474237"/>
          <w:w w:val="105"/>
        </w:rPr>
        <w:t>Strategy</w:t>
      </w:r>
      <w:r>
        <w:rPr>
          <w:color w:val="474237"/>
          <w:spacing w:val="-13"/>
          <w:w w:val="105"/>
        </w:rPr>
        <w:t> </w:t>
      </w:r>
      <w:r>
        <w:rPr>
          <w:color w:val="474237"/>
          <w:w w:val="105"/>
        </w:rPr>
        <w:t>Architecture</w:t>
      </w:r>
      <w:r>
        <w:rPr>
          <w:color w:val="474237"/>
          <w:spacing w:val="-14"/>
          <w:w w:val="105"/>
        </w:rPr>
        <w:t> </w:t>
      </w:r>
      <w:r>
        <w:rPr>
          <w:color w:val="474237"/>
          <w:w w:val="105"/>
        </w:rPr>
        <w:t>—</w:t>
      </w:r>
      <w:r>
        <w:rPr>
          <w:color w:val="474237"/>
          <w:spacing w:val="-16"/>
          <w:w w:val="105"/>
        </w:rPr>
        <w:t> </w:t>
      </w:r>
      <w:r>
        <w:rPr>
          <w:color w:val="474237"/>
          <w:w w:val="105"/>
        </w:rPr>
        <w:t>MVO-Driven</w:t>
      </w:r>
      <w:r>
        <w:rPr>
          <w:color w:val="474237"/>
          <w:spacing w:val="-16"/>
          <w:w w:val="105"/>
        </w:rPr>
        <w:t> </w:t>
      </w:r>
      <w:r>
        <w:rPr>
          <w:color w:val="474237"/>
          <w:w w:val="105"/>
        </w:rPr>
        <w:t>Selection</w:t>
      </w:r>
      <w:r>
        <w:rPr>
          <w:color w:val="474237"/>
          <w:spacing w:val="-12"/>
          <w:w w:val="105"/>
        </w:rPr>
        <w:t> </w:t>
      </w:r>
      <w:r>
        <w:rPr>
          <w:color w:val="474237"/>
          <w:w w:val="105"/>
        </w:rPr>
        <w:t>&amp;</w:t>
      </w:r>
      <w:r>
        <w:rPr>
          <w:color w:val="474237"/>
          <w:spacing w:val="-14"/>
          <w:w w:val="105"/>
        </w:rPr>
        <w:t> </w:t>
      </w:r>
      <w:r>
        <w:rPr>
          <w:color w:val="474237"/>
          <w:spacing w:val="-2"/>
          <w:w w:val="105"/>
        </w:rPr>
        <w:t>Execution</w:t>
      </w:r>
    </w:p>
    <w:p>
      <w:pPr>
        <w:pStyle w:val="BodyText"/>
        <w:spacing w:before="474"/>
        <w:ind w:left="370"/>
      </w:pPr>
      <w:r>
        <w:rPr>
          <w:color w:val="746457"/>
        </w:rPr>
        <w:t>MVO</w:t>
      </w:r>
      <w:r>
        <w:rPr>
          <w:color w:val="746457"/>
          <w:spacing w:val="-17"/>
        </w:rPr>
        <w:t> </w:t>
      </w:r>
      <w:r>
        <w:rPr>
          <w:color w:val="746457"/>
        </w:rPr>
        <w:t>drives</w:t>
      </w:r>
      <w:r>
        <w:rPr>
          <w:color w:val="746457"/>
          <w:spacing w:val="-16"/>
        </w:rPr>
        <w:t> </w:t>
      </w:r>
      <w:r>
        <w:rPr>
          <w:color w:val="746457"/>
        </w:rPr>
        <w:t>stock</w:t>
      </w:r>
      <w:r>
        <w:rPr>
          <w:color w:val="746457"/>
          <w:spacing w:val="-14"/>
        </w:rPr>
        <w:t> </w:t>
      </w:r>
      <w:r>
        <w:rPr>
          <w:color w:val="746457"/>
        </w:rPr>
        <w:t>selection</w:t>
      </w:r>
      <w:r>
        <w:rPr>
          <w:color w:val="746457"/>
          <w:spacing w:val="-16"/>
        </w:rPr>
        <w:t> </w:t>
      </w:r>
      <w:r>
        <w:rPr>
          <w:color w:val="746457"/>
        </w:rPr>
        <w:t>using</w:t>
      </w:r>
      <w:r>
        <w:rPr>
          <w:color w:val="746457"/>
          <w:spacing w:val="-16"/>
        </w:rPr>
        <w:t> </w:t>
      </w:r>
      <w:r>
        <w:rPr>
          <w:color w:val="746457"/>
        </w:rPr>
        <w:t>fundamentals</w:t>
      </w:r>
      <w:r>
        <w:rPr>
          <w:color w:val="746457"/>
          <w:spacing w:val="-9"/>
        </w:rPr>
        <w:t> </w:t>
      </w:r>
      <w:r>
        <w:rPr>
          <w:color w:val="746457"/>
        </w:rPr>
        <w:t>as</w:t>
      </w:r>
      <w:r>
        <w:rPr>
          <w:color w:val="746457"/>
          <w:spacing w:val="-16"/>
        </w:rPr>
        <w:t> </w:t>
      </w:r>
      <w:r>
        <w:rPr>
          <w:color w:val="746457"/>
        </w:rPr>
        <w:t>expected</w:t>
      </w:r>
      <w:r>
        <w:rPr>
          <w:color w:val="746457"/>
          <w:spacing w:val="-14"/>
        </w:rPr>
        <w:t> </w:t>
      </w:r>
      <w:r>
        <w:rPr>
          <w:color w:val="746457"/>
        </w:rPr>
        <w:t>return</w:t>
      </w:r>
      <w:r>
        <w:rPr>
          <w:color w:val="746457"/>
          <w:spacing w:val="-13"/>
        </w:rPr>
        <w:t> </w:t>
      </w:r>
      <w:r>
        <w:rPr>
          <w:color w:val="746457"/>
        </w:rPr>
        <w:t>priors;</w:t>
      </w:r>
      <w:r>
        <w:rPr>
          <w:color w:val="746457"/>
          <w:spacing w:val="-13"/>
        </w:rPr>
        <w:t> </w:t>
      </w:r>
      <w:r>
        <w:rPr>
          <w:color w:val="746457"/>
        </w:rPr>
        <w:t>LLM</w:t>
      </w:r>
      <w:r>
        <w:rPr>
          <w:color w:val="746457"/>
          <w:spacing w:val="-15"/>
        </w:rPr>
        <w:t> </w:t>
      </w:r>
      <w:r>
        <w:rPr>
          <w:color w:val="746457"/>
        </w:rPr>
        <w:t>provides</w:t>
      </w:r>
      <w:r>
        <w:rPr>
          <w:color w:val="746457"/>
          <w:spacing w:val="-14"/>
        </w:rPr>
        <w:t> </w:t>
      </w:r>
      <w:r>
        <w:rPr>
          <w:color w:val="746457"/>
        </w:rPr>
        <w:t>tactical</w:t>
      </w:r>
      <w:r>
        <w:rPr>
          <w:color w:val="746457"/>
          <w:spacing w:val="-16"/>
        </w:rPr>
        <w:t> </w:t>
      </w:r>
      <w:r>
        <w:rPr>
          <w:color w:val="746457"/>
        </w:rPr>
        <w:t>alpha</w:t>
      </w:r>
      <w:r>
        <w:rPr>
          <w:color w:val="746457"/>
          <w:spacing w:val="-15"/>
        </w:rPr>
        <w:t> </w:t>
      </w:r>
      <w:r>
        <w:rPr>
          <w:color w:val="746457"/>
        </w:rPr>
        <w:t>at</w:t>
      </w:r>
      <w:r>
        <w:rPr>
          <w:color w:val="746457"/>
          <w:spacing w:val="-15"/>
        </w:rPr>
        <w:t> </w:t>
      </w:r>
      <w:r>
        <w:rPr>
          <w:color w:val="746457"/>
        </w:rPr>
        <w:t>corporate</w:t>
      </w:r>
      <w:r>
        <w:rPr>
          <w:color w:val="746457"/>
          <w:spacing w:val="-13"/>
        </w:rPr>
        <w:t> </w:t>
      </w:r>
      <w:r>
        <w:rPr>
          <w:color w:val="746457"/>
        </w:rPr>
        <w:t>action</w:t>
      </w:r>
      <w:r>
        <w:rPr>
          <w:color w:val="746457"/>
          <w:spacing w:val="-16"/>
        </w:rPr>
        <w:t> </w:t>
      </w:r>
      <w:r>
        <w:rPr>
          <w:color w:val="746457"/>
          <w:spacing w:val="-2"/>
        </w:rPr>
        <w:t>events.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794004</wp:posOffset>
            </wp:positionH>
            <wp:positionV relativeFrom="paragraph">
              <wp:posOffset>155340</wp:posOffset>
            </wp:positionV>
            <wp:extent cx="13013148" cy="678179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3148" cy="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8"/>
        </w:rPr>
      </w:pPr>
    </w:p>
    <w:p>
      <w:pPr>
        <w:spacing w:after="0"/>
        <w:rPr>
          <w:sz w:val="8"/>
        </w:rPr>
        <w:sectPr>
          <w:pgSz w:w="23040" w:h="12960" w:orient="landscape"/>
          <w:pgMar w:top="1000" w:bottom="0" w:left="880" w:right="0"/>
        </w:sectPr>
      </w:pPr>
    </w:p>
    <w:p>
      <w:pPr>
        <w:pStyle w:val="Heading7"/>
      </w:pPr>
      <w:r>
        <w:rPr>
          <w:color w:val="746457"/>
        </w:rPr>
        <w:t>MVO</w:t>
      </w:r>
      <w:r>
        <w:rPr>
          <w:color w:val="746457"/>
          <w:spacing w:val="27"/>
        </w:rPr>
        <w:t> </w:t>
      </w:r>
      <w:r>
        <w:rPr>
          <w:color w:val="746457"/>
        </w:rPr>
        <w:t>Selection</w:t>
      </w:r>
      <w:r>
        <w:rPr>
          <w:color w:val="746457"/>
          <w:spacing w:val="25"/>
        </w:rPr>
        <w:t> </w:t>
      </w:r>
      <w:r>
        <w:rPr>
          <w:color w:val="746457"/>
          <w:spacing w:val="-2"/>
        </w:rPr>
        <w:t>Pipeline</w:t>
      </w:r>
    </w:p>
    <w:p>
      <w:pPr>
        <w:pStyle w:val="ListParagraph"/>
        <w:numPr>
          <w:ilvl w:val="0"/>
          <w:numId w:val="2"/>
        </w:numPr>
        <w:tabs>
          <w:tab w:pos="1178" w:val="left" w:leader="none"/>
          <w:tab w:pos="1179" w:val="left" w:leader="none"/>
        </w:tabs>
        <w:spacing w:line="285" w:lineRule="auto" w:before="169" w:after="0"/>
        <w:ind w:left="1178" w:right="271" w:hanging="541"/>
        <w:jc w:val="left"/>
        <w:rPr>
          <w:sz w:val="26"/>
        </w:rPr>
      </w:pPr>
      <w:r>
        <w:rPr>
          <w:color w:val="746457"/>
          <w:sz w:val="26"/>
        </w:rPr>
        <w:t>Build expected return vector (μ) from fundamentals.json:</w:t>
      </w:r>
      <w:r>
        <w:rPr>
          <w:color w:val="746457"/>
          <w:spacing w:val="-5"/>
          <w:sz w:val="26"/>
        </w:rPr>
        <w:t> </w:t>
      </w:r>
      <w:r>
        <w:rPr>
          <w:color w:val="746457"/>
          <w:sz w:val="26"/>
        </w:rPr>
        <w:t>EPS</w:t>
      </w:r>
      <w:r>
        <w:rPr>
          <w:color w:val="746457"/>
          <w:spacing w:val="-11"/>
          <w:sz w:val="26"/>
        </w:rPr>
        <w:t> </w:t>
      </w:r>
      <w:r>
        <w:rPr>
          <w:color w:val="746457"/>
          <w:sz w:val="26"/>
        </w:rPr>
        <w:t>growth,</w:t>
      </w:r>
      <w:r>
        <w:rPr>
          <w:color w:val="746457"/>
          <w:spacing w:val="-4"/>
          <w:sz w:val="26"/>
        </w:rPr>
        <w:t> </w:t>
      </w:r>
      <w:r>
        <w:rPr>
          <w:color w:val="746457"/>
          <w:sz w:val="26"/>
        </w:rPr>
        <w:t>analyst</w:t>
      </w:r>
      <w:r>
        <w:rPr>
          <w:color w:val="746457"/>
          <w:spacing w:val="-10"/>
          <w:sz w:val="26"/>
        </w:rPr>
        <w:t> </w:t>
      </w:r>
      <w:r>
        <w:rPr>
          <w:color w:val="746457"/>
          <w:sz w:val="26"/>
        </w:rPr>
        <w:t>rating, ROE, dividend yield as priors</w:t>
      </w:r>
    </w:p>
    <w:p>
      <w:pPr>
        <w:pStyle w:val="ListParagraph"/>
        <w:numPr>
          <w:ilvl w:val="0"/>
          <w:numId w:val="2"/>
        </w:numPr>
        <w:tabs>
          <w:tab w:pos="1178" w:val="left" w:leader="none"/>
          <w:tab w:pos="1179" w:val="left" w:leader="none"/>
        </w:tabs>
        <w:spacing w:line="283" w:lineRule="auto" w:before="0" w:after="0"/>
        <w:ind w:left="1178" w:right="0" w:hanging="541"/>
        <w:jc w:val="left"/>
        <w:rPr>
          <w:sz w:val="26"/>
        </w:rPr>
      </w:pPr>
      <w:r>
        <w:rPr>
          <w:color w:val="746457"/>
          <w:sz w:val="26"/>
        </w:rPr>
        <w:t>Estimate covariance (Σ) via Ledoit-Wolf shrinkage</w:t>
      </w:r>
      <w:r>
        <w:rPr>
          <w:color w:val="746457"/>
          <w:spacing w:val="-2"/>
          <w:sz w:val="26"/>
        </w:rPr>
        <w:t> </w:t>
      </w:r>
      <w:r>
        <w:rPr>
          <w:color w:val="746457"/>
          <w:sz w:val="26"/>
        </w:rPr>
        <w:t>on</w:t>
      </w:r>
      <w:r>
        <w:rPr>
          <w:color w:val="746457"/>
          <w:spacing w:val="-3"/>
          <w:sz w:val="26"/>
        </w:rPr>
        <w:t> </w:t>
      </w:r>
      <w:r>
        <w:rPr>
          <w:color w:val="746457"/>
          <w:sz w:val="26"/>
        </w:rPr>
        <w:t>historical</w:t>
      </w:r>
      <w:r>
        <w:rPr>
          <w:color w:val="746457"/>
          <w:spacing w:val="-1"/>
          <w:sz w:val="26"/>
        </w:rPr>
        <w:t> </w:t>
      </w:r>
      <w:r>
        <w:rPr>
          <w:color w:val="746457"/>
          <w:sz w:val="26"/>
        </w:rPr>
        <w:t>cross-sectional</w:t>
      </w:r>
      <w:r>
        <w:rPr>
          <w:color w:val="746457"/>
          <w:spacing w:val="-1"/>
          <w:sz w:val="26"/>
        </w:rPr>
        <w:t> </w:t>
      </w:r>
      <w:r>
        <w:rPr>
          <w:color w:val="746457"/>
          <w:sz w:val="26"/>
        </w:rPr>
        <w:t>data (beta, sector correlations)</w:t>
      </w:r>
    </w:p>
    <w:p>
      <w:pPr>
        <w:pStyle w:val="ListParagraph"/>
        <w:numPr>
          <w:ilvl w:val="0"/>
          <w:numId w:val="2"/>
        </w:numPr>
        <w:tabs>
          <w:tab w:pos="1178" w:val="left" w:leader="none"/>
          <w:tab w:pos="1179" w:val="left" w:leader="none"/>
        </w:tabs>
        <w:spacing w:line="240" w:lineRule="auto" w:before="0" w:after="0"/>
        <w:ind w:left="1178" w:right="0" w:hanging="542"/>
        <w:jc w:val="left"/>
        <w:rPr>
          <w:sz w:val="26"/>
        </w:rPr>
      </w:pPr>
      <w:r>
        <w:rPr>
          <w:color w:val="746457"/>
          <w:w w:val="95"/>
          <w:sz w:val="26"/>
        </w:rPr>
        <w:t>Solve:</w:t>
      </w:r>
      <w:r>
        <w:rPr>
          <w:color w:val="746457"/>
          <w:spacing w:val="14"/>
          <w:sz w:val="26"/>
        </w:rPr>
        <w:t> </w:t>
      </w:r>
      <w:r>
        <w:rPr>
          <w:color w:val="746457"/>
          <w:w w:val="95"/>
          <w:sz w:val="26"/>
        </w:rPr>
        <w:t>max</w:t>
      </w:r>
      <w:r>
        <w:rPr>
          <w:color w:val="746457"/>
          <w:spacing w:val="14"/>
          <w:sz w:val="26"/>
        </w:rPr>
        <w:t> </w:t>
      </w:r>
      <w:r>
        <w:rPr>
          <w:color w:val="746457"/>
          <w:w w:val="95"/>
          <w:sz w:val="26"/>
        </w:rPr>
        <w:t>w^T·μ</w:t>
      </w:r>
      <w:r>
        <w:rPr>
          <w:color w:val="746457"/>
          <w:spacing w:val="12"/>
          <w:sz w:val="26"/>
        </w:rPr>
        <w:t> </w:t>
      </w:r>
      <w:r>
        <w:rPr>
          <w:color w:val="746457"/>
          <w:w w:val="95"/>
          <w:sz w:val="26"/>
        </w:rPr>
        <w:t>−</w:t>
      </w:r>
      <w:r>
        <w:rPr>
          <w:color w:val="746457"/>
          <w:spacing w:val="14"/>
          <w:sz w:val="26"/>
        </w:rPr>
        <w:t> </w:t>
      </w:r>
      <w:r>
        <w:rPr>
          <w:rFonts w:ascii="Cambria" w:hAnsi="Cambria"/>
          <w:color w:val="746457"/>
          <w:w w:val="95"/>
          <w:sz w:val="26"/>
        </w:rPr>
        <w:t>γ</w:t>
      </w:r>
      <w:r>
        <w:rPr>
          <w:color w:val="746457"/>
          <w:w w:val="95"/>
          <w:sz w:val="26"/>
        </w:rPr>
        <w:t>·w^T·Σ·w</w:t>
      </w:r>
      <w:r>
        <w:rPr>
          <w:color w:val="746457"/>
          <w:spacing w:val="17"/>
          <w:sz w:val="26"/>
        </w:rPr>
        <w:t> </w:t>
      </w:r>
      <w:r>
        <w:rPr>
          <w:color w:val="746457"/>
          <w:w w:val="95"/>
          <w:sz w:val="26"/>
        </w:rPr>
        <w:t>subject</w:t>
      </w:r>
      <w:r>
        <w:rPr>
          <w:color w:val="746457"/>
          <w:spacing w:val="12"/>
          <w:sz w:val="26"/>
        </w:rPr>
        <w:t> </w:t>
      </w:r>
      <w:r>
        <w:rPr>
          <w:color w:val="746457"/>
          <w:spacing w:val="-5"/>
          <w:w w:val="95"/>
          <w:sz w:val="26"/>
        </w:rPr>
        <w:t>to</w:t>
      </w:r>
    </w:p>
    <w:p>
      <w:pPr>
        <w:pStyle w:val="BodyText"/>
        <w:spacing w:before="44"/>
        <w:ind w:left="1178"/>
      </w:pPr>
      <w:r>
        <w:rPr>
          <w:color w:val="746457"/>
          <w:spacing w:val="-2"/>
        </w:rPr>
        <w:t>constraints</w:t>
      </w:r>
    </w:p>
    <w:p>
      <w:pPr>
        <w:pStyle w:val="ListParagraph"/>
        <w:numPr>
          <w:ilvl w:val="0"/>
          <w:numId w:val="2"/>
        </w:numPr>
        <w:tabs>
          <w:tab w:pos="1178" w:val="left" w:leader="none"/>
          <w:tab w:pos="1179" w:val="left" w:leader="none"/>
        </w:tabs>
        <w:spacing w:line="285" w:lineRule="auto" w:before="54" w:after="0"/>
        <w:ind w:left="1178" w:right="197" w:hanging="541"/>
        <w:jc w:val="left"/>
        <w:rPr>
          <w:sz w:val="26"/>
        </w:rPr>
      </w:pPr>
      <w:r>
        <w:rPr>
          <w:color w:val="746457"/>
          <w:sz w:val="26"/>
        </w:rPr>
        <w:t>Concentrate</w:t>
      </w:r>
      <w:r>
        <w:rPr>
          <w:color w:val="746457"/>
          <w:spacing w:val="-11"/>
          <w:sz w:val="26"/>
        </w:rPr>
        <w:t> </w:t>
      </w:r>
      <w:r>
        <w:rPr>
          <w:color w:val="746457"/>
          <w:sz w:val="26"/>
        </w:rPr>
        <w:t>into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top-8</w:t>
      </w:r>
      <w:r>
        <w:rPr>
          <w:color w:val="746457"/>
          <w:spacing w:val="-10"/>
          <w:sz w:val="26"/>
        </w:rPr>
        <w:t> </w:t>
      </w:r>
      <w:r>
        <w:rPr>
          <w:color w:val="746457"/>
          <w:sz w:val="26"/>
        </w:rPr>
        <w:t>highest-conviction</w:t>
      </w:r>
      <w:r>
        <w:rPr>
          <w:color w:val="746457"/>
          <w:spacing w:val="-13"/>
          <w:sz w:val="26"/>
        </w:rPr>
        <w:t> </w:t>
      </w:r>
      <w:r>
        <w:rPr>
          <w:color w:val="746457"/>
          <w:sz w:val="26"/>
        </w:rPr>
        <w:t>MVO </w:t>
      </w:r>
      <w:r>
        <w:rPr>
          <w:color w:val="746457"/>
          <w:spacing w:val="-4"/>
          <w:sz w:val="26"/>
        </w:rPr>
        <w:t>picks</w:t>
      </w:r>
    </w:p>
    <w:p>
      <w:pPr>
        <w:pStyle w:val="ListParagraph"/>
        <w:numPr>
          <w:ilvl w:val="0"/>
          <w:numId w:val="2"/>
        </w:numPr>
        <w:tabs>
          <w:tab w:pos="1178" w:val="left" w:leader="none"/>
          <w:tab w:pos="1179" w:val="left" w:leader="none"/>
        </w:tabs>
        <w:spacing w:line="317" w:lineRule="exact" w:before="0" w:after="0"/>
        <w:ind w:left="1178" w:right="0" w:hanging="542"/>
        <w:jc w:val="left"/>
        <w:rPr>
          <w:sz w:val="26"/>
        </w:rPr>
      </w:pPr>
      <w:r>
        <w:rPr>
          <w:color w:val="746457"/>
          <w:spacing w:val="-2"/>
          <w:sz w:val="26"/>
        </w:rPr>
        <w:t>Include</w:t>
      </w:r>
      <w:r>
        <w:rPr>
          <w:color w:val="746457"/>
          <w:spacing w:val="-6"/>
          <w:sz w:val="26"/>
        </w:rPr>
        <w:t> </w:t>
      </w:r>
      <w:r>
        <w:rPr>
          <w:color w:val="746457"/>
          <w:spacing w:val="-2"/>
          <w:sz w:val="26"/>
        </w:rPr>
        <w:t>CA-affected tickers</w:t>
      </w:r>
      <w:r>
        <w:rPr>
          <w:color w:val="746457"/>
          <w:spacing w:val="-8"/>
          <w:sz w:val="26"/>
        </w:rPr>
        <w:t> </w:t>
      </w:r>
      <w:r>
        <w:rPr>
          <w:color w:val="746457"/>
          <w:spacing w:val="-2"/>
          <w:sz w:val="26"/>
        </w:rPr>
        <w:t>for</w:t>
      </w:r>
      <w:r>
        <w:rPr>
          <w:color w:val="746457"/>
          <w:spacing w:val="-6"/>
          <w:sz w:val="26"/>
        </w:rPr>
        <w:t> </w:t>
      </w:r>
      <w:r>
        <w:rPr>
          <w:color w:val="746457"/>
          <w:spacing w:val="-2"/>
          <w:sz w:val="26"/>
        </w:rPr>
        <w:t>event</w:t>
      </w:r>
      <w:r>
        <w:rPr>
          <w:color w:val="746457"/>
          <w:spacing w:val="-10"/>
          <w:sz w:val="26"/>
        </w:rPr>
        <w:t> </w:t>
      </w:r>
      <w:r>
        <w:rPr>
          <w:color w:val="746457"/>
          <w:spacing w:val="-2"/>
          <w:sz w:val="26"/>
        </w:rPr>
        <w:t>reactivity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ind w:left="637"/>
      </w:pPr>
      <w:r>
        <w:rPr>
          <w:color w:val="746457"/>
        </w:rPr>
        <w:t>Fundamentals</w:t>
      </w:r>
      <w:r>
        <w:rPr>
          <w:color w:val="746457"/>
          <w:spacing w:val="-17"/>
        </w:rPr>
        <w:t> </w:t>
      </w:r>
      <w:r>
        <w:rPr>
          <w:color w:val="746457"/>
        </w:rPr>
        <w:t>are</w:t>
      </w:r>
      <w:r>
        <w:rPr>
          <w:color w:val="746457"/>
          <w:spacing w:val="-16"/>
        </w:rPr>
        <w:t> </w:t>
      </w:r>
      <w:r>
        <w:rPr>
          <w:color w:val="746457"/>
        </w:rPr>
        <w:t>static,</w:t>
      </w:r>
      <w:r>
        <w:rPr>
          <w:color w:val="746457"/>
          <w:spacing w:val="-16"/>
        </w:rPr>
        <w:t> </w:t>
      </w:r>
      <w:r>
        <w:rPr>
          <w:color w:val="746457"/>
        </w:rPr>
        <w:t>backward-looking</w:t>
      </w:r>
      <w:r>
        <w:rPr>
          <w:color w:val="746457"/>
          <w:spacing w:val="-16"/>
        </w:rPr>
        <w:t> </w:t>
      </w:r>
      <w:r>
        <w:rPr>
          <w:color w:val="746457"/>
        </w:rPr>
        <w:t>priors</w:t>
      </w:r>
      <w:r>
        <w:rPr>
          <w:color w:val="746457"/>
          <w:spacing w:val="-16"/>
        </w:rPr>
        <w:t> </w:t>
      </w:r>
      <w:r>
        <w:rPr>
          <w:color w:val="746457"/>
          <w:spacing w:val="-10"/>
        </w:rPr>
        <w:t>—</w:t>
      </w:r>
    </w:p>
    <w:p>
      <w:pPr>
        <w:pStyle w:val="BodyText"/>
        <w:spacing w:before="61"/>
        <w:ind w:left="637"/>
      </w:pPr>
      <w:r>
        <w:rPr>
          <w:color w:val="746457"/>
        </w:rPr>
        <w:t>no</w:t>
      </w:r>
      <w:r>
        <w:rPr>
          <w:color w:val="746457"/>
          <w:spacing w:val="-12"/>
        </w:rPr>
        <w:t> </w:t>
      </w:r>
      <w:r>
        <w:rPr>
          <w:color w:val="746457"/>
        </w:rPr>
        <w:t>future</w:t>
      </w:r>
      <w:r>
        <w:rPr>
          <w:color w:val="746457"/>
          <w:spacing w:val="-6"/>
        </w:rPr>
        <w:t> </w:t>
      </w:r>
      <w:r>
        <w:rPr>
          <w:color w:val="746457"/>
        </w:rPr>
        <w:t>return</w:t>
      </w:r>
      <w:r>
        <w:rPr>
          <w:color w:val="746457"/>
          <w:spacing w:val="-8"/>
        </w:rPr>
        <w:t> </w:t>
      </w:r>
      <w:r>
        <w:rPr>
          <w:color w:val="746457"/>
        </w:rPr>
        <w:t>information</w:t>
      </w:r>
      <w:r>
        <w:rPr>
          <w:color w:val="746457"/>
          <w:spacing w:val="-10"/>
        </w:rPr>
        <w:t> </w:t>
      </w:r>
      <w:r>
        <w:rPr>
          <w:color w:val="746457"/>
        </w:rPr>
        <w:t>enters</w:t>
      </w:r>
      <w:r>
        <w:rPr>
          <w:color w:val="746457"/>
          <w:spacing w:val="-9"/>
        </w:rPr>
        <w:t> </w:t>
      </w:r>
      <w:r>
        <w:rPr>
          <w:color w:val="746457"/>
        </w:rPr>
        <w:t>the</w:t>
      </w:r>
      <w:r>
        <w:rPr>
          <w:color w:val="746457"/>
          <w:spacing w:val="-11"/>
        </w:rPr>
        <w:t> </w:t>
      </w:r>
      <w:r>
        <w:rPr>
          <w:color w:val="746457"/>
        </w:rPr>
        <w:t>MVO</w:t>
      </w:r>
      <w:r>
        <w:rPr>
          <w:color w:val="746457"/>
          <w:spacing w:val="-11"/>
        </w:rPr>
        <w:t> </w:t>
      </w:r>
      <w:r>
        <w:rPr>
          <w:color w:val="746457"/>
          <w:spacing w:val="-2"/>
        </w:rPr>
        <w:t>inputs.</w:t>
      </w:r>
    </w:p>
    <w:p>
      <w:pPr>
        <w:pStyle w:val="Heading7"/>
        <w:ind w:left="599"/>
        <w:jc w:val="both"/>
      </w:pPr>
      <w:r>
        <w:rPr>
          <w:b w:val="0"/>
        </w:rPr>
        <w:br w:type="column"/>
      </w:r>
      <w:r>
        <w:rPr>
          <w:color w:val="746457"/>
          <w:w w:val="105"/>
        </w:rPr>
        <w:t>LLM-Powered</w:t>
      </w:r>
      <w:r>
        <w:rPr>
          <w:color w:val="746457"/>
          <w:spacing w:val="14"/>
          <w:w w:val="105"/>
        </w:rPr>
        <w:t> </w:t>
      </w:r>
      <w:r>
        <w:rPr>
          <w:color w:val="746457"/>
          <w:w w:val="105"/>
        </w:rPr>
        <w:t>Event</w:t>
      </w:r>
      <w:r>
        <w:rPr>
          <w:color w:val="746457"/>
          <w:spacing w:val="20"/>
          <w:w w:val="105"/>
        </w:rPr>
        <w:t> </w:t>
      </w:r>
      <w:r>
        <w:rPr>
          <w:color w:val="746457"/>
          <w:spacing w:val="-4"/>
          <w:w w:val="105"/>
        </w:rPr>
        <w:t>Alpha</w:t>
      </w:r>
    </w:p>
    <w:p>
      <w:pPr>
        <w:pStyle w:val="BodyText"/>
        <w:spacing w:line="285" w:lineRule="auto" w:before="169"/>
        <w:ind w:left="599" w:right="538"/>
        <w:jc w:val="both"/>
      </w:pPr>
      <w:r>
        <w:rPr>
          <w:color w:val="746457"/>
        </w:rPr>
        <w:t>At</w:t>
      </w:r>
      <w:r>
        <w:rPr>
          <w:color w:val="746457"/>
          <w:spacing w:val="-12"/>
        </w:rPr>
        <w:t> </w:t>
      </w:r>
      <w:r>
        <w:rPr>
          <w:color w:val="746457"/>
        </w:rPr>
        <w:t>each</w:t>
      </w:r>
      <w:r>
        <w:rPr>
          <w:color w:val="746457"/>
          <w:spacing w:val="-11"/>
        </w:rPr>
        <w:t> </w:t>
      </w:r>
      <w:r>
        <w:rPr>
          <w:color w:val="746457"/>
        </w:rPr>
        <w:t>corporate</w:t>
      </w:r>
      <w:r>
        <w:rPr>
          <w:color w:val="746457"/>
          <w:spacing w:val="-8"/>
        </w:rPr>
        <w:t> </w:t>
      </w:r>
      <w:r>
        <w:rPr>
          <w:color w:val="746457"/>
        </w:rPr>
        <w:t>action</w:t>
      </w:r>
      <w:r>
        <w:rPr>
          <w:color w:val="746457"/>
          <w:spacing w:val="-13"/>
        </w:rPr>
        <w:t> </w:t>
      </w:r>
      <w:r>
        <w:rPr>
          <w:color w:val="746457"/>
        </w:rPr>
        <w:t>event,</w:t>
      </w:r>
      <w:r>
        <w:rPr>
          <w:color w:val="746457"/>
          <w:spacing w:val="-13"/>
        </w:rPr>
        <w:t> </w:t>
      </w:r>
      <w:r>
        <w:rPr>
          <w:color w:val="746457"/>
        </w:rPr>
        <w:t>the</w:t>
      </w:r>
      <w:r>
        <w:rPr>
          <w:color w:val="746457"/>
          <w:spacing w:val="-11"/>
        </w:rPr>
        <w:t> </w:t>
      </w:r>
      <w:r>
        <w:rPr>
          <w:color w:val="746457"/>
        </w:rPr>
        <w:t>LLM</w:t>
      </w:r>
      <w:r>
        <w:rPr>
          <w:color w:val="746457"/>
          <w:spacing w:val="-8"/>
        </w:rPr>
        <w:t> </w:t>
      </w:r>
      <w:r>
        <w:rPr>
          <w:color w:val="746457"/>
        </w:rPr>
        <w:t>generates real-time sentiment</w:t>
      </w:r>
      <w:r>
        <w:rPr>
          <w:color w:val="746457"/>
          <w:spacing w:val="-7"/>
        </w:rPr>
        <w:t> </w:t>
      </w:r>
      <w:r>
        <w:rPr>
          <w:color w:val="746457"/>
        </w:rPr>
        <w:t>signals</w:t>
      </w:r>
      <w:r>
        <w:rPr>
          <w:color w:val="746457"/>
          <w:spacing w:val="-8"/>
        </w:rPr>
        <w:t> </w:t>
      </w:r>
      <w:r>
        <w:rPr>
          <w:color w:val="746457"/>
        </w:rPr>
        <w:t>from</w:t>
      </w:r>
      <w:r>
        <w:rPr>
          <w:color w:val="746457"/>
          <w:spacing w:val="-1"/>
        </w:rPr>
        <w:t> </w:t>
      </w:r>
      <w:r>
        <w:rPr>
          <w:color w:val="746457"/>
        </w:rPr>
        <w:t>observed</w:t>
      </w:r>
      <w:r>
        <w:rPr>
          <w:color w:val="746457"/>
          <w:spacing w:val="-2"/>
        </w:rPr>
        <w:t> </w:t>
      </w:r>
      <w:r>
        <w:rPr>
          <w:color w:val="746457"/>
        </w:rPr>
        <w:t>market </w:t>
      </w:r>
      <w:r>
        <w:rPr>
          <w:color w:val="746457"/>
          <w:spacing w:val="-2"/>
        </w:rPr>
        <w:t>data: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  <w:tab w:pos="1140" w:val="left" w:leader="none"/>
        </w:tabs>
        <w:spacing w:line="240" w:lineRule="auto" w:before="92" w:after="0"/>
        <w:ind w:left="1139" w:right="0" w:hanging="541"/>
        <w:jc w:val="left"/>
        <w:rPr>
          <w:sz w:val="26"/>
        </w:rPr>
      </w:pPr>
      <w:r>
        <w:rPr>
          <w:color w:val="746457"/>
          <w:sz w:val="26"/>
        </w:rPr>
        <w:t>EARNINGS_SURPRISE</w:t>
      </w:r>
      <w:r>
        <w:rPr>
          <w:color w:val="746457"/>
          <w:spacing w:val="-12"/>
          <w:sz w:val="26"/>
        </w:rPr>
        <w:t> </w:t>
      </w:r>
      <w:r>
        <w:rPr>
          <w:color w:val="746457"/>
          <w:sz w:val="26"/>
        </w:rPr>
        <w:t>→</w:t>
      </w:r>
      <w:r>
        <w:rPr>
          <w:color w:val="746457"/>
          <w:spacing w:val="-16"/>
          <w:sz w:val="26"/>
        </w:rPr>
        <w:t> </w:t>
      </w:r>
      <w:r>
        <w:rPr>
          <w:color w:val="746457"/>
          <w:sz w:val="26"/>
        </w:rPr>
        <w:t>LLM</w:t>
      </w:r>
      <w:r>
        <w:rPr>
          <w:color w:val="746457"/>
          <w:spacing w:val="-15"/>
          <w:sz w:val="26"/>
        </w:rPr>
        <w:t> </w:t>
      </w:r>
      <w:r>
        <w:rPr>
          <w:color w:val="746457"/>
          <w:spacing w:val="-2"/>
          <w:sz w:val="26"/>
        </w:rPr>
        <w:t>assesses</w:t>
      </w:r>
    </w:p>
    <w:p>
      <w:pPr>
        <w:pStyle w:val="BodyText"/>
        <w:spacing w:before="61"/>
        <w:ind w:left="1139"/>
      </w:pPr>
      <w:r>
        <w:rPr>
          <w:color w:val="746457"/>
        </w:rPr>
        <w:t>momentum</w:t>
      </w:r>
      <w:r>
        <w:rPr>
          <w:color w:val="746457"/>
          <w:spacing w:val="-13"/>
        </w:rPr>
        <w:t> </w:t>
      </w:r>
      <w:r>
        <w:rPr>
          <w:color w:val="746457"/>
          <w:spacing w:val="-2"/>
        </w:rPr>
        <w:t>direction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  <w:tab w:pos="1140" w:val="left" w:leader="none"/>
        </w:tabs>
        <w:spacing w:line="240" w:lineRule="auto" w:before="54" w:after="0"/>
        <w:ind w:left="1139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REGULATORY_FINE</w:t>
      </w:r>
      <w:r>
        <w:rPr>
          <w:color w:val="746457"/>
          <w:spacing w:val="29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18"/>
          <w:sz w:val="26"/>
        </w:rPr>
        <w:t> </w:t>
      </w:r>
      <w:r>
        <w:rPr>
          <w:color w:val="746457"/>
          <w:w w:val="95"/>
          <w:sz w:val="26"/>
        </w:rPr>
        <w:t>LLM</w:t>
      </w:r>
      <w:r>
        <w:rPr>
          <w:color w:val="746457"/>
          <w:spacing w:val="19"/>
          <w:sz w:val="26"/>
        </w:rPr>
        <w:t> </w:t>
      </w:r>
      <w:r>
        <w:rPr>
          <w:color w:val="746457"/>
          <w:w w:val="95"/>
          <w:sz w:val="26"/>
        </w:rPr>
        <w:t>evaluates</w:t>
      </w:r>
      <w:r>
        <w:rPr>
          <w:color w:val="746457"/>
          <w:spacing w:val="23"/>
          <w:sz w:val="26"/>
        </w:rPr>
        <w:t> </w:t>
      </w:r>
      <w:r>
        <w:rPr>
          <w:color w:val="746457"/>
          <w:spacing w:val="-2"/>
          <w:w w:val="95"/>
          <w:sz w:val="26"/>
        </w:rPr>
        <w:t>downside</w:t>
      </w:r>
    </w:p>
    <w:p>
      <w:pPr>
        <w:pStyle w:val="BodyText"/>
        <w:spacing w:before="61"/>
        <w:ind w:left="1139"/>
      </w:pPr>
      <w:r>
        <w:rPr>
          <w:color w:val="746457"/>
          <w:spacing w:val="-2"/>
        </w:rPr>
        <w:t>severity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  <w:tab w:pos="1140" w:val="left" w:leader="none"/>
        </w:tabs>
        <w:spacing w:line="240" w:lineRule="auto" w:before="53" w:after="0"/>
        <w:ind w:left="1139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MA_RUMOUR</w:t>
      </w:r>
      <w:r>
        <w:rPr>
          <w:color w:val="746457"/>
          <w:spacing w:val="8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2"/>
          <w:sz w:val="26"/>
        </w:rPr>
        <w:t> </w:t>
      </w:r>
      <w:r>
        <w:rPr>
          <w:color w:val="746457"/>
          <w:w w:val="95"/>
          <w:sz w:val="26"/>
        </w:rPr>
        <w:t>LLM</w:t>
      </w:r>
      <w:r>
        <w:rPr>
          <w:color w:val="746457"/>
          <w:spacing w:val="3"/>
          <w:sz w:val="26"/>
        </w:rPr>
        <w:t> </w:t>
      </w:r>
      <w:r>
        <w:rPr>
          <w:color w:val="746457"/>
          <w:w w:val="95"/>
          <w:sz w:val="26"/>
        </w:rPr>
        <w:t>gauges</w:t>
      </w:r>
      <w:r>
        <w:rPr>
          <w:color w:val="746457"/>
          <w:spacing w:val="3"/>
          <w:sz w:val="26"/>
        </w:rPr>
        <w:t> </w:t>
      </w:r>
      <w:r>
        <w:rPr>
          <w:color w:val="746457"/>
          <w:spacing w:val="-2"/>
          <w:w w:val="95"/>
          <w:sz w:val="26"/>
        </w:rPr>
        <w:t>acquisition</w:t>
      </w:r>
    </w:p>
    <w:p>
      <w:pPr>
        <w:pStyle w:val="BodyText"/>
        <w:spacing w:before="61"/>
        <w:ind w:left="1139"/>
      </w:pPr>
      <w:r>
        <w:rPr>
          <w:color w:val="746457"/>
          <w:spacing w:val="-2"/>
        </w:rPr>
        <w:t>probability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  <w:tab w:pos="1140" w:val="left" w:leader="none"/>
        </w:tabs>
        <w:spacing w:line="240" w:lineRule="auto" w:before="52" w:after="0"/>
        <w:ind w:left="1139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INDEX_REBALANCE</w:t>
      </w:r>
      <w:r>
        <w:rPr>
          <w:color w:val="746457"/>
          <w:spacing w:val="38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23"/>
          <w:sz w:val="26"/>
        </w:rPr>
        <w:t> </w:t>
      </w:r>
      <w:r>
        <w:rPr>
          <w:color w:val="746457"/>
          <w:w w:val="95"/>
          <w:sz w:val="26"/>
        </w:rPr>
        <w:t>LLM</w:t>
      </w:r>
      <w:r>
        <w:rPr>
          <w:color w:val="746457"/>
          <w:spacing w:val="27"/>
          <w:sz w:val="26"/>
        </w:rPr>
        <w:t> </w:t>
      </w:r>
      <w:r>
        <w:rPr>
          <w:color w:val="746457"/>
          <w:w w:val="95"/>
          <w:sz w:val="26"/>
        </w:rPr>
        <w:t>estimates</w:t>
      </w:r>
      <w:r>
        <w:rPr>
          <w:color w:val="746457"/>
          <w:spacing w:val="24"/>
          <w:sz w:val="26"/>
        </w:rPr>
        <w:t> </w:t>
      </w:r>
      <w:r>
        <w:rPr>
          <w:color w:val="746457"/>
          <w:spacing w:val="-2"/>
          <w:w w:val="95"/>
          <w:sz w:val="26"/>
        </w:rPr>
        <w:t>demand</w:t>
      </w:r>
    </w:p>
    <w:p>
      <w:pPr>
        <w:pStyle w:val="BodyText"/>
        <w:spacing w:before="61"/>
        <w:ind w:left="1139"/>
      </w:pPr>
      <w:r>
        <w:rPr>
          <w:color w:val="746457"/>
          <w:spacing w:val="-2"/>
        </w:rPr>
        <w:t>impact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83" w:lineRule="auto" w:before="1"/>
        <w:ind w:left="599"/>
      </w:pPr>
      <w:r>
        <w:rPr>
          <w:color w:val="746457"/>
        </w:rPr>
        <w:t>The</w:t>
      </w:r>
      <w:r>
        <w:rPr>
          <w:color w:val="746457"/>
          <w:spacing w:val="-10"/>
        </w:rPr>
        <w:t> </w:t>
      </w:r>
      <w:r>
        <w:rPr>
          <w:color w:val="746457"/>
        </w:rPr>
        <w:t>LLM</w:t>
      </w:r>
      <w:r>
        <w:rPr>
          <w:color w:val="746457"/>
          <w:spacing w:val="-5"/>
        </w:rPr>
        <w:t> </w:t>
      </w:r>
      <w:r>
        <w:rPr>
          <w:color w:val="746457"/>
        </w:rPr>
        <w:t>acts</w:t>
      </w:r>
      <w:r>
        <w:rPr>
          <w:color w:val="746457"/>
          <w:spacing w:val="-10"/>
        </w:rPr>
        <w:t> </w:t>
      </w:r>
      <w:r>
        <w:rPr>
          <w:color w:val="746457"/>
        </w:rPr>
        <w:t>as</w:t>
      </w:r>
      <w:r>
        <w:rPr>
          <w:color w:val="746457"/>
          <w:spacing w:val="-10"/>
        </w:rPr>
        <w:t> </w:t>
      </w:r>
      <w:r>
        <w:rPr>
          <w:color w:val="746457"/>
        </w:rPr>
        <w:t>a</w:t>
      </w:r>
      <w:r>
        <w:rPr>
          <w:color w:val="746457"/>
          <w:spacing w:val="-10"/>
        </w:rPr>
        <w:t> </w:t>
      </w:r>
      <w:r>
        <w:rPr>
          <w:color w:val="746457"/>
        </w:rPr>
        <w:t>real-time</w:t>
      </w:r>
      <w:r>
        <w:rPr>
          <w:color w:val="746457"/>
          <w:spacing w:val="-4"/>
        </w:rPr>
        <w:t> </w:t>
      </w:r>
      <w:r>
        <w:rPr>
          <w:color w:val="746457"/>
        </w:rPr>
        <w:t>alpha</w:t>
      </w:r>
      <w:r>
        <w:rPr>
          <w:color w:val="746457"/>
          <w:spacing w:val="-9"/>
        </w:rPr>
        <w:t> </w:t>
      </w:r>
      <w:r>
        <w:rPr>
          <w:color w:val="746457"/>
        </w:rPr>
        <w:t>overlay</w:t>
      </w:r>
      <w:r>
        <w:rPr>
          <w:color w:val="746457"/>
          <w:spacing w:val="-7"/>
        </w:rPr>
        <w:t> </w:t>
      </w:r>
      <w:r>
        <w:rPr>
          <w:color w:val="746457"/>
        </w:rPr>
        <w:t>on</w:t>
      </w:r>
      <w:r>
        <w:rPr>
          <w:color w:val="746457"/>
          <w:spacing w:val="-10"/>
        </w:rPr>
        <w:t> </w:t>
      </w:r>
      <w:r>
        <w:rPr>
          <w:color w:val="746457"/>
        </w:rPr>
        <w:t>top</w:t>
      </w:r>
      <w:r>
        <w:rPr>
          <w:color w:val="746457"/>
          <w:spacing w:val="-10"/>
        </w:rPr>
        <w:t> </w:t>
      </w:r>
      <w:r>
        <w:rPr>
          <w:color w:val="746457"/>
        </w:rPr>
        <w:t>of</w:t>
      </w:r>
      <w:r>
        <w:rPr>
          <w:color w:val="746457"/>
          <w:spacing w:val="-9"/>
        </w:rPr>
        <w:t> </w:t>
      </w:r>
      <w:r>
        <w:rPr>
          <w:color w:val="746457"/>
        </w:rPr>
        <w:t>the MVO base portfolio — tactical signals</w:t>
      </w:r>
      <w:r>
        <w:rPr>
          <w:color w:val="746457"/>
          <w:spacing w:val="-2"/>
        </w:rPr>
        <w:t> </w:t>
      </w:r>
      <w:r>
        <w:rPr>
          <w:color w:val="746457"/>
        </w:rPr>
        <w:t>from observed </w:t>
      </w:r>
      <w:r>
        <w:rPr>
          <w:color w:val="746457"/>
          <w:spacing w:val="-2"/>
        </w:rPr>
        <w:t>data.</w:t>
      </w:r>
    </w:p>
    <w:p>
      <w:pPr>
        <w:pStyle w:val="Heading7"/>
        <w:ind w:left="520"/>
      </w:pPr>
      <w:r>
        <w:rPr>
          <w:b w:val="0"/>
        </w:rPr>
        <w:br w:type="column"/>
      </w:r>
      <w:r>
        <w:rPr>
          <w:color w:val="746457"/>
          <w:w w:val="105"/>
        </w:rPr>
        <w:t>Three-Phase</w:t>
      </w:r>
      <w:r>
        <w:rPr>
          <w:color w:val="746457"/>
          <w:spacing w:val="57"/>
          <w:w w:val="105"/>
        </w:rPr>
        <w:t> </w:t>
      </w:r>
      <w:r>
        <w:rPr>
          <w:color w:val="746457"/>
          <w:w w:val="105"/>
        </w:rPr>
        <w:t>Execution</w:t>
      </w:r>
      <w:r>
        <w:rPr>
          <w:color w:val="746457"/>
          <w:spacing w:val="54"/>
          <w:w w:val="105"/>
        </w:rPr>
        <w:t> </w:t>
      </w:r>
      <w:r>
        <w:rPr>
          <w:color w:val="746457"/>
          <w:spacing w:val="-2"/>
          <w:w w:val="105"/>
        </w:rPr>
        <w:t>Model</w:t>
      </w:r>
    </w:p>
    <w:p>
      <w:pPr>
        <w:pStyle w:val="BodyText"/>
        <w:spacing w:before="169"/>
        <w:ind w:left="520"/>
      </w:pPr>
      <w:r>
        <w:rPr>
          <w:b/>
          <w:color w:val="746457"/>
          <w:w w:val="95"/>
        </w:rPr>
        <w:t>Phase</w:t>
      </w:r>
      <w:r>
        <w:rPr>
          <w:b/>
          <w:color w:val="746457"/>
        </w:rPr>
        <w:t> </w:t>
      </w:r>
      <w:r>
        <w:rPr>
          <w:b/>
          <w:color w:val="746457"/>
          <w:w w:val="95"/>
        </w:rPr>
        <w:t>A</w:t>
      </w:r>
      <w:r>
        <w:rPr>
          <w:b/>
          <w:color w:val="746457"/>
          <w:spacing w:val="13"/>
        </w:rPr>
        <w:t> </w:t>
      </w:r>
      <w:r>
        <w:rPr>
          <w:color w:val="746457"/>
          <w:w w:val="95"/>
        </w:rPr>
        <w:t>—</w:t>
      </w:r>
      <w:r>
        <w:rPr>
          <w:color w:val="746457"/>
          <w:spacing w:val="12"/>
        </w:rPr>
        <w:t> </w:t>
      </w:r>
      <w:r>
        <w:rPr>
          <w:color w:val="746457"/>
          <w:w w:val="95"/>
        </w:rPr>
        <w:t>MVO</w:t>
      </w:r>
      <w:r>
        <w:rPr>
          <w:color w:val="746457"/>
          <w:spacing w:val="10"/>
        </w:rPr>
        <w:t> </w:t>
      </w:r>
      <w:r>
        <w:rPr>
          <w:color w:val="746457"/>
          <w:w w:val="95"/>
        </w:rPr>
        <w:t>Portfolio</w:t>
      </w:r>
      <w:r>
        <w:rPr>
          <w:color w:val="746457"/>
          <w:spacing w:val="16"/>
        </w:rPr>
        <w:t> </w:t>
      </w:r>
      <w:r>
        <w:rPr>
          <w:color w:val="746457"/>
          <w:w w:val="95"/>
        </w:rPr>
        <w:t>Construction</w:t>
      </w:r>
      <w:r>
        <w:rPr>
          <w:color w:val="746457"/>
          <w:spacing w:val="16"/>
        </w:rPr>
        <w:t> </w:t>
      </w:r>
      <w:r>
        <w:rPr>
          <w:color w:val="746457"/>
          <w:w w:val="95"/>
        </w:rPr>
        <w:t>(Tick</w:t>
      </w:r>
      <w:r>
        <w:rPr>
          <w:color w:val="746457"/>
          <w:spacing w:val="8"/>
        </w:rPr>
        <w:t> </w:t>
      </w:r>
      <w:r>
        <w:rPr>
          <w:color w:val="746457"/>
          <w:w w:val="95"/>
        </w:rPr>
        <w:t>1):</w:t>
      </w:r>
      <w:r>
        <w:rPr>
          <w:color w:val="746457"/>
          <w:spacing w:val="14"/>
        </w:rPr>
        <w:t> </w:t>
      </w:r>
      <w:r>
        <w:rPr>
          <w:color w:val="746457"/>
          <w:spacing w:val="-5"/>
          <w:w w:val="95"/>
        </w:rPr>
        <w:t>Run</w:t>
      </w:r>
    </w:p>
    <w:p>
      <w:pPr>
        <w:pStyle w:val="BodyText"/>
        <w:spacing w:before="58"/>
        <w:ind w:left="520"/>
      </w:pPr>
      <w:r>
        <w:rPr>
          <w:color w:val="746457"/>
        </w:rPr>
        <w:t>optimizer</w:t>
      </w:r>
      <w:r>
        <w:rPr>
          <w:color w:val="746457"/>
          <w:spacing w:val="-17"/>
        </w:rPr>
        <w:t> </w:t>
      </w:r>
      <w:r>
        <w:rPr>
          <w:color w:val="746457"/>
        </w:rPr>
        <w:t>on</w:t>
      </w:r>
      <w:r>
        <w:rPr>
          <w:color w:val="746457"/>
          <w:spacing w:val="-16"/>
        </w:rPr>
        <w:t> </w:t>
      </w:r>
      <w:r>
        <w:rPr>
          <w:color w:val="746457"/>
        </w:rPr>
        <w:t>fundamentals-derived</w:t>
      </w:r>
      <w:r>
        <w:rPr>
          <w:color w:val="746457"/>
          <w:spacing w:val="-10"/>
        </w:rPr>
        <w:t> </w:t>
      </w:r>
      <w:r>
        <w:rPr>
          <w:color w:val="746457"/>
        </w:rPr>
        <w:t>μ</w:t>
      </w:r>
      <w:r>
        <w:rPr>
          <w:color w:val="746457"/>
          <w:spacing w:val="-16"/>
        </w:rPr>
        <w:t> </w:t>
      </w:r>
      <w:r>
        <w:rPr>
          <w:color w:val="746457"/>
        </w:rPr>
        <w:t>and</w:t>
      </w:r>
      <w:r>
        <w:rPr>
          <w:color w:val="746457"/>
          <w:spacing w:val="-14"/>
        </w:rPr>
        <w:t> </w:t>
      </w:r>
      <w:r>
        <w:rPr>
          <w:color w:val="746457"/>
        </w:rPr>
        <w:t>Σ.</w:t>
      </w:r>
      <w:r>
        <w:rPr>
          <w:color w:val="746457"/>
          <w:spacing w:val="-17"/>
        </w:rPr>
        <w:t> </w:t>
      </w:r>
      <w:r>
        <w:rPr>
          <w:color w:val="746457"/>
          <w:spacing w:val="-2"/>
        </w:rPr>
        <w:t>Deploy</w:t>
      </w:r>
    </w:p>
    <w:p>
      <w:pPr>
        <w:pStyle w:val="BodyText"/>
        <w:spacing w:before="57"/>
        <w:ind w:left="520"/>
      </w:pPr>
      <w:r>
        <w:rPr>
          <w:color w:val="746457"/>
        </w:rPr>
        <w:t>$2.91M</w:t>
      </w:r>
      <w:r>
        <w:rPr>
          <w:color w:val="746457"/>
          <w:spacing w:val="2"/>
        </w:rPr>
        <w:t> </w:t>
      </w:r>
      <w:r>
        <w:rPr>
          <w:color w:val="746457"/>
        </w:rPr>
        <w:t>into</w:t>
      </w:r>
      <w:r>
        <w:rPr>
          <w:color w:val="746457"/>
          <w:spacing w:val="-5"/>
        </w:rPr>
        <w:t> </w:t>
      </w:r>
      <w:r>
        <w:rPr>
          <w:color w:val="746457"/>
        </w:rPr>
        <w:t>top 8</w:t>
      </w:r>
      <w:r>
        <w:rPr>
          <w:color w:val="746457"/>
          <w:spacing w:val="-4"/>
        </w:rPr>
        <w:t> </w:t>
      </w:r>
      <w:r>
        <w:rPr>
          <w:color w:val="746457"/>
        </w:rPr>
        <w:t>MVO-selected</w:t>
      </w:r>
      <w:r>
        <w:rPr>
          <w:color w:val="746457"/>
          <w:spacing w:val="2"/>
        </w:rPr>
        <w:t> </w:t>
      </w:r>
      <w:r>
        <w:rPr>
          <w:color w:val="746457"/>
        </w:rPr>
        <w:t>stocks. </w:t>
      </w:r>
      <w:r>
        <w:rPr>
          <w:color w:val="746457"/>
          <w:spacing w:val="-2"/>
        </w:rPr>
        <w:t>Retain</w:t>
      </w:r>
    </w:p>
    <w:p>
      <w:pPr>
        <w:pStyle w:val="BodyText"/>
        <w:spacing w:before="56"/>
        <w:ind w:left="520"/>
      </w:pPr>
      <w:r>
        <w:rPr>
          <w:color w:val="746457"/>
        </w:rPr>
        <w:t>$7.09M</w:t>
      </w:r>
      <w:r>
        <w:rPr>
          <w:color w:val="746457"/>
          <w:spacing w:val="-4"/>
        </w:rPr>
        <w:t> </w:t>
      </w:r>
      <w:r>
        <w:rPr>
          <w:color w:val="746457"/>
        </w:rPr>
        <w:t>as</w:t>
      </w:r>
      <w:r>
        <w:rPr>
          <w:color w:val="746457"/>
          <w:spacing w:val="-6"/>
        </w:rPr>
        <w:t> </w:t>
      </w:r>
      <w:r>
        <w:rPr>
          <w:color w:val="746457"/>
        </w:rPr>
        <w:t>cash</w:t>
      </w:r>
      <w:r>
        <w:rPr>
          <w:color w:val="746457"/>
          <w:spacing w:val="-3"/>
        </w:rPr>
        <w:t> </w:t>
      </w:r>
      <w:r>
        <w:rPr>
          <w:color w:val="746457"/>
        </w:rPr>
        <w:t>buffer</w:t>
      </w:r>
      <w:r>
        <w:rPr>
          <w:color w:val="746457"/>
          <w:spacing w:val="-2"/>
        </w:rPr>
        <w:t> </w:t>
      </w:r>
      <w:r>
        <w:rPr>
          <w:color w:val="746457"/>
        </w:rPr>
        <w:t>(partial</w:t>
      </w:r>
      <w:r>
        <w:rPr>
          <w:color w:val="746457"/>
          <w:spacing w:val="-4"/>
        </w:rPr>
        <w:t> </w:t>
      </w:r>
      <w:r>
        <w:rPr>
          <w:color w:val="746457"/>
        </w:rPr>
        <w:t>investment</w:t>
      </w:r>
      <w:r>
        <w:rPr>
          <w:color w:val="746457"/>
          <w:spacing w:val="-5"/>
        </w:rPr>
        <w:t> </w:t>
      </w:r>
      <w:r>
        <w:rPr>
          <w:color w:val="746457"/>
        </w:rPr>
        <w:t>allowed</w:t>
      </w:r>
      <w:r>
        <w:rPr>
          <w:color w:val="746457"/>
          <w:spacing w:val="-2"/>
        </w:rPr>
        <w:t> </w:t>
      </w:r>
      <w:r>
        <w:rPr>
          <w:color w:val="746457"/>
          <w:spacing w:val="-5"/>
        </w:rPr>
        <w:t>by</w:t>
      </w:r>
    </w:p>
    <w:p>
      <w:pPr>
        <w:pStyle w:val="BodyText"/>
        <w:spacing w:before="61"/>
        <w:ind w:left="520"/>
      </w:pPr>
      <w:r>
        <w:rPr>
          <w:color w:val="746457"/>
        </w:rPr>
        <w:t>Σw</w:t>
      </w:r>
      <w:r>
        <w:rPr>
          <w:color w:val="746457"/>
          <w:spacing w:val="-6"/>
        </w:rPr>
        <w:t> </w:t>
      </w:r>
      <w:r>
        <w:rPr>
          <w:color w:val="746457"/>
        </w:rPr>
        <w:t>≤</w:t>
      </w:r>
      <w:r>
        <w:rPr>
          <w:color w:val="746457"/>
          <w:spacing w:val="-6"/>
        </w:rPr>
        <w:t> </w:t>
      </w:r>
      <w:r>
        <w:rPr>
          <w:color w:val="746457"/>
        </w:rPr>
        <w:t>1</w:t>
      </w:r>
      <w:r>
        <w:rPr>
          <w:color w:val="746457"/>
          <w:spacing w:val="-6"/>
        </w:rPr>
        <w:t> </w:t>
      </w:r>
      <w:r>
        <w:rPr>
          <w:color w:val="746457"/>
          <w:spacing w:val="-2"/>
        </w:rPr>
        <w:t>constraint).</w:t>
      </w:r>
    </w:p>
    <w:p>
      <w:pPr>
        <w:pStyle w:val="BodyText"/>
        <w:spacing w:line="283" w:lineRule="auto" w:before="148"/>
        <w:ind w:left="520" w:right="1502"/>
      </w:pPr>
      <w:r>
        <w:rPr>
          <w:b/>
          <w:color w:val="746457"/>
        </w:rPr>
        <w:t>Phase</w:t>
      </w:r>
      <w:r>
        <w:rPr>
          <w:b/>
          <w:color w:val="746457"/>
          <w:spacing w:val="-14"/>
        </w:rPr>
        <w:t> </w:t>
      </w:r>
      <w:r>
        <w:rPr>
          <w:b/>
          <w:color w:val="746457"/>
        </w:rPr>
        <w:t>B</w:t>
      </w:r>
      <w:r>
        <w:rPr>
          <w:b/>
          <w:color w:val="746457"/>
          <w:spacing w:val="-5"/>
        </w:rPr>
        <w:t> </w:t>
      </w:r>
      <w:r>
        <w:rPr>
          <w:color w:val="746457"/>
        </w:rPr>
        <w:t>—</w:t>
      </w:r>
      <w:r>
        <w:rPr>
          <w:color w:val="746457"/>
          <w:spacing w:val="-6"/>
        </w:rPr>
        <w:t> </w:t>
      </w:r>
      <w:r>
        <w:rPr>
          <w:color w:val="746457"/>
        </w:rPr>
        <w:t>Reactive</w:t>
      </w:r>
      <w:r>
        <w:rPr>
          <w:color w:val="746457"/>
          <w:spacing w:val="-7"/>
        </w:rPr>
        <w:t> </w:t>
      </w:r>
      <w:r>
        <w:rPr>
          <w:color w:val="746457"/>
        </w:rPr>
        <w:t>CA</w:t>
      </w:r>
      <w:r>
        <w:rPr>
          <w:color w:val="746457"/>
          <w:spacing w:val="-4"/>
        </w:rPr>
        <w:t> </w:t>
      </w:r>
      <w:r>
        <w:rPr>
          <w:color w:val="746457"/>
        </w:rPr>
        <w:t>Trading</w:t>
      </w:r>
      <w:r>
        <w:rPr>
          <w:color w:val="746457"/>
          <w:spacing w:val="-7"/>
        </w:rPr>
        <w:t> </w:t>
      </w:r>
      <w:r>
        <w:rPr>
          <w:color w:val="746457"/>
        </w:rPr>
        <w:t>(At</w:t>
      </w:r>
      <w:r>
        <w:rPr>
          <w:color w:val="746457"/>
          <w:spacing w:val="-6"/>
        </w:rPr>
        <w:t> </w:t>
      </w:r>
      <w:r>
        <w:rPr>
          <w:color w:val="746457"/>
        </w:rPr>
        <w:t>CA</w:t>
      </w:r>
      <w:r>
        <w:rPr>
          <w:color w:val="746457"/>
          <w:spacing w:val="-4"/>
        </w:rPr>
        <w:t> </w:t>
      </w:r>
      <w:r>
        <w:rPr>
          <w:color w:val="746457"/>
        </w:rPr>
        <w:t>Ticks</w:t>
      </w:r>
      <w:r>
        <w:rPr>
          <w:color w:val="746457"/>
          <w:spacing w:val="-9"/>
        </w:rPr>
        <w:t> </w:t>
      </w:r>
      <w:r>
        <w:rPr>
          <w:color w:val="746457"/>
        </w:rPr>
        <w:t>Only): When a CA fires, the agent queries the LLM with recent</w:t>
      </w:r>
      <w:r>
        <w:rPr>
          <w:color w:val="746457"/>
          <w:spacing w:val="-12"/>
        </w:rPr>
        <w:t> </w:t>
      </w:r>
      <w:r>
        <w:rPr>
          <w:color w:val="746457"/>
        </w:rPr>
        <w:t>observed</w:t>
      </w:r>
      <w:r>
        <w:rPr>
          <w:color w:val="746457"/>
          <w:spacing w:val="-9"/>
        </w:rPr>
        <w:t> </w:t>
      </w:r>
      <w:r>
        <w:rPr>
          <w:color w:val="746457"/>
        </w:rPr>
        <w:t>prices</w:t>
      </w:r>
      <w:r>
        <w:rPr>
          <w:color w:val="746457"/>
          <w:spacing w:val="-13"/>
        </w:rPr>
        <w:t> </w:t>
      </w:r>
      <w:r>
        <w:rPr>
          <w:color w:val="746457"/>
        </w:rPr>
        <w:t>and</w:t>
      </w:r>
      <w:r>
        <w:rPr>
          <w:color w:val="746457"/>
          <w:spacing w:val="-13"/>
        </w:rPr>
        <w:t> </w:t>
      </w:r>
      <w:r>
        <w:rPr>
          <w:color w:val="746457"/>
        </w:rPr>
        <w:t>the</w:t>
      </w:r>
      <w:r>
        <w:rPr>
          <w:color w:val="746457"/>
          <w:spacing w:val="-12"/>
        </w:rPr>
        <w:t> </w:t>
      </w:r>
      <w:r>
        <w:rPr>
          <w:color w:val="746457"/>
        </w:rPr>
        <w:t>event</w:t>
      </w:r>
      <w:r>
        <w:rPr>
          <w:color w:val="746457"/>
          <w:spacing w:val="-12"/>
        </w:rPr>
        <w:t> </w:t>
      </w:r>
      <w:r>
        <w:rPr>
          <w:color w:val="746457"/>
        </w:rPr>
        <w:t>description.</w:t>
      </w:r>
      <w:r>
        <w:rPr>
          <w:color w:val="746457"/>
          <w:spacing w:val="-15"/>
        </w:rPr>
        <w:t> </w:t>
      </w:r>
      <w:r>
        <w:rPr>
          <w:color w:val="746457"/>
        </w:rPr>
        <w:t>LLM returns sentiment signal → small BUY or SELL up to 90%. Strictly reactive.</w:t>
      </w:r>
    </w:p>
    <w:p>
      <w:pPr>
        <w:pStyle w:val="BodyText"/>
        <w:spacing w:line="283" w:lineRule="auto" w:before="90"/>
        <w:ind w:left="520" w:right="1320"/>
      </w:pPr>
      <w:r>
        <w:rPr>
          <w:b/>
          <w:color w:val="746457"/>
        </w:rPr>
        <w:t>Phase</w:t>
      </w:r>
      <w:r>
        <w:rPr>
          <w:b/>
          <w:color w:val="746457"/>
          <w:spacing w:val="-17"/>
        </w:rPr>
        <w:t> </w:t>
      </w:r>
      <w:r>
        <w:rPr>
          <w:b/>
          <w:color w:val="746457"/>
        </w:rPr>
        <w:t>C</w:t>
      </w:r>
      <w:r>
        <w:rPr>
          <w:b/>
          <w:color w:val="746457"/>
          <w:spacing w:val="-16"/>
        </w:rPr>
        <w:t> </w:t>
      </w:r>
      <w:r>
        <w:rPr>
          <w:color w:val="746457"/>
        </w:rPr>
        <w:t>—</w:t>
      </w:r>
      <w:r>
        <w:rPr>
          <w:color w:val="746457"/>
          <w:spacing w:val="-16"/>
        </w:rPr>
        <w:t> </w:t>
      </w:r>
      <w:r>
        <w:rPr>
          <w:color w:val="746457"/>
        </w:rPr>
        <w:t>Pre-positioning</w:t>
      </w:r>
      <w:r>
        <w:rPr>
          <w:color w:val="746457"/>
          <w:spacing w:val="-16"/>
        </w:rPr>
        <w:t> </w:t>
      </w:r>
      <w:r>
        <w:rPr>
          <w:color w:val="746457"/>
        </w:rPr>
        <w:t>(Budget</w:t>
      </w:r>
      <w:r>
        <w:rPr>
          <w:color w:val="746457"/>
          <w:spacing w:val="-17"/>
        </w:rPr>
        <w:t> </w:t>
      </w:r>
      <w:r>
        <w:rPr>
          <w:color w:val="746457"/>
        </w:rPr>
        <w:t>Permitting): Reserved slot for future MVO re-optimisation.</w:t>
      </w:r>
    </w:p>
    <w:p>
      <w:pPr>
        <w:pStyle w:val="BodyText"/>
        <w:spacing w:before="3"/>
        <w:ind w:left="520"/>
      </w:pPr>
      <w:r>
        <w:rPr>
          <w:color w:val="746457"/>
          <w:w w:val="95"/>
        </w:rPr>
        <w:t>Currently</w:t>
      </w:r>
      <w:r>
        <w:rPr>
          <w:color w:val="746457"/>
          <w:spacing w:val="21"/>
        </w:rPr>
        <w:t> </w:t>
      </w:r>
      <w:r>
        <w:rPr>
          <w:color w:val="746457"/>
          <w:spacing w:val="-2"/>
        </w:rPr>
        <w:t>static.</w:t>
      </w:r>
    </w:p>
    <w:p>
      <w:pPr>
        <w:spacing w:after="0"/>
        <w:sectPr>
          <w:type w:val="continuous"/>
          <w:pgSz w:w="23040" w:h="12960" w:orient="landscape"/>
          <w:pgMar w:top="0" w:bottom="0" w:left="880" w:right="0"/>
          <w:cols w:num="3" w:equalWidth="0">
            <w:col w:w="6846" w:space="40"/>
            <w:col w:w="6887" w:space="39"/>
            <w:col w:w="8348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6098816" id="docshape11" filled="true" fillcolor="#f8f6ef" stroked="false">
            <v:fill type="solid"/>
            <w10:wrap type="none"/>
          </v:rect>
        </w:pic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370"/>
        <w:rPr>
          <w:sz w:val="20"/>
        </w:rPr>
      </w:pPr>
      <w:r>
        <w:rPr>
          <w:sz w:val="20"/>
        </w:rPr>
        <w:pict>
          <v:group style="width:1027pt;height:47.9pt;mso-position-horizontal-relative:char;mso-position-vertical-relative:line" id="docshapegroup12" coordorigin="0,0" coordsize="20540,958">
            <v:shape style="position:absolute;left:0;top:0;width:20540;height:958" id="docshape13" coordorigin="0,0" coordsize="20540,958" path="m20499,0l40,0,25,3,12,12,3,25,0,40,0,917,3,933,12,946,25,954,40,958,20499,958,20515,954,20527,946,20536,933,20539,917,20539,40,20536,25,20527,12,20515,3,20499,0xe" filled="true" fillcolor="#e1d9cf" stroked="false">
              <v:path arrowok="t"/>
              <v:fill type="solid"/>
            </v:shape>
            <v:shape style="position:absolute;left:266;top:364;width:336;height:267" type="#_x0000_t75" id="docshape14" alt="preencoded.png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20540;height:958" type="#_x0000_t202" id="docshape15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4"/>
                      </w:rPr>
                    </w:pPr>
                  </w:p>
                  <w:p>
                    <w:pPr>
                      <w:spacing w:before="0"/>
                      <w:ind w:left="87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Key</w:t>
                    </w:r>
                    <w:r>
                      <w:rPr>
                        <w:spacing w:val="-17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insight:</w:t>
                    </w:r>
                    <w:r>
                      <w:rPr>
                        <w:spacing w:val="-16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MVO</w:t>
                    </w:r>
                    <w:r>
                      <w:rPr>
                        <w:spacing w:val="-15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selects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the</w:t>
                    </w:r>
                    <w:r>
                      <w:rPr>
                        <w:spacing w:val="-14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initial</w:t>
                    </w:r>
                    <w:r>
                      <w:rPr>
                        <w:spacing w:val="-17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portfolio;</w:t>
                    </w:r>
                    <w:r>
                      <w:rPr>
                        <w:spacing w:val="-10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turnover</w:t>
                    </w:r>
                    <w:r>
                      <w:rPr>
                        <w:spacing w:val="-10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budget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(30%)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is</w:t>
                    </w:r>
                    <w:r>
                      <w:rPr>
                        <w:spacing w:val="-17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preserved</w:t>
                    </w:r>
                    <w:r>
                      <w:rPr>
                        <w:spacing w:val="-10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for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mandatory</w:t>
                    </w:r>
                    <w:r>
                      <w:rPr>
                        <w:spacing w:val="-10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CA</w:t>
                    </w:r>
                    <w:r>
                      <w:rPr>
                        <w:spacing w:val="-14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reactions</w:t>
                    </w:r>
                    <w:r>
                      <w:rPr>
                        <w:spacing w:val="-12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only.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12839700</wp:posOffset>
            </wp:positionH>
            <wp:positionV relativeFrom="paragraph">
              <wp:posOffset>186665</wp:posOffset>
            </wp:positionV>
            <wp:extent cx="1702990" cy="406908"/>
            <wp:effectExtent l="0" t="0" r="0" b="0"/>
            <wp:wrapTopAndBottom/>
            <wp:docPr id="5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pStyle w:val="Heading4"/>
        <w:spacing w:before="83"/>
      </w:pPr>
      <w:r>
        <w:rPr/>
        <w:pict>
          <v:rect style="position:absolute;margin-left:0pt;margin-top:-.000061pt;width:1152pt;height:648pt;mso-position-horizontal-relative:page;mso-position-vertical-relative:page;z-index:-16093696" id="docshape16" filled="true" fillcolor="#f8f6ef" stroked="false">
            <v:fill type="solid"/>
            <w10:wrap type="none"/>
          </v:rect>
        </w:pict>
      </w:r>
      <w:r>
        <w:rPr>
          <w:color w:val="474237"/>
          <w:w w:val="105"/>
        </w:rPr>
        <w:t>MVO-Selected</w:t>
      </w:r>
      <w:r>
        <w:rPr>
          <w:color w:val="474237"/>
          <w:spacing w:val="-17"/>
          <w:w w:val="105"/>
        </w:rPr>
        <w:t> </w:t>
      </w:r>
      <w:r>
        <w:rPr>
          <w:color w:val="474237"/>
          <w:w w:val="105"/>
        </w:rPr>
        <w:t>Portfolio</w:t>
      </w:r>
      <w:r>
        <w:rPr>
          <w:color w:val="474237"/>
          <w:spacing w:val="-11"/>
          <w:w w:val="105"/>
        </w:rPr>
        <w:t> </w:t>
      </w:r>
      <w:r>
        <w:rPr>
          <w:color w:val="474237"/>
          <w:w w:val="105"/>
        </w:rPr>
        <w:t>Allocation</w:t>
      </w:r>
      <w:r>
        <w:rPr>
          <w:color w:val="474237"/>
          <w:spacing w:val="-7"/>
          <w:w w:val="105"/>
        </w:rPr>
        <w:t> </w:t>
      </w:r>
      <w:r>
        <w:rPr>
          <w:color w:val="474237"/>
          <w:w w:val="105"/>
        </w:rPr>
        <w:t>(Tick</w:t>
      </w:r>
      <w:r>
        <w:rPr>
          <w:color w:val="474237"/>
          <w:spacing w:val="-11"/>
          <w:w w:val="105"/>
        </w:rPr>
        <w:t> </w:t>
      </w:r>
      <w:r>
        <w:rPr>
          <w:color w:val="474237"/>
          <w:spacing w:val="-5"/>
          <w:w w:val="105"/>
        </w:rPr>
        <w:t>1)</w:t>
      </w:r>
    </w:p>
    <w:p>
      <w:pPr>
        <w:spacing w:before="342"/>
        <w:ind w:left="370" w:right="0" w:firstLine="0"/>
        <w:jc w:val="left"/>
        <w:rPr>
          <w:sz w:val="23"/>
        </w:rPr>
      </w:pPr>
      <w:r>
        <w:rPr>
          <w:color w:val="746457"/>
          <w:w w:val="105"/>
          <w:sz w:val="23"/>
        </w:rPr>
        <w:t>Portfolio</w:t>
      </w:r>
      <w:r>
        <w:rPr>
          <w:color w:val="746457"/>
          <w:spacing w:val="-16"/>
          <w:w w:val="105"/>
          <w:sz w:val="23"/>
        </w:rPr>
        <w:t> </w:t>
      </w:r>
      <w:r>
        <w:rPr>
          <w:color w:val="746457"/>
          <w:w w:val="105"/>
          <w:sz w:val="23"/>
        </w:rPr>
        <w:t>deployed</w:t>
      </w:r>
      <w:r>
        <w:rPr>
          <w:color w:val="746457"/>
          <w:spacing w:val="-15"/>
          <w:w w:val="105"/>
          <w:sz w:val="23"/>
        </w:rPr>
        <w:t> </w:t>
      </w:r>
      <w:r>
        <w:rPr>
          <w:color w:val="746457"/>
          <w:w w:val="105"/>
          <w:sz w:val="23"/>
        </w:rPr>
        <w:t>$2,910,000</w:t>
      </w:r>
      <w:r>
        <w:rPr>
          <w:color w:val="746457"/>
          <w:spacing w:val="-15"/>
          <w:w w:val="105"/>
          <w:sz w:val="23"/>
        </w:rPr>
        <w:t> </w:t>
      </w:r>
      <w:r>
        <w:rPr>
          <w:color w:val="746457"/>
          <w:w w:val="105"/>
          <w:sz w:val="23"/>
        </w:rPr>
        <w:t>(29.1%</w:t>
      </w:r>
      <w:r>
        <w:rPr>
          <w:color w:val="746457"/>
          <w:spacing w:val="-13"/>
          <w:w w:val="105"/>
          <w:sz w:val="23"/>
        </w:rPr>
        <w:t> </w:t>
      </w:r>
      <w:r>
        <w:rPr>
          <w:color w:val="746457"/>
          <w:w w:val="105"/>
          <w:sz w:val="23"/>
        </w:rPr>
        <w:t>of</w:t>
      </w:r>
      <w:r>
        <w:rPr>
          <w:color w:val="746457"/>
          <w:spacing w:val="-11"/>
          <w:w w:val="105"/>
          <w:sz w:val="23"/>
        </w:rPr>
        <w:t> </w:t>
      </w:r>
      <w:r>
        <w:rPr>
          <w:color w:val="746457"/>
          <w:w w:val="105"/>
          <w:sz w:val="23"/>
        </w:rPr>
        <w:t>$10M)</w:t>
      </w:r>
      <w:r>
        <w:rPr>
          <w:color w:val="746457"/>
          <w:spacing w:val="-15"/>
          <w:w w:val="105"/>
          <w:sz w:val="23"/>
        </w:rPr>
        <w:t> </w:t>
      </w:r>
      <w:r>
        <w:rPr>
          <w:color w:val="746457"/>
          <w:w w:val="105"/>
          <w:sz w:val="23"/>
        </w:rPr>
        <w:t>across</w:t>
      </w:r>
      <w:r>
        <w:rPr>
          <w:color w:val="746457"/>
          <w:spacing w:val="-12"/>
          <w:w w:val="105"/>
          <w:sz w:val="23"/>
        </w:rPr>
        <w:t> </w:t>
      </w:r>
      <w:r>
        <w:rPr>
          <w:color w:val="746457"/>
          <w:w w:val="105"/>
          <w:sz w:val="23"/>
        </w:rPr>
        <w:t>8</w:t>
      </w:r>
      <w:r>
        <w:rPr>
          <w:color w:val="746457"/>
          <w:spacing w:val="-11"/>
          <w:w w:val="105"/>
          <w:sz w:val="23"/>
        </w:rPr>
        <w:t> </w:t>
      </w:r>
      <w:r>
        <w:rPr>
          <w:color w:val="746457"/>
          <w:w w:val="105"/>
          <w:sz w:val="23"/>
        </w:rPr>
        <w:t>tickers.</w:t>
      </w:r>
      <w:r>
        <w:rPr>
          <w:color w:val="746457"/>
          <w:spacing w:val="-10"/>
          <w:w w:val="105"/>
          <w:sz w:val="23"/>
        </w:rPr>
        <w:t> </w:t>
      </w:r>
      <w:r>
        <w:rPr>
          <w:color w:val="746457"/>
          <w:w w:val="105"/>
          <w:sz w:val="23"/>
        </w:rPr>
        <w:t>Cash</w:t>
      </w:r>
      <w:r>
        <w:rPr>
          <w:color w:val="746457"/>
          <w:spacing w:val="-12"/>
          <w:w w:val="105"/>
          <w:sz w:val="23"/>
        </w:rPr>
        <w:t> </w:t>
      </w:r>
      <w:r>
        <w:rPr>
          <w:color w:val="746457"/>
          <w:w w:val="105"/>
          <w:sz w:val="23"/>
        </w:rPr>
        <w:t>reserve:</w:t>
      </w:r>
      <w:r>
        <w:rPr>
          <w:color w:val="746457"/>
          <w:spacing w:val="-11"/>
          <w:w w:val="105"/>
          <w:sz w:val="23"/>
        </w:rPr>
        <w:t> </w:t>
      </w:r>
      <w:r>
        <w:rPr>
          <w:color w:val="746457"/>
          <w:w w:val="105"/>
          <w:sz w:val="23"/>
        </w:rPr>
        <w:t>$7,090,000</w:t>
      </w:r>
      <w:r>
        <w:rPr>
          <w:color w:val="746457"/>
          <w:spacing w:val="-15"/>
          <w:w w:val="105"/>
          <w:sz w:val="23"/>
        </w:rPr>
        <w:t> </w:t>
      </w:r>
      <w:r>
        <w:rPr>
          <w:color w:val="746457"/>
          <w:spacing w:val="-2"/>
          <w:w w:val="105"/>
          <w:sz w:val="23"/>
        </w:rPr>
        <w:t>(70.9%).</w:t>
      </w:r>
    </w:p>
    <w:p>
      <w:pPr>
        <w:pStyle w:val="BodyText"/>
        <w:spacing w:before="2"/>
        <w:rPr>
          <w:sz w:val="13"/>
        </w:rPr>
      </w:pPr>
      <w:r>
        <w:rPr/>
        <w:pict>
          <v:group style="position:absolute;margin-left:62.52pt;margin-top:9.417803pt;width:509.8pt;height:118.8pt;mso-position-horizontal-relative:page;mso-position-vertical-relative:paragraph;z-index:-15722496;mso-wrap-distance-left:0;mso-wrap-distance-right:0" id="docshapegroup17" coordorigin="1250,188" coordsize="10196,2376">
            <v:shape style="position:absolute;left:1250;top:188;width:10196;height:2376" id="docshape18" coordorigin="1250,188" coordsize="10196,2376" path="m11411,188l1285,188,1272,191,1261,199,1253,210,1250,223,1250,2530,1253,2543,1261,2554,1272,2562,1285,2564,11411,2564,11424,2562,11435,2554,11443,2543,11446,2530,11446,223,11443,210,11435,199,11424,191,11411,188xe" filled="true" fillcolor="#ede8dd" stroked="false">
              <v:path arrowok="t"/>
              <v:fill type="solid"/>
            </v:shape>
            <v:shape style="position:absolute;left:1483;top:418;width:696;height:696" id="docshape19" coordorigin="1483,419" coordsize="696,696" path="m1831,419l1761,426,1696,446,1637,478,1585,521,1543,572,1511,631,1490,697,1483,767,1490,837,1511,902,1543,961,1585,1013,1637,1055,1696,1087,1761,1108,1831,1115,1901,1108,1967,1087,2026,1055,2077,1013,2120,961,2152,902,2172,837,2179,767,2172,697,2152,631,2120,572,2077,521,2026,478,1967,446,1901,426,1831,419xe" filled="true" fillcolor="#d2c5b6" stroked="false">
              <v:path arrowok="t"/>
              <v:fill type="solid"/>
            </v:shape>
            <v:shape style="position:absolute;left:1679;top:641;width:302;height:253" type="#_x0000_t75" id="docshape20" stroked="false">
              <v:imagedata r:id="rId10" o:title=""/>
            </v:shape>
            <v:shape style="position:absolute;left:1250;top:188;width:10196;height:2376" type="#_x0000_t202" id="docshape2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1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E007</w:t>
                    </w:r>
                    <w:r>
                      <w:rPr>
                        <w:b/>
                        <w:color w:val="746457"/>
                        <w:spacing w:val="15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20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$490K</w:t>
                    </w:r>
                    <w:r>
                      <w:rPr>
                        <w:b/>
                        <w:color w:val="746457"/>
                        <w:spacing w:val="19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29"/>
                      </w:rPr>
                      <w:t>(Consumer)</w:t>
                    </w:r>
                  </w:p>
                  <w:p>
                    <w:pPr>
                      <w:spacing w:line="249" w:lineRule="auto" w:before="112"/>
                      <w:ind w:left="231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 high μ</w:t>
                    </w:r>
                    <w:r>
                      <w:rPr>
                        <w:color w:val="74645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(BUY rating, ROE 16.9%) · low risk (</w:t>
                    </w:r>
                    <w:r>
                      <w:rPr>
                        <w:rFonts w:ascii="Cambria" w:hAnsi="Cambria"/>
                        <w:color w:val="746457"/>
                        <w:sz w:val="23"/>
                      </w:rPr>
                      <w:t>β</w:t>
                    </w:r>
                    <w:r>
                      <w:rPr>
                        <w:color w:val="746457"/>
                        <w:sz w:val="23"/>
                      </w:rPr>
                      <w:t>=0.90,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D/E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0.37) · high risk-adjusted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return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719971pt;margin-top:9.417803pt;width:509.8pt;height:118.8pt;mso-position-horizontal-relative:page;mso-position-vertical-relative:paragraph;z-index:-15721984;mso-wrap-distance-left:0;mso-wrap-distance-right:0" id="docshapegroup22" coordorigin="11594,188" coordsize="10196,2376">
            <v:shape style="position:absolute;left:11594;top:188;width:10196;height:2376" id="docshape23" coordorigin="11594,188" coordsize="10196,2376" path="m21755,188l11629,188,11616,191,11605,199,11597,210,11594,223,11594,2530,11597,2543,11605,2554,11616,2562,11629,2564,21755,2564,21768,2562,21779,2554,21787,2543,21790,2530,21790,223,21787,210,21779,199,21768,191,21755,188xe" filled="true" fillcolor="#ede8dd" stroked="false">
              <v:path arrowok="t"/>
              <v:fill type="solid"/>
            </v:shape>
            <v:shape style="position:absolute;left:11827;top:418;width:696;height:696" id="docshape24" coordorigin="11827,419" coordsize="696,696" path="m12175,419l12105,426,12040,446,11981,478,11929,521,11887,572,11855,631,11834,697,11827,767,11834,837,11855,902,11887,961,11929,1013,11981,1055,12040,1087,12105,1108,12175,1115,12245,1108,12311,1087,12370,1055,12421,1013,12464,961,12496,902,12516,837,12523,767,12516,697,12496,631,12464,572,12421,521,12370,478,12311,446,12245,426,12175,419xe" filled="true" fillcolor="#d2c5b6" stroked="false">
              <v:path arrowok="t"/>
              <v:fill type="solid"/>
            </v:shape>
            <v:shape style="position:absolute;left:12070;top:617;width:211;height:302" type="#_x0000_t75" id="docshape25" stroked="false">
              <v:imagedata r:id="rId11" o:title=""/>
            </v:shape>
            <v:shape style="position:absolute;left:11594;top:188;width:10196;height:2376" type="#_x0000_t202" id="docshape2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4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A001</w:t>
                    </w:r>
                    <w:r>
                      <w:rPr>
                        <w:b/>
                        <w:color w:val="746457"/>
                        <w:spacing w:val="-1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-1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$490K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29"/>
                      </w:rPr>
                      <w:t> (Tech)</w:t>
                    </w:r>
                  </w:p>
                  <w:p>
                    <w:pPr>
                      <w:spacing w:before="110"/>
                      <w:ind w:left="234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highest</w:t>
                    </w:r>
                    <w:r>
                      <w:rPr>
                        <w:color w:val="74645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μ</w:t>
                    </w:r>
                    <w:r>
                      <w:rPr>
                        <w:color w:val="74645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in</w:t>
                    </w:r>
                    <w:r>
                      <w:rPr>
                        <w:color w:val="746457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Tech (EPS</w:t>
                    </w:r>
                    <w:r>
                      <w:rPr>
                        <w:color w:val="74645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growth +20.9%)</w:t>
                    </w:r>
                    <w:r>
                      <w:rPr>
                        <w:color w:val="746457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P/E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21.8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strong</w:t>
                    </w:r>
                    <w:r>
                      <w:rPr>
                        <w:color w:val="74645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momentum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prior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2.52pt;margin-top:135.777802pt;width:509.8pt;height:103.6pt;mso-position-horizontal-relative:page;mso-position-vertical-relative:paragraph;z-index:-15721472;mso-wrap-distance-left:0;mso-wrap-distance-right:0" id="docshapegroup27" coordorigin="1250,2716" coordsize="10196,2072">
            <v:shape style="position:absolute;left:1250;top:2715;width:10196;height:2072" id="docshape28" coordorigin="1250,2716" coordsize="10196,2072" path="m11411,2716l1285,2716,1272,2718,1261,2726,1253,2737,1250,2750,1250,4752,1253,4765,1261,4777,1272,4784,1285,4787,11411,4787,11424,4784,11435,4777,11443,4765,11446,4752,11446,2750,11443,2737,11435,2726,11424,2718,11411,2716xe" filled="true" fillcolor="#ede8dd" stroked="false">
              <v:path arrowok="t"/>
              <v:fill type="solid"/>
            </v:shape>
            <v:shape style="position:absolute;left:1483;top:2948;width:696;height:696" id="docshape29" coordorigin="1483,2948" coordsize="696,696" path="m1831,2948l1761,2955,1696,2976,1637,3008,1585,3050,1543,3102,1511,3161,1490,3226,1483,3296,1490,3366,1511,3432,1543,3491,1585,3542,1637,3585,1696,3617,1761,3637,1831,3644,1901,3637,1967,3617,2026,3585,2077,3542,2120,3491,2152,3432,2172,3366,2179,3296,2172,3226,2152,3161,2120,3102,2077,3050,2026,3008,1967,2976,1901,2955,1831,2948xe" filled="true" fillcolor="#d2c5b6" stroked="false">
              <v:path arrowok="t"/>
              <v:fill type="solid"/>
            </v:shape>
            <v:shape style="position:absolute;left:1679;top:3154;width:302;height:283" type="#_x0000_t75" id="docshape30" stroked="false">
              <v:imagedata r:id="rId12" o:title=""/>
            </v:shape>
            <v:shape style="position:absolute;left:1250;top:2715;width:10196;height:2072" type="#_x0000_t202" id="docshape3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1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A005</w:t>
                    </w:r>
                    <w:r>
                      <w:rPr>
                        <w:b/>
                        <w:color w:val="746457"/>
                        <w:spacing w:val="6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13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$490K</w:t>
                    </w:r>
                    <w:r>
                      <w:rPr>
                        <w:b/>
                        <w:color w:val="746457"/>
                        <w:spacing w:val="8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29"/>
                      </w:rPr>
                      <w:t>(Tech)</w:t>
                    </w:r>
                  </w:p>
                  <w:p>
                    <w:pPr>
                      <w:spacing w:before="110"/>
                      <w:ind w:left="231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8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strong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μ</w:t>
                    </w:r>
                    <w:r>
                      <w:rPr>
                        <w:color w:val="74645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(EPS</w:t>
                    </w:r>
                    <w:r>
                      <w:rPr>
                        <w:color w:val="74645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+9.1%,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ROE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27.2%)</w:t>
                    </w:r>
                    <w:r>
                      <w:rPr>
                        <w:color w:val="74645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high</w:t>
                    </w:r>
                    <w:r>
                      <w:rPr>
                        <w:color w:val="74645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capital</w:t>
                    </w:r>
                    <w:r>
                      <w:rPr>
                        <w:color w:val="746457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efficiency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signal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719971pt;margin-top:135.777802pt;width:509.8pt;height:103.6pt;mso-position-horizontal-relative:page;mso-position-vertical-relative:paragraph;z-index:-15720960;mso-wrap-distance-left:0;mso-wrap-distance-right:0" id="docshapegroup32" coordorigin="11594,2716" coordsize="10196,2072">
            <v:shape style="position:absolute;left:11594;top:2715;width:10196;height:2072" id="docshape33" coordorigin="11594,2716" coordsize="10196,2072" path="m21755,2716l11629,2716,11616,2718,11605,2726,11597,2737,11594,2750,11594,4752,11597,4765,11605,4777,11616,4784,11629,4787,21755,4787,21768,4784,21779,4777,21787,4765,21790,4752,21790,2750,21787,2737,21779,2726,21768,2718,21755,2716xe" filled="true" fillcolor="#ede8dd" stroked="false">
              <v:path arrowok="t"/>
              <v:fill type="solid"/>
            </v:shape>
            <v:shape style="position:absolute;left:11827;top:2948;width:696;height:696" id="docshape34" coordorigin="11827,2948" coordsize="696,696" path="m12175,2948l12105,2955,12040,2976,11981,3008,11929,3050,11887,3102,11855,3161,11834,3226,11827,3296,11834,3366,11855,3432,11887,3491,11929,3542,11981,3585,12040,3617,12105,3637,12175,3644,12245,3637,12311,3617,12370,3585,12421,3542,12464,3491,12496,3432,12516,3366,12523,3296,12516,3226,12496,3161,12464,3102,12421,3050,12370,3008,12311,2976,12245,2955,12175,2948xe" filled="true" fillcolor="#d2c5b6" stroked="false">
              <v:path arrowok="t"/>
              <v:fill type="solid"/>
            </v:shape>
            <v:shape style="position:absolute;left:12069;top:3144;width:212;height:302" type="#_x0000_t75" id="docshape35" stroked="false">
              <v:imagedata r:id="rId13" o:title=""/>
            </v:shape>
            <v:shape style="position:absolute;left:11594;top:2715;width:10196;height:2072" type="#_x0000_t202" id="docshape3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4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D006</w:t>
                    </w:r>
                    <w:r>
                      <w:rPr>
                        <w:b/>
                        <w:color w:val="746457"/>
                        <w:spacing w:val="-20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-18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$490K</w:t>
                    </w:r>
                    <w:r>
                      <w:rPr>
                        <w:b/>
                        <w:color w:val="746457"/>
                        <w:spacing w:val="-20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5"/>
                        <w:sz w:val="29"/>
                      </w:rPr>
                      <w:t>(Energy)</w:t>
                    </w:r>
                  </w:p>
                  <w:p>
                    <w:pPr>
                      <w:spacing w:before="113"/>
                      <w:ind w:left="234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1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high</w:t>
                    </w:r>
                    <w:r>
                      <w:rPr>
                        <w:color w:val="746457"/>
                        <w:spacing w:val="-8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μ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(BUY,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div</w:t>
                    </w:r>
                    <w:r>
                      <w:rPr>
                        <w:color w:val="746457"/>
                        <w:spacing w:val="-9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yield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3.67%)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9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low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vol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</w:t>
                    </w:r>
                    <w:r>
                      <w:rPr>
                        <w:rFonts w:ascii="Cambria" w:hAnsi="Cambria"/>
                        <w:color w:val="746457"/>
                        <w:sz w:val="23"/>
                      </w:rPr>
                      <w:t>β</w:t>
                    </w:r>
                    <w:r>
                      <w:rPr>
                        <w:color w:val="746457"/>
                        <w:sz w:val="23"/>
                      </w:rPr>
                      <w:t>=1.05,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D/E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0.55)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9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defensive</w:t>
                    </w:r>
                    <w:r>
                      <w:rPr>
                        <w:color w:val="746457"/>
                        <w:spacing w:val="-8"/>
                        <w:sz w:val="23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anchor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2.52pt;margin-top:246.897797pt;width:509.8pt;height:103.6pt;mso-position-horizontal-relative:page;mso-position-vertical-relative:paragraph;z-index:-15720448;mso-wrap-distance-left:0;mso-wrap-distance-right:0" id="docshapegroup37" coordorigin="1250,4938" coordsize="10196,2072">
            <v:shape style="position:absolute;left:1250;top:4937;width:10196;height:2072" id="docshape38" coordorigin="1250,4938" coordsize="10196,2072" path="m11411,4938l1285,4938,1272,4941,1261,4948,1253,4959,1250,4973,1250,6974,1253,6988,1261,6999,1272,7006,1285,7009,11411,7009,11424,7006,11435,6999,11443,6988,11446,6974,11446,4973,11443,4959,11435,4948,11424,4941,11411,4938xe" filled="true" fillcolor="#ede8dd" stroked="false">
              <v:path arrowok="t"/>
              <v:fill type="solid"/>
            </v:shape>
            <v:shape style="position:absolute;left:1483;top:5168;width:696;height:696" id="docshape39" coordorigin="1483,5168" coordsize="696,696" path="m1831,5168l1761,5175,1696,5196,1637,5228,1585,5270,1543,5322,1511,5381,1490,5446,1483,5516,1490,5586,1511,5652,1543,5711,1585,5762,1637,5805,1696,5837,1761,5857,1831,5864,1901,5857,1967,5837,2026,5805,2077,5762,2120,5711,2152,5652,2172,5586,2179,5516,2172,5446,2152,5381,2120,5322,2077,5270,2026,5228,1967,5196,1901,5175,1831,5168xe" filled="true" fillcolor="#d2c5b6" stroked="false">
              <v:path arrowok="t"/>
              <v:fill type="solid"/>
            </v:shape>
            <v:shape style="position:absolute;left:1681;top:5369;width:297;height:296" type="#_x0000_t75" id="docshape40" stroked="false">
              <v:imagedata r:id="rId14" o:title=""/>
            </v:shape>
            <v:shape style="position:absolute;left:1250;top:4937;width:10196;height:2072" type="#_x0000_t202" id="docshape4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1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B001</w:t>
                    </w:r>
                    <w:r>
                      <w:rPr>
                        <w:b/>
                        <w:color w:val="746457"/>
                        <w:spacing w:val="6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15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$490K</w:t>
                    </w:r>
                    <w:r>
                      <w:rPr>
                        <w:b/>
                        <w:color w:val="746457"/>
                        <w:spacing w:val="9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29"/>
                      </w:rPr>
                      <w:t>(Finance)</w:t>
                    </w:r>
                  </w:p>
                  <w:p>
                    <w:pPr>
                      <w:spacing w:before="112"/>
                      <w:ind w:left="231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high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μ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(BUY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rating)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low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risk</w:t>
                    </w:r>
                    <w:r>
                      <w:rPr>
                        <w:color w:val="74645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(D/E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0.32,</w:t>
                    </w:r>
                    <w:r>
                      <w:rPr>
                        <w:color w:val="746457"/>
                        <w:spacing w:val="-5"/>
                        <w:sz w:val="23"/>
                      </w:rPr>
                      <w:t> </w:t>
                    </w:r>
                    <w:r>
                      <w:rPr>
                        <w:rFonts w:ascii="Cambria" w:hAnsi="Cambria"/>
                        <w:color w:val="746457"/>
                        <w:sz w:val="23"/>
                      </w:rPr>
                      <w:t>β</w:t>
                    </w:r>
                    <w:r>
                      <w:rPr>
                        <w:color w:val="746457"/>
                        <w:sz w:val="23"/>
                      </w:rPr>
                      <w:t>=0.94)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quality</w:t>
                    </w:r>
                    <w:r>
                      <w:rPr>
                        <w:color w:val="74645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factor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 exposure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719971pt;margin-top:246.897797pt;width:509.8pt;height:103.6pt;mso-position-horizontal-relative:page;mso-position-vertical-relative:paragraph;z-index:-15719936;mso-wrap-distance-left:0;mso-wrap-distance-right:0" id="docshapegroup42" coordorigin="11594,4938" coordsize="10196,2072">
            <v:shape style="position:absolute;left:11594;top:4937;width:10196;height:2072" id="docshape43" coordorigin="11594,4938" coordsize="10196,2072" path="m21755,4938l11629,4938,11616,4941,11605,4948,11597,4959,11594,4973,11594,6974,11597,6988,11605,6999,11616,7006,11629,7009,21755,7009,21768,7006,21779,6999,21787,6988,21790,6974,21790,4973,21787,4959,21779,4948,21768,4941,21755,4938xe" filled="true" fillcolor="#ede8dd" stroked="false">
              <v:path arrowok="t"/>
              <v:fill type="solid"/>
            </v:shape>
            <v:shape style="position:absolute;left:11827;top:5168;width:696;height:696" id="docshape44" coordorigin="11827,5168" coordsize="696,696" path="m12175,5168l12105,5175,12040,5196,11981,5228,11929,5270,11887,5322,11855,5381,11834,5446,11827,5516,11834,5586,11855,5652,11887,5711,11929,5762,11981,5805,12040,5837,12105,5857,12175,5864,12245,5857,12311,5837,12370,5805,12421,5762,12464,5711,12496,5652,12516,5586,12523,5516,12516,5446,12496,5381,12464,5322,12421,5270,12370,5228,12311,5196,12245,5175,12175,5168xe" filled="true" fillcolor="#d2c5b6" stroked="false">
              <v:path arrowok="t"/>
              <v:fill type="solid"/>
            </v:shape>
            <v:shape style="position:absolute;left:12025;top:5380;width:299;height:274" type="#_x0000_t75" id="docshape45" stroked="false">
              <v:imagedata r:id="rId15" o:title=""/>
            </v:shape>
            <v:shape style="position:absolute;left:11594;top:4937;width:10196;height:2072" type="#_x0000_t202" id="docshape4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4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B003</w:t>
                    </w:r>
                    <w:r>
                      <w:rPr>
                        <w:b/>
                        <w:color w:val="746457"/>
                        <w:spacing w:val="4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11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29"/>
                      </w:rPr>
                      <w:t>$210K</w:t>
                    </w:r>
                    <w:r>
                      <w:rPr>
                        <w:b/>
                        <w:color w:val="746457"/>
                        <w:spacing w:val="7"/>
                        <w:w w:val="110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29"/>
                      </w:rPr>
                      <w:t>(Finance)</w:t>
                    </w:r>
                  </w:p>
                  <w:p>
                    <w:pPr>
                      <w:spacing w:before="110"/>
                      <w:ind w:left="234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1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moderate</w:t>
                    </w:r>
                    <w:r>
                      <w:rPr>
                        <w:color w:val="746457"/>
                        <w:spacing w:val="-1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μ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(ROE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30.2%,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div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1.7%)</w:t>
                    </w:r>
                    <w:r>
                      <w:rPr>
                        <w:color w:val="746457"/>
                        <w:spacing w:val="-1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lower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weight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from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optimizer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yield</w:t>
                    </w:r>
                    <w:r>
                      <w:rPr>
                        <w:color w:val="746457"/>
                        <w:spacing w:val="-12"/>
                        <w:sz w:val="23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component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2.52pt;margin-top:357.897797pt;width:509.8pt;height:118.95pt;mso-position-horizontal-relative:page;mso-position-vertical-relative:paragraph;z-index:-15719424;mso-wrap-distance-left:0;mso-wrap-distance-right:0" id="docshapegroup47" coordorigin="1250,7158" coordsize="10196,2379">
            <v:shape style="position:absolute;left:1250;top:7157;width:10196;height:2379" id="docshape48" coordorigin="1250,7158" coordsize="10196,2379" path="m11411,7158l1285,7158,1272,7161,1261,7168,1253,7179,1250,7193,1250,9502,1253,9515,1261,9526,1272,9534,1285,9536,11411,9536,11424,9534,11435,9526,11443,9515,11446,9502,11446,7193,11443,7179,11435,7168,11424,7161,11411,7158xe" filled="true" fillcolor="#ede8dd" stroked="false">
              <v:path arrowok="t"/>
              <v:fill type="solid"/>
            </v:shape>
            <v:shape style="position:absolute;left:1483;top:7390;width:696;height:696" id="docshape49" coordorigin="1483,7391" coordsize="696,696" path="m1831,7391l1761,7398,1696,7418,1637,7450,1585,7493,1543,7544,1511,7603,1490,7669,1483,7739,1490,7809,1511,7874,1543,7933,1585,7985,1637,8027,1696,8059,1761,8080,1831,8087,1901,8080,1967,8059,2026,8027,2077,7985,2120,7933,2152,7874,2172,7809,2179,7739,2172,7669,2152,7603,2120,7544,2077,7493,2026,7450,1967,7418,1901,7398,1831,7391xe" filled="true" fillcolor="#d2c5b6" stroked="false">
              <v:path arrowok="t"/>
              <v:fill type="solid"/>
            </v:shape>
            <v:shape style="position:absolute;left:1718;top:7589;width:224;height:300" type="#_x0000_t75" id="docshape50" stroked="false">
              <v:imagedata r:id="rId16" o:title=""/>
            </v:shape>
            <v:shape style="position:absolute;left:1250;top:7157;width:10196;height:2379" type="#_x0000_t202" id="docshape5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1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D008</w:t>
                    </w:r>
                    <w:r>
                      <w:rPr>
                        <w:b/>
                        <w:color w:val="746457"/>
                        <w:spacing w:val="-11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-11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$200K</w:t>
                    </w:r>
                    <w:r>
                      <w:rPr>
                        <w:b/>
                        <w:color w:val="746457"/>
                        <w:spacing w:val="-12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5"/>
                        <w:sz w:val="29"/>
                      </w:rPr>
                      <w:t>(Energy)</w:t>
                    </w:r>
                  </w:p>
                  <w:p>
                    <w:pPr>
                      <w:spacing w:before="110"/>
                      <w:ind w:left="231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1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rank: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value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pick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(P/E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13.9,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BUY,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div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4.82%)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1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smaller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optimizer</w:t>
                    </w:r>
                    <w:r>
                      <w:rPr>
                        <w:color w:val="746457"/>
                        <w:spacing w:val="-1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weight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13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energy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diversifier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719971pt;margin-top:357.897797pt;width:509.8pt;height:118.95pt;mso-position-horizontal-relative:page;mso-position-vertical-relative:paragraph;z-index:-15718912;mso-wrap-distance-left:0;mso-wrap-distance-right:0" id="docshapegroup52" coordorigin="11594,7158" coordsize="10196,2379">
            <v:shape style="position:absolute;left:11594;top:7157;width:10196;height:2379" id="docshape53" coordorigin="11594,7158" coordsize="10196,2379" path="m21755,7158l11629,7158,11616,7161,11605,7168,11597,7179,11594,7193,11594,9502,11597,9515,11605,9526,11616,9534,11629,9536,21755,9536,21768,9534,21779,9526,21787,9515,21790,9502,21790,7193,21787,7179,21779,7168,21768,7161,21755,7158xe" filled="true" fillcolor="#ede8dd" stroked="false">
              <v:path arrowok="t"/>
              <v:fill type="solid"/>
            </v:shape>
            <v:shape style="position:absolute;left:11827;top:7390;width:696;height:696" id="docshape54" coordorigin="11827,7391" coordsize="696,696" path="m12175,7391l12105,7398,12040,7418,11981,7450,11929,7493,11887,7544,11855,7603,11834,7669,11827,7739,11834,7809,11855,7874,11887,7933,11929,7985,11981,8027,12040,8059,12105,8080,12175,8087,12245,8080,12311,8059,12370,8027,12421,7985,12464,7933,12496,7874,12516,7809,12523,7739,12516,7669,12496,7603,12464,7544,12421,7493,12370,7450,12311,7418,12245,7398,12175,7391xe" filled="true" fillcolor="#d2c5b6" stroked="false">
              <v:path arrowok="t"/>
              <v:fill type="solid"/>
            </v:shape>
            <v:shape style="position:absolute;left:12057;top:7589;width:236;height:299" type="#_x0000_t75" id="docshape55" stroked="false">
              <v:imagedata r:id="rId17" o:title=""/>
            </v:shape>
            <v:shape style="position:absolute;left:11594;top:7157;width:10196;height:2379" type="#_x0000_t202" id="docshape5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50"/>
                      </w:rPr>
                    </w:pPr>
                  </w:p>
                  <w:p>
                    <w:pPr>
                      <w:spacing w:before="0"/>
                      <w:ind w:left="234" w:right="0" w:firstLine="0"/>
                      <w:jc w:val="left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B008</w:t>
                    </w:r>
                    <w:r>
                      <w:rPr>
                        <w:b/>
                        <w:color w:val="746457"/>
                        <w:spacing w:val="-14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—</w:t>
                    </w:r>
                    <w:r>
                      <w:rPr>
                        <w:b/>
                        <w:color w:val="746457"/>
                        <w:spacing w:val="-9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w w:val="115"/>
                        <w:sz w:val="29"/>
                      </w:rPr>
                      <w:t>$50K</w:t>
                    </w:r>
                    <w:r>
                      <w:rPr>
                        <w:b/>
                        <w:color w:val="746457"/>
                        <w:spacing w:val="-13"/>
                        <w:w w:val="115"/>
                        <w:sz w:val="29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5"/>
                        <w:sz w:val="29"/>
                      </w:rPr>
                      <w:t>(Finance)</w:t>
                    </w:r>
                  </w:p>
                  <w:p>
                    <w:pPr>
                      <w:spacing w:before="110"/>
                      <w:ind w:left="234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746457"/>
                        <w:sz w:val="23"/>
                      </w:rPr>
                      <w:t>MVO</w:t>
                    </w:r>
                    <w:r>
                      <w:rPr>
                        <w:color w:val="746457"/>
                        <w:spacing w:val="-1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floor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allocation: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minimal</w:t>
                    </w:r>
                    <w:r>
                      <w:rPr>
                        <w:color w:val="746457"/>
                        <w:spacing w:val="-15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$50K</w:t>
                    </w:r>
                    <w:r>
                      <w:rPr>
                        <w:color w:val="74645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BUY-rated</w:t>
                    </w:r>
                    <w:r>
                      <w:rPr>
                        <w:color w:val="746457"/>
                        <w:spacing w:val="-12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·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included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for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CA</w:t>
                    </w:r>
                    <w:r>
                      <w:rPr>
                        <w:color w:val="746457"/>
                        <w:spacing w:val="-11"/>
                        <w:sz w:val="23"/>
                      </w:rPr>
                      <w:t> </w:t>
                    </w:r>
                    <w:r>
                      <w:rPr>
                        <w:color w:val="746457"/>
                        <w:sz w:val="23"/>
                      </w:rPr>
                      <w:t>event</w:t>
                    </w:r>
                    <w:r>
                      <w:rPr>
                        <w:color w:val="746457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3"/>
                      </w:rPr>
                      <w:t>reactivity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12839700</wp:posOffset>
            </wp:positionH>
            <wp:positionV relativeFrom="paragraph">
              <wp:posOffset>6244427</wp:posOffset>
            </wp:positionV>
            <wp:extent cx="1702990" cy="406908"/>
            <wp:effectExtent l="0" t="0" r="0" b="0"/>
            <wp:wrapTopAndBottom/>
            <wp:docPr id="7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pgSz w:w="23040" w:h="12960" w:orient="landscape"/>
          <w:pgMar w:top="960" w:bottom="0" w:left="880" w:right="0"/>
        </w:sectPr>
      </w:pPr>
    </w:p>
    <w:p>
      <w:pPr>
        <w:spacing w:before="65"/>
        <w:ind w:left="370" w:right="0" w:firstLine="0"/>
        <w:jc w:val="left"/>
        <w:rPr>
          <w:b/>
          <w:sz w:val="71"/>
        </w:rPr>
      </w:pPr>
      <w:r>
        <w:rPr>
          <w:b/>
          <w:color w:val="474237"/>
          <w:w w:val="105"/>
          <w:sz w:val="71"/>
        </w:rPr>
        <w:t>Core</w:t>
      </w:r>
      <w:r>
        <w:rPr>
          <w:b/>
          <w:color w:val="474237"/>
          <w:spacing w:val="62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Engine:</w:t>
      </w:r>
      <w:r>
        <w:rPr>
          <w:b/>
          <w:color w:val="474237"/>
          <w:spacing w:val="63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Mean-Variance</w:t>
      </w:r>
      <w:r>
        <w:rPr>
          <w:b/>
          <w:color w:val="474237"/>
          <w:spacing w:val="54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Optimisation</w:t>
      </w:r>
      <w:r>
        <w:rPr>
          <w:b/>
          <w:color w:val="474237"/>
          <w:spacing w:val="50"/>
          <w:w w:val="105"/>
          <w:sz w:val="71"/>
        </w:rPr>
        <w:t> </w:t>
      </w:r>
      <w:r>
        <w:rPr>
          <w:b/>
          <w:color w:val="474237"/>
          <w:spacing w:val="-2"/>
          <w:w w:val="105"/>
          <w:sz w:val="71"/>
        </w:rPr>
        <w:t>(CVXPY)</w:t>
      </w:r>
    </w:p>
    <w:p>
      <w:pPr>
        <w:spacing w:before="535"/>
        <w:ind w:left="370" w:right="0" w:firstLine="0"/>
        <w:jc w:val="left"/>
        <w:rPr>
          <w:sz w:val="28"/>
        </w:rPr>
      </w:pPr>
      <w:r>
        <w:rPr>
          <w:color w:val="746457"/>
          <w:sz w:val="28"/>
        </w:rPr>
        <w:t>MVO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is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the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backbone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of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the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strategy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—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it</w:t>
      </w:r>
      <w:r>
        <w:rPr>
          <w:color w:val="746457"/>
          <w:spacing w:val="-14"/>
          <w:sz w:val="28"/>
        </w:rPr>
        <w:t> </w:t>
      </w:r>
      <w:r>
        <w:rPr>
          <w:color w:val="746457"/>
          <w:sz w:val="28"/>
        </w:rPr>
        <w:t>selects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stocks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and</w:t>
      </w:r>
      <w:r>
        <w:rPr>
          <w:color w:val="746457"/>
          <w:spacing w:val="-16"/>
          <w:sz w:val="28"/>
        </w:rPr>
        <w:t> </w:t>
      </w:r>
      <w:r>
        <w:rPr>
          <w:color w:val="746457"/>
          <w:sz w:val="28"/>
        </w:rPr>
        <w:t>sizes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positions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at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t=1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using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only</w:t>
      </w:r>
      <w:r>
        <w:rPr>
          <w:color w:val="746457"/>
          <w:spacing w:val="-16"/>
          <w:sz w:val="28"/>
        </w:rPr>
        <w:t> </w:t>
      </w:r>
      <w:r>
        <w:rPr>
          <w:color w:val="746457"/>
          <w:sz w:val="28"/>
        </w:rPr>
        <w:t>backward-looking</w:t>
      </w:r>
      <w:r>
        <w:rPr>
          <w:color w:val="746457"/>
          <w:spacing w:val="-17"/>
          <w:sz w:val="28"/>
        </w:rPr>
        <w:t> </w:t>
      </w:r>
      <w:r>
        <w:rPr>
          <w:color w:val="746457"/>
          <w:spacing w:val="-2"/>
          <w:sz w:val="28"/>
        </w:rPr>
        <w:t>data.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23040" w:h="12960" w:orient="landscape"/>
          <w:pgMar w:top="1280" w:bottom="0" w:left="880" w:right="0"/>
        </w:sectPr>
      </w:pPr>
    </w:p>
    <w:p>
      <w:pPr>
        <w:pStyle w:val="Heading5"/>
        <w:spacing w:before="263"/>
      </w:pPr>
      <w:r>
        <w:rPr>
          <w:color w:val="474237"/>
        </w:rPr>
        <w:t>Objective</w:t>
      </w:r>
      <w:r>
        <w:rPr>
          <w:color w:val="474237"/>
          <w:spacing w:val="58"/>
          <w:w w:val="105"/>
        </w:rPr>
        <w:t> </w:t>
      </w:r>
      <w:r>
        <w:rPr>
          <w:color w:val="474237"/>
          <w:spacing w:val="-2"/>
          <w:w w:val="105"/>
        </w:rPr>
        <w:t>Function</w:t>
      </w:r>
    </w:p>
    <w:p>
      <w:pPr>
        <w:spacing w:before="298"/>
        <w:ind w:left="370" w:right="0" w:firstLine="0"/>
        <w:jc w:val="left"/>
        <w:rPr>
          <w:sz w:val="28"/>
        </w:rPr>
      </w:pPr>
      <w:r>
        <w:rPr>
          <w:color w:val="746457"/>
          <w:sz w:val="28"/>
        </w:rPr>
        <w:t>Maximise: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w^T</w:t>
      </w:r>
      <w:r>
        <w:rPr>
          <w:color w:val="746457"/>
          <w:spacing w:val="-11"/>
          <w:sz w:val="28"/>
        </w:rPr>
        <w:t> </w:t>
      </w:r>
      <w:r>
        <w:rPr>
          <w:color w:val="746457"/>
          <w:sz w:val="28"/>
        </w:rPr>
        <w:t>·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μ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−</w:t>
      </w:r>
      <w:r>
        <w:rPr>
          <w:color w:val="746457"/>
          <w:spacing w:val="-8"/>
          <w:sz w:val="28"/>
        </w:rPr>
        <w:t> </w:t>
      </w:r>
      <w:r>
        <w:rPr>
          <w:rFonts w:ascii="Cambria" w:hAnsi="Cambria"/>
          <w:color w:val="746457"/>
          <w:sz w:val="28"/>
        </w:rPr>
        <w:t>γ</w:t>
      </w:r>
      <w:r>
        <w:rPr>
          <w:rFonts w:ascii="Cambria" w:hAnsi="Cambria"/>
          <w:color w:val="746457"/>
          <w:spacing w:val="-3"/>
          <w:sz w:val="28"/>
        </w:rPr>
        <w:t> </w:t>
      </w:r>
      <w:r>
        <w:rPr>
          <w:color w:val="746457"/>
          <w:sz w:val="28"/>
        </w:rPr>
        <w:t>·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w^T</w:t>
      </w:r>
      <w:r>
        <w:rPr>
          <w:color w:val="746457"/>
          <w:spacing w:val="-11"/>
          <w:sz w:val="28"/>
        </w:rPr>
        <w:t> </w:t>
      </w:r>
      <w:r>
        <w:rPr>
          <w:color w:val="746457"/>
          <w:sz w:val="28"/>
        </w:rPr>
        <w:t>·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Σ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·</w:t>
      </w:r>
      <w:r>
        <w:rPr>
          <w:color w:val="746457"/>
          <w:spacing w:val="-12"/>
          <w:sz w:val="28"/>
        </w:rPr>
        <w:t> w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267" w:after="0"/>
        <w:ind w:left="910" w:right="0" w:hanging="541"/>
        <w:jc w:val="left"/>
        <w:rPr>
          <w:sz w:val="28"/>
        </w:rPr>
      </w:pPr>
      <w:r>
        <w:rPr>
          <w:color w:val="746457"/>
          <w:spacing w:val="-2"/>
          <w:sz w:val="28"/>
        </w:rPr>
        <w:t>w</w:t>
      </w:r>
      <w:r>
        <w:rPr>
          <w:color w:val="746457"/>
          <w:spacing w:val="-7"/>
          <w:sz w:val="28"/>
        </w:rPr>
        <w:t> </w:t>
      </w:r>
      <w:r>
        <w:rPr>
          <w:color w:val="746457"/>
          <w:spacing w:val="-2"/>
          <w:sz w:val="28"/>
        </w:rPr>
        <w:t>=</w:t>
      </w:r>
      <w:r>
        <w:rPr>
          <w:color w:val="746457"/>
          <w:spacing w:val="-8"/>
          <w:sz w:val="28"/>
        </w:rPr>
        <w:t> </w:t>
      </w:r>
      <w:r>
        <w:rPr>
          <w:color w:val="746457"/>
          <w:spacing w:val="-2"/>
          <w:sz w:val="28"/>
        </w:rPr>
        <w:t>portfolio</w:t>
      </w:r>
      <w:r>
        <w:rPr>
          <w:color w:val="746457"/>
          <w:spacing w:val="-10"/>
          <w:sz w:val="28"/>
        </w:rPr>
        <w:t> </w:t>
      </w:r>
      <w:r>
        <w:rPr>
          <w:color w:val="746457"/>
          <w:spacing w:val="-2"/>
          <w:sz w:val="28"/>
        </w:rPr>
        <w:t>weights</w:t>
      </w:r>
      <w:r>
        <w:rPr>
          <w:color w:val="746457"/>
          <w:spacing w:val="-9"/>
          <w:sz w:val="28"/>
        </w:rPr>
        <w:t> </w:t>
      </w:r>
      <w:r>
        <w:rPr>
          <w:color w:val="746457"/>
          <w:spacing w:val="-2"/>
          <w:sz w:val="28"/>
        </w:rPr>
        <w:t>(decision</w:t>
      </w:r>
      <w:r>
        <w:rPr>
          <w:color w:val="746457"/>
          <w:spacing w:val="-13"/>
          <w:sz w:val="28"/>
        </w:rPr>
        <w:t> </w:t>
      </w:r>
      <w:r>
        <w:rPr>
          <w:color w:val="746457"/>
          <w:spacing w:val="-2"/>
          <w:sz w:val="28"/>
        </w:rPr>
        <w:t>variable)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μ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=</w:t>
      </w:r>
      <w:r>
        <w:rPr>
          <w:color w:val="746457"/>
          <w:spacing w:val="-8"/>
          <w:sz w:val="28"/>
        </w:rPr>
        <w:t> </w:t>
      </w:r>
      <w:r>
        <w:rPr>
          <w:color w:val="746457"/>
          <w:sz w:val="28"/>
        </w:rPr>
        <w:t>expected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return</w:t>
      </w:r>
      <w:r>
        <w:rPr>
          <w:color w:val="746457"/>
          <w:spacing w:val="-8"/>
          <w:sz w:val="28"/>
        </w:rPr>
        <w:t> </w:t>
      </w:r>
      <w:r>
        <w:rPr>
          <w:color w:val="746457"/>
          <w:sz w:val="28"/>
        </w:rPr>
        <w:t>vector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(from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fundamentals</w:t>
      </w:r>
      <w:r>
        <w:rPr>
          <w:color w:val="746457"/>
          <w:spacing w:val="-13"/>
          <w:sz w:val="28"/>
        </w:rPr>
        <w:t> </w:t>
      </w:r>
      <w:r>
        <w:rPr>
          <w:color w:val="746457"/>
          <w:spacing w:val="-2"/>
          <w:sz w:val="28"/>
        </w:rPr>
        <w:t>priors)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Σ</w:t>
      </w:r>
      <w:r>
        <w:rPr>
          <w:color w:val="746457"/>
          <w:spacing w:val="-6"/>
          <w:sz w:val="28"/>
        </w:rPr>
        <w:t> </w:t>
      </w:r>
      <w:r>
        <w:rPr>
          <w:color w:val="746457"/>
          <w:sz w:val="28"/>
        </w:rPr>
        <w:t>=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covariance</w:t>
      </w:r>
      <w:r>
        <w:rPr>
          <w:color w:val="746457"/>
          <w:spacing w:val="-6"/>
          <w:sz w:val="28"/>
        </w:rPr>
        <w:t> </w:t>
      </w:r>
      <w:r>
        <w:rPr>
          <w:color w:val="746457"/>
          <w:sz w:val="28"/>
        </w:rPr>
        <w:t>matrix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(Ledoit-Wolf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shrinkage</w:t>
      </w:r>
      <w:r>
        <w:rPr>
          <w:color w:val="746457"/>
          <w:spacing w:val="-11"/>
          <w:sz w:val="28"/>
        </w:rPr>
        <w:t> </w:t>
      </w:r>
      <w:r>
        <w:rPr>
          <w:color w:val="746457"/>
          <w:spacing w:val="-2"/>
          <w:sz w:val="28"/>
        </w:rPr>
        <w:t>estimator)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4" w:after="0"/>
        <w:ind w:left="910" w:right="0" w:hanging="541"/>
        <w:jc w:val="left"/>
        <w:rPr>
          <w:sz w:val="28"/>
        </w:rPr>
      </w:pPr>
      <w:r>
        <w:rPr>
          <w:rFonts w:ascii="Cambria" w:hAnsi="Cambria"/>
          <w:color w:val="746457"/>
          <w:sz w:val="28"/>
        </w:rPr>
        <w:t>γ</w:t>
      </w:r>
      <w:r>
        <w:rPr>
          <w:rFonts w:ascii="Cambria" w:hAnsi="Cambria"/>
          <w:color w:val="746457"/>
          <w:spacing w:val="1"/>
          <w:sz w:val="28"/>
        </w:rPr>
        <w:t> </w:t>
      </w:r>
      <w:r>
        <w:rPr>
          <w:color w:val="746457"/>
          <w:sz w:val="28"/>
        </w:rPr>
        <w:t>=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1.0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(risk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aversion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—</w:t>
      </w:r>
      <w:r>
        <w:rPr>
          <w:color w:val="746457"/>
          <w:spacing w:val="-6"/>
          <w:sz w:val="28"/>
        </w:rPr>
        <w:t> </w:t>
      </w:r>
      <w:r>
        <w:rPr>
          <w:color w:val="746457"/>
          <w:sz w:val="28"/>
        </w:rPr>
        <w:t>balances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return</w:t>
      </w:r>
      <w:r>
        <w:rPr>
          <w:color w:val="746457"/>
          <w:spacing w:val="-8"/>
          <w:sz w:val="28"/>
        </w:rPr>
        <w:t> </w:t>
      </w:r>
      <w:r>
        <w:rPr>
          <w:color w:val="746457"/>
          <w:sz w:val="28"/>
        </w:rPr>
        <w:t>vs</w:t>
      </w:r>
      <w:r>
        <w:rPr>
          <w:color w:val="746457"/>
          <w:spacing w:val="-5"/>
          <w:sz w:val="28"/>
        </w:rPr>
        <w:t> </w:t>
      </w:r>
      <w:r>
        <w:rPr>
          <w:color w:val="746457"/>
          <w:spacing w:val="-2"/>
          <w:sz w:val="28"/>
        </w:rPr>
        <w:t>variance)</w:t>
      </w:r>
    </w:p>
    <w:p>
      <w:pPr>
        <w:pStyle w:val="BodyText"/>
        <w:spacing w:before="7"/>
        <w:rPr>
          <w:sz w:val="37"/>
        </w:rPr>
      </w:pPr>
    </w:p>
    <w:p>
      <w:pPr>
        <w:pStyle w:val="Heading5"/>
      </w:pPr>
      <w:r>
        <w:rPr>
          <w:color w:val="474237"/>
          <w:w w:val="105"/>
        </w:rPr>
        <w:t>Constraints</w:t>
      </w:r>
      <w:r>
        <w:rPr>
          <w:color w:val="474237"/>
          <w:spacing w:val="22"/>
          <w:w w:val="105"/>
        </w:rPr>
        <w:t> </w:t>
      </w:r>
      <w:r>
        <w:rPr>
          <w:color w:val="474237"/>
          <w:w w:val="105"/>
        </w:rPr>
        <w:t>(All</w:t>
      </w:r>
      <w:r>
        <w:rPr>
          <w:color w:val="474237"/>
          <w:spacing w:val="20"/>
          <w:w w:val="105"/>
        </w:rPr>
        <w:t> </w:t>
      </w:r>
      <w:r>
        <w:rPr>
          <w:color w:val="474237"/>
          <w:w w:val="105"/>
        </w:rPr>
        <w:t>Enforced</w:t>
      </w:r>
      <w:r>
        <w:rPr>
          <w:color w:val="474237"/>
          <w:spacing w:val="29"/>
          <w:w w:val="105"/>
        </w:rPr>
        <w:t> </w:t>
      </w:r>
      <w:r>
        <w:rPr>
          <w:color w:val="474237"/>
          <w:w w:val="105"/>
        </w:rPr>
        <w:t>in</w:t>
      </w:r>
      <w:r>
        <w:rPr>
          <w:color w:val="474237"/>
          <w:spacing w:val="22"/>
          <w:w w:val="105"/>
        </w:rPr>
        <w:t> </w:t>
      </w:r>
      <w:r>
        <w:rPr>
          <w:color w:val="474237"/>
          <w:spacing w:val="-2"/>
          <w:w w:val="105"/>
        </w:rPr>
        <w:t>Solver)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296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Σ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w_i</w:t>
      </w:r>
      <w:r>
        <w:rPr>
          <w:color w:val="746457"/>
          <w:spacing w:val="-8"/>
          <w:sz w:val="28"/>
        </w:rPr>
        <w:t> </w:t>
      </w:r>
      <w:r>
        <w:rPr>
          <w:color w:val="746457"/>
          <w:sz w:val="28"/>
        </w:rPr>
        <w:t>≤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1</w:t>
      </w:r>
      <w:r>
        <w:rPr>
          <w:color w:val="746457"/>
          <w:spacing w:val="-8"/>
          <w:sz w:val="28"/>
        </w:rPr>
        <w:t> </w:t>
      </w:r>
      <w:r>
        <w:rPr>
          <w:color w:val="746457"/>
          <w:sz w:val="28"/>
        </w:rPr>
        <w:t>(partial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investment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→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cash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buffer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emerges</w:t>
      </w:r>
      <w:r>
        <w:rPr>
          <w:color w:val="746457"/>
          <w:spacing w:val="-17"/>
          <w:sz w:val="28"/>
        </w:rPr>
        <w:t> </w:t>
      </w:r>
      <w:r>
        <w:rPr>
          <w:color w:val="746457"/>
          <w:spacing w:val="-2"/>
          <w:sz w:val="28"/>
        </w:rPr>
        <w:t>naturally)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w_i</w:t>
      </w:r>
      <w:r>
        <w:rPr>
          <w:color w:val="746457"/>
          <w:spacing w:val="9"/>
          <w:sz w:val="28"/>
        </w:rPr>
        <w:t> </w:t>
      </w:r>
      <w:r>
        <w:rPr>
          <w:color w:val="746457"/>
          <w:sz w:val="28"/>
        </w:rPr>
        <w:t>≥</w:t>
      </w:r>
      <w:r>
        <w:rPr>
          <w:color w:val="746457"/>
          <w:spacing w:val="7"/>
          <w:sz w:val="28"/>
        </w:rPr>
        <w:t> </w:t>
      </w:r>
      <w:r>
        <w:rPr>
          <w:color w:val="746457"/>
          <w:sz w:val="28"/>
        </w:rPr>
        <w:t>0</w:t>
      </w:r>
      <w:r>
        <w:rPr>
          <w:color w:val="746457"/>
          <w:spacing w:val="8"/>
          <w:sz w:val="28"/>
        </w:rPr>
        <w:t> </w:t>
      </w:r>
      <w:r>
        <w:rPr>
          <w:color w:val="746457"/>
          <w:sz w:val="28"/>
        </w:rPr>
        <w:t>(long-only,</w:t>
      </w:r>
      <w:r>
        <w:rPr>
          <w:color w:val="746457"/>
          <w:spacing w:val="2"/>
          <w:sz w:val="28"/>
        </w:rPr>
        <w:t> </w:t>
      </w:r>
      <w:r>
        <w:rPr>
          <w:color w:val="746457"/>
          <w:sz w:val="28"/>
        </w:rPr>
        <w:t>no</w:t>
      </w:r>
      <w:r>
        <w:rPr>
          <w:color w:val="746457"/>
          <w:spacing w:val="4"/>
          <w:sz w:val="28"/>
        </w:rPr>
        <w:t> </w:t>
      </w:r>
      <w:r>
        <w:rPr>
          <w:color w:val="746457"/>
          <w:spacing w:val="-2"/>
          <w:sz w:val="28"/>
        </w:rPr>
        <w:t>shorting)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w_i</w:t>
      </w:r>
      <w:r>
        <w:rPr>
          <w:color w:val="746457"/>
          <w:spacing w:val="-2"/>
          <w:sz w:val="28"/>
        </w:rPr>
        <w:t> </w:t>
      </w:r>
      <w:r>
        <w:rPr>
          <w:color w:val="746457"/>
          <w:sz w:val="28"/>
        </w:rPr>
        <w:t>≤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15%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(max</w:t>
      </w:r>
      <w:r>
        <w:rPr>
          <w:color w:val="746457"/>
          <w:spacing w:val="-3"/>
          <w:sz w:val="28"/>
        </w:rPr>
        <w:t> </w:t>
      </w:r>
      <w:r>
        <w:rPr>
          <w:color w:val="746457"/>
          <w:sz w:val="28"/>
        </w:rPr>
        <w:t>single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position</w:t>
      </w:r>
      <w:r>
        <w:rPr>
          <w:color w:val="746457"/>
          <w:spacing w:val="-6"/>
          <w:sz w:val="28"/>
        </w:rPr>
        <w:t> </w:t>
      </w:r>
      <w:r>
        <w:rPr>
          <w:color w:val="746457"/>
          <w:spacing w:val="-2"/>
          <w:sz w:val="28"/>
        </w:rPr>
        <w:t>weight)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Σ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|w_i</w:t>
      </w:r>
      <w:r>
        <w:rPr>
          <w:color w:val="746457"/>
          <w:spacing w:val="-3"/>
          <w:sz w:val="28"/>
        </w:rPr>
        <w:t> </w:t>
      </w:r>
      <w:r>
        <w:rPr>
          <w:color w:val="746457"/>
          <w:sz w:val="28"/>
        </w:rPr>
        <w:t>−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w_prev_i|</w:t>
      </w:r>
      <w:r>
        <w:rPr>
          <w:color w:val="746457"/>
          <w:spacing w:val="-3"/>
          <w:sz w:val="28"/>
        </w:rPr>
        <w:t> </w:t>
      </w:r>
      <w:r>
        <w:rPr>
          <w:color w:val="746457"/>
          <w:sz w:val="28"/>
        </w:rPr>
        <w:t>≤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turnover_budget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(30%</w:t>
      </w:r>
      <w:r>
        <w:rPr>
          <w:color w:val="746457"/>
          <w:spacing w:val="-3"/>
          <w:sz w:val="28"/>
        </w:rPr>
        <w:t> </w:t>
      </w:r>
      <w:r>
        <w:rPr>
          <w:color w:val="746457"/>
          <w:spacing w:val="-2"/>
          <w:sz w:val="28"/>
        </w:rPr>
        <w:t>limit)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w w:val="105"/>
          <w:sz w:val="28"/>
        </w:rPr>
        <w:t>count(w_i</w:t>
      </w:r>
      <w:r>
        <w:rPr>
          <w:color w:val="746457"/>
          <w:spacing w:val="-15"/>
          <w:w w:val="105"/>
          <w:sz w:val="28"/>
        </w:rPr>
        <w:t> </w:t>
      </w:r>
      <w:r>
        <w:rPr>
          <w:color w:val="746457"/>
          <w:w w:val="105"/>
          <w:sz w:val="28"/>
        </w:rPr>
        <w:t>&gt;</w:t>
      </w:r>
      <w:r>
        <w:rPr>
          <w:color w:val="746457"/>
          <w:spacing w:val="-14"/>
          <w:w w:val="105"/>
          <w:sz w:val="28"/>
        </w:rPr>
        <w:t> </w:t>
      </w:r>
      <w:r>
        <w:rPr>
          <w:color w:val="746457"/>
          <w:w w:val="105"/>
          <w:sz w:val="28"/>
        </w:rPr>
        <w:t>0)</w:t>
      </w:r>
      <w:r>
        <w:rPr>
          <w:color w:val="746457"/>
          <w:spacing w:val="-14"/>
          <w:w w:val="105"/>
          <w:sz w:val="28"/>
        </w:rPr>
        <w:t> </w:t>
      </w:r>
      <w:r>
        <w:rPr>
          <w:color w:val="746457"/>
          <w:w w:val="105"/>
          <w:sz w:val="28"/>
        </w:rPr>
        <w:t>≤</w:t>
      </w:r>
      <w:r>
        <w:rPr>
          <w:color w:val="746457"/>
          <w:spacing w:val="-14"/>
          <w:w w:val="105"/>
          <w:sz w:val="28"/>
        </w:rPr>
        <w:t> </w:t>
      </w:r>
      <w:r>
        <w:rPr>
          <w:color w:val="746457"/>
          <w:w w:val="105"/>
          <w:sz w:val="28"/>
        </w:rPr>
        <w:t>30</w:t>
      </w:r>
      <w:r>
        <w:rPr>
          <w:color w:val="746457"/>
          <w:spacing w:val="-13"/>
          <w:w w:val="105"/>
          <w:sz w:val="28"/>
        </w:rPr>
        <w:t> </w:t>
      </w:r>
      <w:r>
        <w:rPr>
          <w:color w:val="746457"/>
          <w:w w:val="105"/>
          <w:sz w:val="28"/>
        </w:rPr>
        <w:t>(cardinality</w:t>
      </w:r>
      <w:r>
        <w:rPr>
          <w:color w:val="746457"/>
          <w:spacing w:val="-15"/>
          <w:w w:val="105"/>
          <w:sz w:val="28"/>
        </w:rPr>
        <w:t> </w:t>
      </w:r>
      <w:r>
        <w:rPr>
          <w:color w:val="746457"/>
          <w:spacing w:val="-2"/>
          <w:w w:val="105"/>
          <w:sz w:val="28"/>
        </w:rPr>
        <w:t>constraint)</w:t>
      </w:r>
    </w:p>
    <w:p>
      <w:pPr>
        <w:pStyle w:val="BodyText"/>
        <w:spacing w:before="7"/>
        <w:rPr>
          <w:sz w:val="44"/>
        </w:rPr>
      </w:pPr>
    </w:p>
    <w:p>
      <w:pPr>
        <w:spacing w:before="0"/>
        <w:ind w:left="370" w:right="0" w:firstLine="0"/>
        <w:jc w:val="left"/>
        <w:rPr>
          <w:sz w:val="28"/>
        </w:rPr>
      </w:pPr>
      <w:r>
        <w:rPr>
          <w:color w:val="746457"/>
          <w:w w:val="95"/>
          <w:sz w:val="28"/>
        </w:rPr>
        <w:t>Solvers:</w:t>
      </w:r>
      <w:r>
        <w:rPr>
          <w:color w:val="746457"/>
          <w:spacing w:val="14"/>
          <w:sz w:val="28"/>
        </w:rPr>
        <w:t> </w:t>
      </w:r>
      <w:r>
        <w:rPr>
          <w:color w:val="746457"/>
          <w:w w:val="95"/>
          <w:sz w:val="28"/>
        </w:rPr>
        <w:t>OSQP</w:t>
      </w:r>
      <w:r>
        <w:rPr>
          <w:color w:val="746457"/>
          <w:spacing w:val="13"/>
          <w:sz w:val="28"/>
        </w:rPr>
        <w:t> </w:t>
      </w:r>
      <w:r>
        <w:rPr>
          <w:color w:val="746457"/>
          <w:w w:val="95"/>
          <w:sz w:val="28"/>
        </w:rPr>
        <w:t>(primary)</w:t>
      </w:r>
      <w:r>
        <w:rPr>
          <w:color w:val="746457"/>
          <w:spacing w:val="13"/>
          <w:sz w:val="28"/>
        </w:rPr>
        <w:t> </w:t>
      </w:r>
      <w:r>
        <w:rPr>
          <w:color w:val="746457"/>
          <w:w w:val="95"/>
          <w:sz w:val="28"/>
        </w:rPr>
        <w:t>→</w:t>
      </w:r>
      <w:r>
        <w:rPr>
          <w:color w:val="746457"/>
          <w:spacing w:val="21"/>
          <w:sz w:val="28"/>
        </w:rPr>
        <w:t> </w:t>
      </w:r>
      <w:r>
        <w:rPr>
          <w:color w:val="746457"/>
          <w:w w:val="95"/>
          <w:sz w:val="28"/>
        </w:rPr>
        <w:t>SCS</w:t>
      </w:r>
      <w:r>
        <w:rPr>
          <w:color w:val="746457"/>
          <w:spacing w:val="17"/>
          <w:sz w:val="28"/>
        </w:rPr>
        <w:t> </w:t>
      </w:r>
      <w:r>
        <w:rPr>
          <w:color w:val="746457"/>
          <w:w w:val="95"/>
          <w:sz w:val="28"/>
        </w:rPr>
        <w:t>(fallback)</w:t>
      </w:r>
      <w:r>
        <w:rPr>
          <w:color w:val="746457"/>
          <w:spacing w:val="15"/>
          <w:sz w:val="28"/>
        </w:rPr>
        <w:t> </w:t>
      </w:r>
      <w:r>
        <w:rPr>
          <w:color w:val="746457"/>
          <w:w w:val="95"/>
          <w:sz w:val="28"/>
        </w:rPr>
        <w:t>→</w:t>
      </w:r>
      <w:r>
        <w:rPr>
          <w:color w:val="746457"/>
          <w:spacing w:val="17"/>
          <w:sz w:val="28"/>
        </w:rPr>
        <w:t> </w:t>
      </w:r>
      <w:r>
        <w:rPr>
          <w:color w:val="746457"/>
          <w:w w:val="95"/>
          <w:sz w:val="28"/>
        </w:rPr>
        <w:t>Equal-</w:t>
      </w:r>
      <w:r>
        <w:rPr>
          <w:color w:val="746457"/>
          <w:spacing w:val="-2"/>
          <w:w w:val="95"/>
          <w:sz w:val="28"/>
        </w:rPr>
        <w:t>weight</w:t>
      </w:r>
    </w:p>
    <w:p>
      <w:pPr>
        <w:pStyle w:val="Heading5"/>
        <w:spacing w:line="254" w:lineRule="auto" w:before="266"/>
        <w:ind w:right="1364"/>
      </w:pPr>
      <w:r>
        <w:rPr>
          <w:b w:val="0"/>
        </w:rPr>
        <w:br w:type="column"/>
      </w:r>
      <w:r>
        <w:rPr>
          <w:color w:val="474237"/>
          <w:w w:val="105"/>
        </w:rPr>
        <w:t>Covariance Estimation (Backward-Looking </w:t>
      </w:r>
      <w:r>
        <w:rPr>
          <w:color w:val="474237"/>
          <w:spacing w:val="-2"/>
          <w:w w:val="105"/>
        </w:rPr>
        <w:t>Only)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261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Log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returns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from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last</w:t>
      </w:r>
      <w:r>
        <w:rPr>
          <w:color w:val="746457"/>
          <w:spacing w:val="-2"/>
          <w:sz w:val="28"/>
        </w:rPr>
        <w:t> </w:t>
      </w:r>
      <w:r>
        <w:rPr>
          <w:color w:val="746457"/>
          <w:sz w:val="28"/>
        </w:rPr>
        <w:t>50</w:t>
      </w:r>
      <w:r>
        <w:rPr>
          <w:color w:val="746457"/>
          <w:spacing w:val="-4"/>
          <w:sz w:val="28"/>
        </w:rPr>
        <w:t> </w:t>
      </w:r>
      <w:r>
        <w:rPr>
          <w:color w:val="746457"/>
          <w:sz w:val="28"/>
        </w:rPr>
        <w:t>ticks</w:t>
      </w:r>
      <w:r>
        <w:rPr>
          <w:color w:val="746457"/>
          <w:spacing w:val="-1"/>
          <w:sz w:val="28"/>
        </w:rPr>
        <w:t> </w:t>
      </w:r>
      <w:r>
        <w:rPr>
          <w:color w:val="746457"/>
          <w:sz w:val="28"/>
        </w:rPr>
        <w:t>of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observed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price</w:t>
      </w:r>
      <w:r>
        <w:rPr>
          <w:color w:val="746457"/>
          <w:spacing w:val="-5"/>
          <w:sz w:val="28"/>
        </w:rPr>
        <w:t> </w:t>
      </w:r>
      <w:r>
        <w:rPr>
          <w:color w:val="746457"/>
          <w:spacing w:val="-2"/>
          <w:sz w:val="28"/>
        </w:rPr>
        <w:t>history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5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Sample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covariance: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np.cov(R)</w:t>
      </w:r>
      <w:r>
        <w:rPr>
          <w:color w:val="746457"/>
          <w:spacing w:val="-6"/>
          <w:sz w:val="28"/>
        </w:rPr>
        <w:t> </w:t>
      </w:r>
      <w:r>
        <w:rPr>
          <w:color w:val="746457"/>
          <w:sz w:val="28"/>
        </w:rPr>
        <w:t>where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R </w:t>
      </w:r>
      <w:r>
        <w:rPr>
          <w:rFonts w:ascii="Cambria Math" w:hAnsi="Cambria Math"/>
          <w:color w:val="746457"/>
          <w:sz w:val="28"/>
        </w:rPr>
        <w:t>∈</w:t>
      </w:r>
      <w:r>
        <w:rPr>
          <w:rFonts w:ascii="Cambria Math" w:hAnsi="Cambria Math"/>
          <w:color w:val="746457"/>
          <w:spacing w:val="5"/>
          <w:sz w:val="28"/>
        </w:rPr>
        <w:t> </w:t>
      </w:r>
      <w:r>
        <w:rPr>
          <w:rFonts w:ascii="Times New Roman" w:hAnsi="Times New Roman"/>
          <w:color w:val="746457"/>
          <w:spacing w:val="-2"/>
          <w:sz w:val="28"/>
        </w:rPr>
        <w:t>ℝ</w:t>
      </w:r>
      <w:r>
        <w:rPr>
          <w:color w:val="746457"/>
          <w:spacing w:val="-2"/>
          <w:sz w:val="28"/>
        </w:rPr>
        <w:t>^(N×T)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88" w:lineRule="auto" w:before="72" w:after="0"/>
        <w:ind w:left="910" w:right="1663" w:hanging="540"/>
        <w:jc w:val="left"/>
        <w:rPr>
          <w:sz w:val="28"/>
        </w:rPr>
      </w:pPr>
      <w:r>
        <w:rPr>
          <w:color w:val="746457"/>
          <w:sz w:val="28"/>
        </w:rPr>
        <w:t>Ledoit-Wolf diagonal shrinkage: Σ_reg = Σ + </w:t>
      </w:r>
      <w:r>
        <w:rPr>
          <w:rFonts w:ascii="Cambria" w:hAnsi="Cambria"/>
          <w:color w:val="746457"/>
          <w:sz w:val="28"/>
        </w:rPr>
        <w:t>ε </w:t>
      </w:r>
      <w:r>
        <w:rPr>
          <w:color w:val="746457"/>
          <w:sz w:val="28"/>
        </w:rPr>
        <w:t>· (tr(Σ)/N) · I, </w:t>
      </w:r>
      <w:r>
        <w:rPr>
          <w:rFonts w:ascii="Cambria" w:hAnsi="Cambria"/>
          <w:color w:val="746457"/>
          <w:sz w:val="28"/>
        </w:rPr>
        <w:t>ε </w:t>
      </w:r>
      <w:r>
        <w:rPr>
          <w:color w:val="746457"/>
          <w:sz w:val="28"/>
        </w:rPr>
        <w:t>= 0.0001 (regularisation constant)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3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Minimum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5</w:t>
      </w:r>
      <w:r>
        <w:rPr>
          <w:color w:val="746457"/>
          <w:spacing w:val="-11"/>
          <w:sz w:val="28"/>
        </w:rPr>
        <w:t> </w:t>
      </w:r>
      <w:r>
        <w:rPr>
          <w:color w:val="746457"/>
          <w:sz w:val="28"/>
        </w:rPr>
        <w:t>ticks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of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history</w:t>
      </w:r>
      <w:r>
        <w:rPr>
          <w:color w:val="746457"/>
          <w:spacing w:val="-11"/>
          <w:sz w:val="28"/>
        </w:rPr>
        <w:t> </w:t>
      </w:r>
      <w:r>
        <w:rPr>
          <w:color w:val="746457"/>
          <w:sz w:val="28"/>
        </w:rPr>
        <w:t>required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per</w:t>
      </w:r>
      <w:r>
        <w:rPr>
          <w:color w:val="746457"/>
          <w:spacing w:val="-11"/>
          <w:sz w:val="28"/>
        </w:rPr>
        <w:t> </w:t>
      </w:r>
      <w:r>
        <w:rPr>
          <w:color w:val="746457"/>
          <w:spacing w:val="-2"/>
          <w:sz w:val="28"/>
        </w:rPr>
        <w:t>ticker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Uses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only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prices</w:t>
      </w:r>
      <w:r>
        <w:rPr>
          <w:color w:val="746457"/>
          <w:spacing w:val="-14"/>
          <w:sz w:val="28"/>
        </w:rPr>
        <w:t> </w:t>
      </w:r>
      <w:r>
        <w:rPr>
          <w:color w:val="746457"/>
          <w:sz w:val="28"/>
        </w:rPr>
        <w:t>the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agent</w:t>
      </w:r>
      <w:r>
        <w:rPr>
          <w:color w:val="746457"/>
          <w:spacing w:val="-14"/>
          <w:sz w:val="28"/>
        </w:rPr>
        <w:t> </w:t>
      </w:r>
      <w:r>
        <w:rPr>
          <w:color w:val="746457"/>
          <w:sz w:val="28"/>
        </w:rPr>
        <w:t>has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already</w:t>
      </w:r>
      <w:r>
        <w:rPr>
          <w:color w:val="746457"/>
          <w:spacing w:val="-17"/>
          <w:sz w:val="28"/>
        </w:rPr>
        <w:t> </w:t>
      </w:r>
      <w:r>
        <w:rPr>
          <w:color w:val="746457"/>
          <w:spacing w:val="-2"/>
          <w:sz w:val="28"/>
        </w:rPr>
        <w:t>observed</w:t>
      </w:r>
    </w:p>
    <w:p>
      <w:pPr>
        <w:pStyle w:val="BodyText"/>
        <w:spacing w:before="9"/>
        <w:rPr>
          <w:sz w:val="42"/>
        </w:rPr>
      </w:pPr>
    </w:p>
    <w:p>
      <w:pPr>
        <w:pStyle w:val="Heading5"/>
      </w:pPr>
      <w:r>
        <w:rPr>
          <w:color w:val="474237"/>
        </w:rPr>
        <w:t>MVO</w:t>
      </w:r>
      <w:r>
        <w:rPr>
          <w:color w:val="474237"/>
          <w:spacing w:val="-9"/>
        </w:rPr>
        <w:t> </w:t>
      </w:r>
      <w:r>
        <w:rPr>
          <w:color w:val="474237"/>
        </w:rPr>
        <w:t>Design</w:t>
      </w:r>
      <w:r>
        <w:rPr>
          <w:color w:val="474237"/>
          <w:spacing w:val="-5"/>
        </w:rPr>
        <w:t> </w:t>
      </w:r>
      <w:r>
        <w:rPr>
          <w:color w:val="474237"/>
          <w:spacing w:val="-2"/>
        </w:rPr>
        <w:t>Decisions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295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Single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optimisation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at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Tick</w:t>
      </w:r>
      <w:r>
        <w:rPr>
          <w:color w:val="746457"/>
          <w:spacing w:val="-13"/>
          <w:sz w:val="28"/>
        </w:rPr>
        <w:t> </w:t>
      </w:r>
      <w:r>
        <w:rPr>
          <w:color w:val="746457"/>
          <w:sz w:val="28"/>
        </w:rPr>
        <w:t>1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—</w:t>
      </w:r>
      <w:r>
        <w:rPr>
          <w:color w:val="746457"/>
          <w:spacing w:val="-12"/>
          <w:sz w:val="28"/>
        </w:rPr>
        <w:t> </w:t>
      </w:r>
      <w:r>
        <w:rPr>
          <w:color w:val="746457"/>
          <w:sz w:val="28"/>
        </w:rPr>
        <w:t>no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periodic</w:t>
      </w:r>
      <w:r>
        <w:rPr>
          <w:color w:val="746457"/>
          <w:spacing w:val="-15"/>
          <w:sz w:val="28"/>
        </w:rPr>
        <w:t> </w:t>
      </w:r>
      <w:r>
        <w:rPr>
          <w:color w:val="746457"/>
          <w:sz w:val="28"/>
        </w:rPr>
        <w:t>re-</w:t>
      </w:r>
      <w:r>
        <w:rPr>
          <w:color w:val="746457"/>
          <w:spacing w:val="-2"/>
          <w:sz w:val="28"/>
        </w:rPr>
        <w:t>optimisation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Rationale: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rebalancing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consumes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scarce</w:t>
      </w:r>
      <w:r>
        <w:rPr>
          <w:color w:val="746457"/>
          <w:spacing w:val="-5"/>
          <w:sz w:val="28"/>
        </w:rPr>
        <w:t> </w:t>
      </w:r>
      <w:r>
        <w:rPr>
          <w:color w:val="746457"/>
          <w:sz w:val="28"/>
        </w:rPr>
        <w:t>turnover</w:t>
      </w:r>
      <w:r>
        <w:rPr>
          <w:color w:val="746457"/>
          <w:spacing w:val="-3"/>
          <w:sz w:val="28"/>
        </w:rPr>
        <w:t> </w:t>
      </w:r>
      <w:r>
        <w:rPr>
          <w:color w:val="746457"/>
          <w:spacing w:val="-2"/>
          <w:sz w:val="28"/>
        </w:rPr>
        <w:t>budget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MVO's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Σw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≤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1</w:t>
      </w:r>
      <w:r>
        <w:rPr>
          <w:color w:val="746457"/>
          <w:spacing w:val="-16"/>
          <w:sz w:val="28"/>
        </w:rPr>
        <w:t> </w:t>
      </w:r>
      <w:r>
        <w:rPr>
          <w:color w:val="746457"/>
          <w:sz w:val="28"/>
        </w:rPr>
        <w:t>naturally</w:t>
      </w:r>
      <w:r>
        <w:rPr>
          <w:color w:val="746457"/>
          <w:spacing w:val="-16"/>
          <w:sz w:val="28"/>
        </w:rPr>
        <w:t> </w:t>
      </w:r>
      <w:r>
        <w:rPr>
          <w:color w:val="746457"/>
          <w:sz w:val="28"/>
        </w:rPr>
        <w:t>produces</w:t>
      </w:r>
      <w:r>
        <w:rPr>
          <w:color w:val="746457"/>
          <w:spacing w:val="-18"/>
          <w:sz w:val="28"/>
        </w:rPr>
        <w:t> </w:t>
      </w:r>
      <w:r>
        <w:rPr>
          <w:color w:val="746457"/>
          <w:sz w:val="28"/>
        </w:rPr>
        <w:t>a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cash</w:t>
      </w:r>
      <w:r>
        <w:rPr>
          <w:color w:val="746457"/>
          <w:spacing w:val="-17"/>
          <w:sz w:val="28"/>
        </w:rPr>
        <w:t> </w:t>
      </w:r>
      <w:r>
        <w:rPr>
          <w:color w:val="746457"/>
          <w:sz w:val="28"/>
        </w:rPr>
        <w:t>buffer</w:t>
      </w:r>
      <w:r>
        <w:rPr>
          <w:color w:val="746457"/>
          <w:spacing w:val="-18"/>
          <w:sz w:val="28"/>
        </w:rPr>
        <w:t> </w:t>
      </w:r>
      <w:r>
        <w:rPr>
          <w:color w:val="746457"/>
          <w:spacing w:val="-2"/>
          <w:sz w:val="28"/>
        </w:rPr>
        <w:t>(~71%)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3" w:after="0"/>
        <w:ind w:left="910" w:right="0" w:hanging="541"/>
        <w:jc w:val="left"/>
        <w:rPr>
          <w:sz w:val="28"/>
        </w:rPr>
      </w:pPr>
      <w:r>
        <w:rPr>
          <w:color w:val="746457"/>
          <w:sz w:val="28"/>
        </w:rPr>
        <w:t>Concentrated</w:t>
      </w:r>
      <w:r>
        <w:rPr>
          <w:color w:val="746457"/>
          <w:spacing w:val="-10"/>
          <w:sz w:val="28"/>
        </w:rPr>
        <w:t> </w:t>
      </w:r>
      <w:r>
        <w:rPr>
          <w:color w:val="746457"/>
          <w:sz w:val="28"/>
        </w:rPr>
        <w:t>8-stock</w:t>
      </w:r>
      <w:r>
        <w:rPr>
          <w:color w:val="746457"/>
          <w:spacing w:val="-9"/>
          <w:sz w:val="28"/>
        </w:rPr>
        <w:t> </w:t>
      </w:r>
      <w:r>
        <w:rPr>
          <w:color w:val="746457"/>
          <w:sz w:val="28"/>
        </w:rPr>
        <w:t>solution</w:t>
      </w:r>
      <w:r>
        <w:rPr>
          <w:color w:val="746457"/>
          <w:spacing w:val="-8"/>
          <w:sz w:val="28"/>
        </w:rPr>
        <w:t> </w:t>
      </w:r>
      <w:r>
        <w:rPr>
          <w:color w:val="746457"/>
          <w:sz w:val="28"/>
        </w:rPr>
        <w:t>from</w:t>
      </w:r>
      <w:r>
        <w:rPr>
          <w:color w:val="746457"/>
          <w:spacing w:val="-7"/>
          <w:sz w:val="28"/>
        </w:rPr>
        <w:t> </w:t>
      </w:r>
      <w:r>
        <w:rPr>
          <w:color w:val="746457"/>
          <w:sz w:val="28"/>
        </w:rPr>
        <w:t>cardinality</w:t>
      </w:r>
      <w:r>
        <w:rPr>
          <w:color w:val="746457"/>
          <w:spacing w:val="-3"/>
          <w:sz w:val="28"/>
        </w:rPr>
        <w:t> </w:t>
      </w:r>
      <w:r>
        <w:rPr>
          <w:color w:val="746457"/>
          <w:sz w:val="28"/>
        </w:rPr>
        <w:t>+</w:t>
      </w:r>
      <w:r>
        <w:rPr>
          <w:color w:val="746457"/>
          <w:spacing w:val="-6"/>
          <w:sz w:val="28"/>
        </w:rPr>
        <w:t> </w:t>
      </w:r>
      <w:r>
        <w:rPr>
          <w:color w:val="746457"/>
          <w:spacing w:val="-2"/>
          <w:sz w:val="28"/>
        </w:rPr>
        <w:t>weights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2" w:after="0"/>
        <w:ind w:left="910" w:right="0" w:hanging="541"/>
        <w:jc w:val="left"/>
        <w:rPr>
          <w:sz w:val="28"/>
        </w:rPr>
      </w:pPr>
      <w:r>
        <w:rPr>
          <w:color w:val="746457"/>
          <w:w w:val="95"/>
          <w:sz w:val="28"/>
        </w:rPr>
        <w:t>Turnover</w:t>
      </w:r>
      <w:r>
        <w:rPr>
          <w:color w:val="746457"/>
          <w:spacing w:val="13"/>
          <w:sz w:val="28"/>
        </w:rPr>
        <w:t> </w:t>
      </w:r>
      <w:r>
        <w:rPr>
          <w:color w:val="746457"/>
          <w:w w:val="95"/>
          <w:sz w:val="28"/>
        </w:rPr>
        <w:t>budget</w:t>
      </w:r>
      <w:r>
        <w:rPr>
          <w:color w:val="746457"/>
          <w:spacing w:val="13"/>
          <w:sz w:val="28"/>
        </w:rPr>
        <w:t> </w:t>
      </w:r>
      <w:r>
        <w:rPr>
          <w:color w:val="746457"/>
          <w:w w:val="95"/>
          <w:sz w:val="28"/>
        </w:rPr>
        <w:t>reserved</w:t>
      </w:r>
      <w:r>
        <w:rPr>
          <w:color w:val="746457"/>
          <w:spacing w:val="5"/>
          <w:sz w:val="28"/>
        </w:rPr>
        <w:t> </w:t>
      </w:r>
      <w:r>
        <w:rPr>
          <w:color w:val="746457"/>
          <w:w w:val="95"/>
          <w:sz w:val="28"/>
        </w:rPr>
        <w:t>for</w:t>
      </w:r>
      <w:r>
        <w:rPr>
          <w:color w:val="746457"/>
          <w:spacing w:val="14"/>
          <w:sz w:val="28"/>
        </w:rPr>
        <w:t> </w:t>
      </w:r>
      <w:r>
        <w:rPr>
          <w:color w:val="746457"/>
          <w:w w:val="95"/>
          <w:sz w:val="28"/>
        </w:rPr>
        <w:t>mandatory</w:t>
      </w:r>
      <w:r>
        <w:rPr>
          <w:color w:val="746457"/>
          <w:spacing w:val="12"/>
          <w:sz w:val="28"/>
        </w:rPr>
        <w:t> </w:t>
      </w:r>
      <w:r>
        <w:rPr>
          <w:color w:val="746457"/>
          <w:w w:val="95"/>
          <w:sz w:val="28"/>
        </w:rPr>
        <w:t>CA</w:t>
      </w:r>
      <w:r>
        <w:rPr>
          <w:color w:val="746457"/>
          <w:spacing w:val="17"/>
          <w:sz w:val="28"/>
        </w:rPr>
        <w:t> </w:t>
      </w:r>
      <w:r>
        <w:rPr>
          <w:color w:val="746457"/>
          <w:spacing w:val="-2"/>
          <w:w w:val="95"/>
          <w:sz w:val="28"/>
        </w:rPr>
        <w:t>reactions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  <w:tab w:pos="911" w:val="left" w:leader="none"/>
        </w:tabs>
        <w:spacing w:line="240" w:lineRule="auto" w:before="75" w:after="0"/>
        <w:ind w:left="910" w:right="0" w:hanging="541"/>
        <w:jc w:val="left"/>
        <w:rPr>
          <w:sz w:val="28"/>
        </w:rPr>
      </w:pPr>
      <w:r>
        <w:rPr>
          <w:color w:val="746457"/>
          <w:w w:val="95"/>
          <w:sz w:val="28"/>
        </w:rPr>
        <w:t>Greedy</w:t>
      </w:r>
      <w:r>
        <w:rPr>
          <w:color w:val="746457"/>
          <w:spacing w:val="8"/>
          <w:sz w:val="28"/>
        </w:rPr>
        <w:t> </w:t>
      </w:r>
      <w:r>
        <w:rPr>
          <w:color w:val="746457"/>
          <w:w w:val="95"/>
          <w:sz w:val="28"/>
        </w:rPr>
        <w:t>fallback</w:t>
      </w:r>
      <w:r>
        <w:rPr>
          <w:color w:val="746457"/>
          <w:spacing w:val="12"/>
          <w:sz w:val="28"/>
        </w:rPr>
        <w:t> </w:t>
      </w:r>
      <w:r>
        <w:rPr>
          <w:color w:val="746457"/>
          <w:w w:val="95"/>
          <w:sz w:val="28"/>
        </w:rPr>
        <w:t>(μ/</w:t>
      </w:r>
      <w:r>
        <w:rPr>
          <w:rFonts w:ascii="Cambria" w:hAnsi="Cambria"/>
          <w:color w:val="746457"/>
          <w:w w:val="95"/>
          <w:sz w:val="28"/>
        </w:rPr>
        <w:t>σ</w:t>
      </w:r>
      <w:r>
        <w:rPr>
          <w:rFonts w:ascii="Cambria" w:hAnsi="Cambria"/>
          <w:color w:val="746457"/>
          <w:spacing w:val="26"/>
          <w:sz w:val="28"/>
        </w:rPr>
        <w:t> </w:t>
      </w:r>
      <w:r>
        <w:rPr>
          <w:color w:val="746457"/>
          <w:w w:val="95"/>
          <w:sz w:val="28"/>
        </w:rPr>
        <w:t>ranking)</w:t>
      </w:r>
      <w:r>
        <w:rPr>
          <w:color w:val="746457"/>
          <w:spacing w:val="10"/>
          <w:sz w:val="28"/>
        </w:rPr>
        <w:t> </w:t>
      </w:r>
      <w:r>
        <w:rPr>
          <w:color w:val="746457"/>
          <w:w w:val="95"/>
          <w:sz w:val="28"/>
        </w:rPr>
        <w:t>if</w:t>
      </w:r>
      <w:r>
        <w:rPr>
          <w:color w:val="746457"/>
          <w:spacing w:val="17"/>
          <w:sz w:val="28"/>
        </w:rPr>
        <w:t> </w:t>
      </w:r>
      <w:r>
        <w:rPr>
          <w:color w:val="746457"/>
          <w:w w:val="95"/>
          <w:sz w:val="28"/>
        </w:rPr>
        <w:t>solver</w:t>
      </w:r>
      <w:r>
        <w:rPr>
          <w:color w:val="746457"/>
          <w:spacing w:val="15"/>
          <w:sz w:val="28"/>
        </w:rPr>
        <w:t> </w:t>
      </w:r>
      <w:r>
        <w:rPr>
          <w:color w:val="746457"/>
          <w:spacing w:val="-2"/>
          <w:w w:val="95"/>
          <w:sz w:val="28"/>
        </w:rPr>
        <w:t>fails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23040" w:h="12960" w:orient="landscape"/>
          <w:pgMar w:top="0" w:bottom="0" w:left="880" w:right="0"/>
          <w:cols w:num="2" w:equalWidth="0">
            <w:col w:w="8647" w:space="1985"/>
            <w:col w:w="11528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6093184" id="docshape57" filled="true" fillcolor="#f8f6ef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3"/>
        </w:rPr>
      </w:pPr>
    </w:p>
    <w:p>
      <w:pPr>
        <w:pStyle w:val="BodyText"/>
        <w:ind w:left="19340"/>
        <w:rPr>
          <w:sz w:val="20"/>
        </w:rPr>
      </w:pPr>
      <w:r>
        <w:rPr>
          <w:sz w:val="20"/>
        </w:rPr>
        <w:drawing>
          <wp:inline distT="0" distB="0" distL="0" distR="0">
            <wp:extent cx="1702990" cy="406908"/>
            <wp:effectExtent l="0" t="0" r="0" b="0"/>
            <wp:docPr id="9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pStyle w:val="Heading1"/>
      </w:pPr>
      <w:r>
        <w:rPr>
          <w:color w:val="474237"/>
          <w:w w:val="105"/>
        </w:rPr>
        <w:t>LLM</w:t>
      </w:r>
      <w:r>
        <w:rPr>
          <w:color w:val="474237"/>
          <w:spacing w:val="-13"/>
          <w:w w:val="105"/>
        </w:rPr>
        <w:t> </w:t>
      </w:r>
      <w:r>
        <w:rPr>
          <w:color w:val="474237"/>
          <w:w w:val="105"/>
        </w:rPr>
        <w:t>Alpha</w:t>
      </w:r>
      <w:r>
        <w:rPr>
          <w:color w:val="474237"/>
          <w:spacing w:val="-6"/>
          <w:w w:val="105"/>
        </w:rPr>
        <w:t> </w:t>
      </w:r>
      <w:r>
        <w:rPr>
          <w:color w:val="474237"/>
          <w:w w:val="105"/>
        </w:rPr>
        <w:t>—</w:t>
      </w:r>
      <w:r>
        <w:rPr>
          <w:color w:val="474237"/>
          <w:spacing w:val="-7"/>
          <w:w w:val="105"/>
        </w:rPr>
        <w:t> </w:t>
      </w:r>
      <w:r>
        <w:rPr>
          <w:color w:val="474237"/>
          <w:w w:val="105"/>
        </w:rPr>
        <w:t>Event-Driven</w:t>
      </w:r>
      <w:r>
        <w:rPr>
          <w:color w:val="474237"/>
          <w:spacing w:val="-11"/>
          <w:w w:val="105"/>
        </w:rPr>
        <w:t> </w:t>
      </w:r>
      <w:r>
        <w:rPr>
          <w:color w:val="474237"/>
          <w:w w:val="105"/>
        </w:rPr>
        <w:t>Corporate</w:t>
      </w:r>
      <w:r>
        <w:rPr>
          <w:color w:val="474237"/>
          <w:spacing w:val="-12"/>
          <w:w w:val="105"/>
        </w:rPr>
        <w:t> </w:t>
      </w:r>
      <w:r>
        <w:rPr>
          <w:color w:val="474237"/>
          <w:w w:val="105"/>
        </w:rPr>
        <w:t>Action</w:t>
      </w:r>
      <w:r>
        <w:rPr>
          <w:color w:val="474237"/>
          <w:spacing w:val="-7"/>
          <w:w w:val="105"/>
        </w:rPr>
        <w:t> </w:t>
      </w:r>
      <w:r>
        <w:rPr>
          <w:color w:val="474237"/>
          <w:spacing w:val="-2"/>
          <w:w w:val="105"/>
        </w:rPr>
        <w:t>Trading</w:t>
      </w:r>
    </w:p>
    <w:p>
      <w:pPr>
        <w:pStyle w:val="BodyText"/>
        <w:spacing w:before="474"/>
        <w:ind w:left="370"/>
      </w:pPr>
      <w:r>
        <w:rPr>
          <w:color w:val="746457"/>
        </w:rPr>
        <w:t>When</w:t>
      </w:r>
      <w:r>
        <w:rPr>
          <w:color w:val="746457"/>
          <w:spacing w:val="-12"/>
        </w:rPr>
        <w:t> </w:t>
      </w:r>
      <w:r>
        <w:rPr>
          <w:color w:val="746457"/>
        </w:rPr>
        <w:t>a</w:t>
      </w:r>
      <w:r>
        <w:rPr>
          <w:color w:val="746457"/>
          <w:spacing w:val="-11"/>
        </w:rPr>
        <w:t> </w:t>
      </w:r>
      <w:r>
        <w:rPr>
          <w:color w:val="746457"/>
        </w:rPr>
        <w:t>corporate</w:t>
      </w:r>
      <w:r>
        <w:rPr>
          <w:color w:val="746457"/>
          <w:spacing w:val="-7"/>
        </w:rPr>
        <w:t> </w:t>
      </w:r>
      <w:r>
        <w:rPr>
          <w:color w:val="746457"/>
        </w:rPr>
        <w:t>action</w:t>
      </w:r>
      <w:r>
        <w:rPr>
          <w:color w:val="746457"/>
          <w:spacing w:val="-12"/>
        </w:rPr>
        <w:t> </w:t>
      </w:r>
      <w:r>
        <w:rPr>
          <w:color w:val="746457"/>
        </w:rPr>
        <w:t>event</w:t>
      </w:r>
      <w:r>
        <w:rPr>
          <w:color w:val="746457"/>
          <w:spacing w:val="-12"/>
        </w:rPr>
        <w:t> </w:t>
      </w:r>
      <w:r>
        <w:rPr>
          <w:color w:val="746457"/>
        </w:rPr>
        <w:t>fires,</w:t>
      </w:r>
      <w:r>
        <w:rPr>
          <w:color w:val="746457"/>
          <w:spacing w:val="-9"/>
        </w:rPr>
        <w:t> </w:t>
      </w:r>
      <w:r>
        <w:rPr>
          <w:color w:val="746457"/>
        </w:rPr>
        <w:t>the</w:t>
      </w:r>
      <w:r>
        <w:rPr>
          <w:color w:val="746457"/>
          <w:spacing w:val="-10"/>
        </w:rPr>
        <w:t> </w:t>
      </w:r>
      <w:r>
        <w:rPr>
          <w:color w:val="746457"/>
        </w:rPr>
        <w:t>LLM</w:t>
      </w:r>
      <w:r>
        <w:rPr>
          <w:color w:val="746457"/>
          <w:spacing w:val="-10"/>
        </w:rPr>
        <w:t> </w:t>
      </w:r>
      <w:r>
        <w:rPr>
          <w:color w:val="746457"/>
        </w:rPr>
        <w:t>analyses</w:t>
      </w:r>
      <w:r>
        <w:rPr>
          <w:color w:val="746457"/>
          <w:spacing w:val="-10"/>
        </w:rPr>
        <w:t> </w:t>
      </w:r>
      <w:r>
        <w:rPr>
          <w:color w:val="746457"/>
        </w:rPr>
        <w:t>observed</w:t>
      </w:r>
      <w:r>
        <w:rPr>
          <w:color w:val="746457"/>
          <w:spacing w:val="-8"/>
        </w:rPr>
        <w:t> </w:t>
      </w:r>
      <w:r>
        <w:rPr>
          <w:color w:val="746457"/>
        </w:rPr>
        <w:t>price</w:t>
      </w:r>
      <w:r>
        <w:rPr>
          <w:color w:val="746457"/>
          <w:spacing w:val="-13"/>
        </w:rPr>
        <w:t> </w:t>
      </w:r>
      <w:r>
        <w:rPr>
          <w:color w:val="746457"/>
        </w:rPr>
        <w:t>patterns</w:t>
      </w:r>
      <w:r>
        <w:rPr>
          <w:color w:val="746457"/>
          <w:spacing w:val="-9"/>
        </w:rPr>
        <w:t> </w:t>
      </w:r>
      <w:r>
        <w:rPr>
          <w:color w:val="746457"/>
        </w:rPr>
        <w:t>and</w:t>
      </w:r>
      <w:r>
        <w:rPr>
          <w:color w:val="746457"/>
          <w:spacing w:val="-9"/>
        </w:rPr>
        <w:t> </w:t>
      </w:r>
      <w:r>
        <w:rPr>
          <w:color w:val="746457"/>
        </w:rPr>
        <w:t>event</w:t>
      </w:r>
      <w:r>
        <w:rPr>
          <w:color w:val="746457"/>
          <w:spacing w:val="-12"/>
        </w:rPr>
        <w:t> </w:t>
      </w:r>
      <w:r>
        <w:rPr>
          <w:color w:val="746457"/>
        </w:rPr>
        <w:t>context</w:t>
      </w:r>
      <w:r>
        <w:rPr>
          <w:color w:val="746457"/>
          <w:spacing w:val="-10"/>
        </w:rPr>
        <w:t> </w:t>
      </w:r>
      <w:r>
        <w:rPr>
          <w:color w:val="746457"/>
        </w:rPr>
        <w:t>to</w:t>
      </w:r>
      <w:r>
        <w:rPr>
          <w:color w:val="746457"/>
          <w:spacing w:val="-11"/>
        </w:rPr>
        <w:t> </w:t>
      </w:r>
      <w:r>
        <w:rPr>
          <w:color w:val="746457"/>
        </w:rPr>
        <w:t>generate</w:t>
      </w:r>
      <w:r>
        <w:rPr>
          <w:color w:val="746457"/>
          <w:spacing w:val="-7"/>
        </w:rPr>
        <w:t> </w:t>
      </w:r>
      <w:r>
        <w:rPr>
          <w:color w:val="746457"/>
        </w:rPr>
        <w:t>a</w:t>
      </w:r>
      <w:r>
        <w:rPr>
          <w:color w:val="746457"/>
          <w:spacing w:val="-12"/>
        </w:rPr>
        <w:t> </w:t>
      </w:r>
      <w:r>
        <w:rPr>
          <w:color w:val="746457"/>
        </w:rPr>
        <w:t>real-time</w:t>
      </w:r>
      <w:r>
        <w:rPr>
          <w:color w:val="746457"/>
          <w:spacing w:val="-8"/>
        </w:rPr>
        <w:t> </w:t>
      </w:r>
      <w:r>
        <w:rPr>
          <w:color w:val="746457"/>
        </w:rPr>
        <w:t>trading</w:t>
      </w:r>
      <w:r>
        <w:rPr>
          <w:color w:val="746457"/>
          <w:spacing w:val="-9"/>
        </w:rPr>
        <w:t> </w:t>
      </w:r>
      <w:r>
        <w:rPr>
          <w:color w:val="746457"/>
          <w:spacing w:val="-2"/>
        </w:rPr>
        <w:t>signal.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794004</wp:posOffset>
            </wp:positionH>
            <wp:positionV relativeFrom="paragraph">
              <wp:posOffset>154832</wp:posOffset>
            </wp:positionV>
            <wp:extent cx="12984036" cy="678179"/>
            <wp:effectExtent l="0" t="0" r="0" b="0"/>
            <wp:wrapTopAndBottom/>
            <wp:docPr id="1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4036" cy="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pgSz w:w="23040" w:h="12960" w:orient="landscape"/>
          <w:pgMar w:top="1000" w:bottom="0" w:left="880" w:right="0"/>
        </w:sectPr>
      </w:pPr>
    </w:p>
    <w:p>
      <w:pPr>
        <w:pStyle w:val="Heading7"/>
      </w:pPr>
      <w:r>
        <w:rPr>
          <w:color w:val="746457"/>
          <w:w w:val="105"/>
        </w:rPr>
        <w:t>LLM Signal</w:t>
      </w:r>
      <w:r>
        <w:rPr>
          <w:color w:val="746457"/>
          <w:spacing w:val="-1"/>
          <w:w w:val="105"/>
        </w:rPr>
        <w:t> </w:t>
      </w:r>
      <w:r>
        <w:rPr>
          <w:color w:val="746457"/>
          <w:w w:val="105"/>
        </w:rPr>
        <w:t>Generation</w:t>
      </w:r>
      <w:r>
        <w:rPr>
          <w:color w:val="746457"/>
          <w:spacing w:val="-4"/>
          <w:w w:val="105"/>
        </w:rPr>
        <w:t> </w:t>
      </w:r>
      <w:r>
        <w:rPr>
          <w:color w:val="746457"/>
          <w:spacing w:val="-2"/>
          <w:w w:val="105"/>
        </w:rPr>
        <w:t>Pipeline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240" w:lineRule="auto" w:before="173" w:after="0"/>
        <w:ind w:left="1178" w:right="0" w:hanging="542"/>
        <w:jc w:val="left"/>
        <w:rPr>
          <w:sz w:val="26"/>
        </w:rPr>
      </w:pPr>
      <w:r>
        <w:rPr>
          <w:color w:val="746457"/>
          <w:sz w:val="26"/>
        </w:rPr>
        <w:t>Corporate</w:t>
      </w:r>
      <w:r>
        <w:rPr>
          <w:color w:val="746457"/>
          <w:spacing w:val="-10"/>
          <w:sz w:val="26"/>
        </w:rPr>
        <w:t> </w:t>
      </w:r>
      <w:r>
        <w:rPr>
          <w:color w:val="746457"/>
          <w:sz w:val="26"/>
        </w:rPr>
        <w:t>action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event</w:t>
      </w:r>
      <w:r>
        <w:rPr>
          <w:color w:val="746457"/>
          <w:spacing w:val="-12"/>
          <w:sz w:val="26"/>
        </w:rPr>
        <w:t> </w:t>
      </w:r>
      <w:r>
        <w:rPr>
          <w:color w:val="746457"/>
          <w:sz w:val="26"/>
        </w:rPr>
        <w:t>is</w:t>
      </w:r>
      <w:r>
        <w:rPr>
          <w:color w:val="746457"/>
          <w:spacing w:val="-16"/>
          <w:sz w:val="26"/>
        </w:rPr>
        <w:t> </w:t>
      </w:r>
      <w:r>
        <w:rPr>
          <w:color w:val="746457"/>
          <w:sz w:val="26"/>
        </w:rPr>
        <w:t>detected</w:t>
      </w:r>
      <w:r>
        <w:rPr>
          <w:color w:val="746457"/>
          <w:spacing w:val="-11"/>
          <w:sz w:val="26"/>
        </w:rPr>
        <w:t> </w:t>
      </w:r>
      <w:r>
        <w:rPr>
          <w:color w:val="746457"/>
          <w:sz w:val="26"/>
        </w:rPr>
        <w:t>at</w:t>
      </w:r>
      <w:r>
        <w:rPr>
          <w:color w:val="746457"/>
          <w:spacing w:val="-13"/>
          <w:sz w:val="26"/>
        </w:rPr>
        <w:t> </w:t>
      </w:r>
      <w:r>
        <w:rPr>
          <w:color w:val="746457"/>
          <w:spacing w:val="-2"/>
          <w:sz w:val="26"/>
        </w:rPr>
        <w:t>runtime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285" w:lineRule="auto" w:before="54" w:after="0"/>
        <w:ind w:left="1178" w:right="240" w:hanging="541"/>
        <w:jc w:val="left"/>
        <w:rPr>
          <w:sz w:val="26"/>
        </w:rPr>
      </w:pPr>
      <w:r>
        <w:rPr>
          <w:color w:val="746457"/>
          <w:sz w:val="26"/>
        </w:rPr>
        <w:t>Agent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collects</w:t>
      </w:r>
      <w:r>
        <w:rPr>
          <w:color w:val="746457"/>
          <w:spacing w:val="-11"/>
          <w:sz w:val="26"/>
        </w:rPr>
        <w:t> </w:t>
      </w:r>
      <w:r>
        <w:rPr>
          <w:color w:val="746457"/>
          <w:sz w:val="26"/>
        </w:rPr>
        <w:t>last</w:t>
      </w:r>
      <w:r>
        <w:rPr>
          <w:color w:val="746457"/>
          <w:spacing w:val="-15"/>
          <w:sz w:val="26"/>
        </w:rPr>
        <w:t> </w:t>
      </w:r>
      <w:r>
        <w:rPr>
          <w:color w:val="746457"/>
          <w:sz w:val="26"/>
        </w:rPr>
        <w:t>5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observed</w:t>
      </w:r>
      <w:r>
        <w:rPr>
          <w:color w:val="746457"/>
          <w:spacing w:val="-11"/>
          <w:sz w:val="26"/>
        </w:rPr>
        <w:t> </w:t>
      </w:r>
      <w:r>
        <w:rPr>
          <w:color w:val="746457"/>
          <w:sz w:val="26"/>
        </w:rPr>
        <w:t>prices</w:t>
      </w:r>
      <w:r>
        <w:rPr>
          <w:color w:val="746457"/>
          <w:spacing w:val="-17"/>
          <w:sz w:val="26"/>
        </w:rPr>
        <w:t> </w:t>
      </w:r>
      <w:r>
        <w:rPr>
          <w:color w:val="746457"/>
          <w:sz w:val="26"/>
        </w:rPr>
        <w:t>for</w:t>
      </w:r>
      <w:r>
        <w:rPr>
          <w:color w:val="746457"/>
          <w:spacing w:val="-12"/>
          <w:sz w:val="26"/>
        </w:rPr>
        <w:t> </w:t>
      </w:r>
      <w:r>
        <w:rPr>
          <w:color w:val="746457"/>
          <w:sz w:val="26"/>
        </w:rPr>
        <w:t>affected </w:t>
      </w:r>
      <w:r>
        <w:rPr>
          <w:color w:val="746457"/>
          <w:spacing w:val="-2"/>
          <w:sz w:val="26"/>
        </w:rPr>
        <w:t>tickers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285" w:lineRule="auto" w:before="0" w:after="0"/>
        <w:ind w:left="1178" w:right="579" w:hanging="541"/>
        <w:jc w:val="left"/>
        <w:rPr>
          <w:sz w:val="26"/>
        </w:rPr>
      </w:pPr>
      <w:r>
        <w:rPr>
          <w:color w:val="746457"/>
          <w:sz w:val="26"/>
        </w:rPr>
        <w:t>LLM</w:t>
      </w:r>
      <w:r>
        <w:rPr>
          <w:color w:val="746457"/>
          <w:spacing w:val="-12"/>
          <w:sz w:val="26"/>
        </w:rPr>
        <w:t> </w:t>
      </w:r>
      <w:r>
        <w:rPr>
          <w:color w:val="746457"/>
          <w:sz w:val="26"/>
        </w:rPr>
        <w:t>receives:</w:t>
      </w:r>
      <w:r>
        <w:rPr>
          <w:color w:val="746457"/>
          <w:spacing w:val="-12"/>
          <w:sz w:val="26"/>
        </w:rPr>
        <w:t> </w:t>
      </w:r>
      <w:r>
        <w:rPr>
          <w:color w:val="746457"/>
          <w:sz w:val="26"/>
        </w:rPr>
        <w:t>event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type,</w:t>
      </w:r>
      <w:r>
        <w:rPr>
          <w:color w:val="746457"/>
          <w:spacing w:val="-12"/>
          <w:sz w:val="26"/>
        </w:rPr>
        <w:t> </w:t>
      </w:r>
      <w:r>
        <w:rPr>
          <w:color w:val="746457"/>
          <w:sz w:val="26"/>
        </w:rPr>
        <w:t>description,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recent prices, holdings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320" w:lineRule="exact" w:before="0" w:after="0"/>
        <w:ind w:left="1178" w:right="0" w:hanging="542"/>
        <w:jc w:val="left"/>
        <w:rPr>
          <w:sz w:val="26"/>
        </w:rPr>
      </w:pPr>
      <w:r>
        <w:rPr>
          <w:color w:val="746457"/>
          <w:sz w:val="26"/>
        </w:rPr>
        <w:t>LLM returns</w:t>
      </w:r>
      <w:r>
        <w:rPr>
          <w:color w:val="746457"/>
          <w:spacing w:val="5"/>
          <w:sz w:val="26"/>
        </w:rPr>
        <w:t> </w:t>
      </w:r>
      <w:r>
        <w:rPr>
          <w:color w:val="746457"/>
          <w:sz w:val="26"/>
        </w:rPr>
        <w:t>sentiment signal:</w:t>
      </w:r>
      <w:r>
        <w:rPr>
          <w:color w:val="746457"/>
          <w:spacing w:val="-3"/>
          <w:sz w:val="26"/>
        </w:rPr>
        <w:t> </w:t>
      </w:r>
      <w:r>
        <w:rPr>
          <w:color w:val="746457"/>
          <w:sz w:val="26"/>
        </w:rPr>
        <w:t>float</w:t>
      </w:r>
      <w:r>
        <w:rPr>
          <w:color w:val="746457"/>
          <w:spacing w:val="4"/>
          <w:sz w:val="26"/>
        </w:rPr>
        <w:t> </w:t>
      </w:r>
      <w:r>
        <w:rPr>
          <w:color w:val="746457"/>
          <w:sz w:val="26"/>
        </w:rPr>
        <w:t>in</w:t>
      </w:r>
      <w:r>
        <w:rPr>
          <w:color w:val="746457"/>
          <w:spacing w:val="-3"/>
          <w:sz w:val="26"/>
        </w:rPr>
        <w:t> </w:t>
      </w:r>
      <w:r>
        <w:rPr>
          <w:color w:val="746457"/>
          <w:sz w:val="26"/>
        </w:rPr>
        <w:t>[-0.1,</w:t>
      </w:r>
      <w:r>
        <w:rPr>
          <w:color w:val="746457"/>
          <w:spacing w:val="4"/>
          <w:sz w:val="26"/>
        </w:rPr>
        <w:t> </w:t>
      </w:r>
      <w:r>
        <w:rPr>
          <w:color w:val="746457"/>
          <w:spacing w:val="-2"/>
          <w:sz w:val="26"/>
        </w:rPr>
        <w:t>+0.1]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240" w:lineRule="auto" w:before="46" w:after="0"/>
        <w:ind w:left="1178" w:right="0" w:hanging="542"/>
        <w:jc w:val="left"/>
        <w:rPr>
          <w:sz w:val="26"/>
        </w:rPr>
      </w:pPr>
      <w:r>
        <w:rPr>
          <w:color w:val="746457"/>
          <w:w w:val="95"/>
          <w:sz w:val="26"/>
        </w:rPr>
        <w:t>Signal</w:t>
      </w:r>
      <w:r>
        <w:rPr>
          <w:color w:val="746457"/>
          <w:spacing w:val="4"/>
          <w:sz w:val="26"/>
        </w:rPr>
        <w:t> </w:t>
      </w:r>
      <w:r>
        <w:rPr>
          <w:color w:val="746457"/>
          <w:w w:val="95"/>
          <w:sz w:val="26"/>
        </w:rPr>
        <w:t>&gt;</w:t>
      </w:r>
      <w:r>
        <w:rPr>
          <w:color w:val="746457"/>
          <w:spacing w:val="8"/>
          <w:sz w:val="26"/>
        </w:rPr>
        <w:t> </w:t>
      </w:r>
      <w:r>
        <w:rPr>
          <w:color w:val="746457"/>
          <w:w w:val="95"/>
          <w:sz w:val="26"/>
        </w:rPr>
        <w:t>0</w:t>
      </w:r>
      <w:r>
        <w:rPr>
          <w:color w:val="746457"/>
          <w:spacing w:val="7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11"/>
          <w:sz w:val="26"/>
        </w:rPr>
        <w:t> </w:t>
      </w:r>
      <w:r>
        <w:rPr>
          <w:color w:val="746457"/>
          <w:w w:val="95"/>
          <w:sz w:val="26"/>
        </w:rPr>
        <w:t>BUY</w:t>
      </w:r>
      <w:r>
        <w:rPr>
          <w:color w:val="746457"/>
          <w:spacing w:val="6"/>
          <w:sz w:val="26"/>
        </w:rPr>
        <w:t> </w:t>
      </w:r>
      <w:r>
        <w:rPr>
          <w:color w:val="746457"/>
          <w:w w:val="95"/>
          <w:sz w:val="26"/>
        </w:rPr>
        <w:t>(momentum</w:t>
      </w:r>
      <w:r>
        <w:rPr>
          <w:color w:val="746457"/>
          <w:spacing w:val="17"/>
          <w:sz w:val="26"/>
        </w:rPr>
        <w:t> </w:t>
      </w:r>
      <w:r>
        <w:rPr>
          <w:color w:val="746457"/>
          <w:w w:val="95"/>
          <w:sz w:val="26"/>
        </w:rPr>
        <w:t>/</w:t>
      </w:r>
      <w:r>
        <w:rPr>
          <w:color w:val="746457"/>
          <w:spacing w:val="8"/>
          <w:sz w:val="26"/>
        </w:rPr>
        <w:t> </w:t>
      </w:r>
      <w:r>
        <w:rPr>
          <w:color w:val="746457"/>
          <w:w w:val="95"/>
          <w:sz w:val="26"/>
        </w:rPr>
        <w:t>positive</w:t>
      </w:r>
      <w:r>
        <w:rPr>
          <w:color w:val="746457"/>
          <w:spacing w:val="4"/>
          <w:sz w:val="26"/>
        </w:rPr>
        <w:t> </w:t>
      </w:r>
      <w:r>
        <w:rPr>
          <w:color w:val="746457"/>
          <w:spacing w:val="-2"/>
          <w:w w:val="95"/>
          <w:sz w:val="26"/>
        </w:rPr>
        <w:t>catalyst)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240" w:lineRule="auto" w:before="54" w:after="0"/>
        <w:ind w:left="1178" w:right="0" w:hanging="542"/>
        <w:jc w:val="left"/>
        <w:rPr>
          <w:sz w:val="26"/>
        </w:rPr>
      </w:pPr>
      <w:r>
        <w:rPr>
          <w:color w:val="746457"/>
          <w:sz w:val="26"/>
        </w:rPr>
        <w:t>Signal</w:t>
      </w:r>
      <w:r>
        <w:rPr>
          <w:color w:val="746457"/>
          <w:spacing w:val="-17"/>
          <w:sz w:val="26"/>
        </w:rPr>
        <w:t> </w:t>
      </w:r>
      <w:r>
        <w:rPr>
          <w:color w:val="746457"/>
          <w:sz w:val="26"/>
        </w:rPr>
        <w:t>&lt;</w:t>
      </w:r>
      <w:r>
        <w:rPr>
          <w:color w:val="746457"/>
          <w:spacing w:val="-13"/>
          <w:sz w:val="26"/>
        </w:rPr>
        <w:t> </w:t>
      </w:r>
      <w:r>
        <w:rPr>
          <w:color w:val="746457"/>
          <w:sz w:val="26"/>
        </w:rPr>
        <w:t>0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→</w:t>
      </w:r>
      <w:r>
        <w:rPr>
          <w:color w:val="746457"/>
          <w:spacing w:val="-11"/>
          <w:sz w:val="26"/>
        </w:rPr>
        <w:t> </w:t>
      </w:r>
      <w:r>
        <w:rPr>
          <w:color w:val="746457"/>
          <w:sz w:val="26"/>
        </w:rPr>
        <w:t>SELL</w:t>
      </w:r>
      <w:r>
        <w:rPr>
          <w:color w:val="746457"/>
          <w:spacing w:val="-15"/>
          <w:sz w:val="26"/>
        </w:rPr>
        <w:t> </w:t>
      </w:r>
      <w:r>
        <w:rPr>
          <w:color w:val="746457"/>
          <w:sz w:val="26"/>
        </w:rPr>
        <w:t>(risk</w:t>
      </w:r>
      <w:r>
        <w:rPr>
          <w:color w:val="746457"/>
          <w:spacing w:val="-14"/>
          <w:sz w:val="26"/>
        </w:rPr>
        <w:t> </w:t>
      </w:r>
      <w:r>
        <w:rPr>
          <w:color w:val="746457"/>
          <w:sz w:val="26"/>
        </w:rPr>
        <w:t>reduction</w:t>
      </w:r>
      <w:r>
        <w:rPr>
          <w:color w:val="746457"/>
          <w:spacing w:val="-10"/>
          <w:sz w:val="26"/>
        </w:rPr>
        <w:t> </w:t>
      </w:r>
      <w:r>
        <w:rPr>
          <w:color w:val="746457"/>
          <w:sz w:val="26"/>
        </w:rPr>
        <w:t>/</w:t>
      </w:r>
      <w:r>
        <w:rPr>
          <w:color w:val="746457"/>
          <w:spacing w:val="-13"/>
          <w:sz w:val="26"/>
        </w:rPr>
        <w:t> </w:t>
      </w:r>
      <w:r>
        <w:rPr>
          <w:color w:val="746457"/>
          <w:spacing w:val="-2"/>
          <w:sz w:val="26"/>
        </w:rPr>
        <w:t>negative</w:t>
      </w:r>
    </w:p>
    <w:p>
      <w:pPr>
        <w:pStyle w:val="BodyText"/>
        <w:spacing w:before="61"/>
        <w:ind w:left="1178"/>
      </w:pPr>
      <w:r>
        <w:rPr>
          <w:color w:val="746457"/>
          <w:spacing w:val="-2"/>
        </w:rPr>
        <w:t>catalyst)</w:t>
      </w:r>
    </w:p>
    <w:p>
      <w:pPr>
        <w:pStyle w:val="ListParagraph"/>
        <w:numPr>
          <w:ilvl w:val="0"/>
          <w:numId w:val="4"/>
        </w:numPr>
        <w:tabs>
          <w:tab w:pos="1178" w:val="left" w:leader="none"/>
          <w:tab w:pos="1179" w:val="left" w:leader="none"/>
        </w:tabs>
        <w:spacing w:line="240" w:lineRule="auto" w:before="56" w:after="0"/>
        <w:ind w:left="1178" w:right="0" w:hanging="542"/>
        <w:jc w:val="left"/>
        <w:rPr>
          <w:sz w:val="26"/>
        </w:rPr>
      </w:pPr>
      <w:r>
        <w:rPr>
          <w:color w:val="746457"/>
          <w:sz w:val="26"/>
        </w:rPr>
        <w:t>Trade</w:t>
      </w:r>
      <w:r>
        <w:rPr>
          <w:color w:val="746457"/>
          <w:spacing w:val="-15"/>
          <w:sz w:val="26"/>
        </w:rPr>
        <w:t> </w:t>
      </w:r>
      <w:r>
        <w:rPr>
          <w:color w:val="746457"/>
          <w:sz w:val="26"/>
        </w:rPr>
        <w:t>size</w:t>
      </w:r>
      <w:r>
        <w:rPr>
          <w:color w:val="746457"/>
          <w:spacing w:val="-17"/>
          <w:sz w:val="26"/>
        </w:rPr>
        <w:t> </w:t>
      </w:r>
      <w:r>
        <w:rPr>
          <w:color w:val="746457"/>
          <w:sz w:val="26"/>
        </w:rPr>
        <w:t>scaled</w:t>
      </w:r>
      <w:r>
        <w:rPr>
          <w:color w:val="746457"/>
          <w:spacing w:val="-13"/>
          <w:sz w:val="26"/>
        </w:rPr>
        <w:t> </w:t>
      </w:r>
      <w:r>
        <w:rPr>
          <w:color w:val="746457"/>
          <w:sz w:val="26"/>
        </w:rPr>
        <w:t>to</w:t>
      </w:r>
      <w:r>
        <w:rPr>
          <w:color w:val="746457"/>
          <w:spacing w:val="-15"/>
          <w:sz w:val="26"/>
        </w:rPr>
        <w:t> </w:t>
      </w:r>
      <w:r>
        <w:rPr>
          <w:color w:val="746457"/>
          <w:sz w:val="26"/>
        </w:rPr>
        <w:t>remaining</w:t>
      </w:r>
      <w:r>
        <w:rPr>
          <w:color w:val="746457"/>
          <w:spacing w:val="-15"/>
          <w:sz w:val="26"/>
        </w:rPr>
        <w:t> </w:t>
      </w:r>
      <w:r>
        <w:rPr>
          <w:color w:val="746457"/>
          <w:sz w:val="26"/>
        </w:rPr>
        <w:t>turnover</w:t>
      </w:r>
      <w:r>
        <w:rPr>
          <w:color w:val="746457"/>
          <w:spacing w:val="-9"/>
          <w:sz w:val="26"/>
        </w:rPr>
        <w:t> </w:t>
      </w:r>
      <w:r>
        <w:rPr>
          <w:color w:val="746457"/>
          <w:spacing w:val="-2"/>
          <w:sz w:val="26"/>
        </w:rPr>
        <w:t>budget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42"/>
        </w:rPr>
      </w:pPr>
    </w:p>
    <w:p>
      <w:pPr>
        <w:pStyle w:val="BodyText"/>
        <w:spacing w:line="285" w:lineRule="auto"/>
        <w:ind w:left="637" w:right="27"/>
      </w:pPr>
      <w:r>
        <w:rPr>
          <w:color w:val="746457"/>
        </w:rPr>
        <w:t>The</w:t>
      </w:r>
      <w:r>
        <w:rPr>
          <w:color w:val="746457"/>
          <w:spacing w:val="-9"/>
        </w:rPr>
        <w:t> </w:t>
      </w:r>
      <w:r>
        <w:rPr>
          <w:color w:val="746457"/>
        </w:rPr>
        <w:t>LLM</w:t>
      </w:r>
      <w:r>
        <w:rPr>
          <w:color w:val="746457"/>
          <w:spacing w:val="-5"/>
        </w:rPr>
        <w:t> </w:t>
      </w:r>
      <w:r>
        <w:rPr>
          <w:color w:val="746457"/>
        </w:rPr>
        <w:t>acts</w:t>
      </w:r>
      <w:r>
        <w:rPr>
          <w:color w:val="746457"/>
          <w:spacing w:val="-9"/>
        </w:rPr>
        <w:t> </w:t>
      </w:r>
      <w:r>
        <w:rPr>
          <w:color w:val="746457"/>
        </w:rPr>
        <w:t>as</w:t>
      </w:r>
      <w:r>
        <w:rPr>
          <w:color w:val="746457"/>
          <w:spacing w:val="-9"/>
        </w:rPr>
        <w:t> </w:t>
      </w:r>
      <w:r>
        <w:rPr>
          <w:color w:val="746457"/>
        </w:rPr>
        <w:t>a</w:t>
      </w:r>
      <w:r>
        <w:rPr>
          <w:color w:val="746457"/>
          <w:spacing w:val="-10"/>
        </w:rPr>
        <w:t> </w:t>
      </w:r>
      <w:r>
        <w:rPr>
          <w:color w:val="746457"/>
        </w:rPr>
        <w:t>quant</w:t>
      </w:r>
      <w:r>
        <w:rPr>
          <w:color w:val="746457"/>
          <w:spacing w:val="-6"/>
        </w:rPr>
        <w:t> </w:t>
      </w:r>
      <w:r>
        <w:rPr>
          <w:color w:val="746457"/>
        </w:rPr>
        <w:t>analyst</w:t>
      </w:r>
      <w:r>
        <w:rPr>
          <w:color w:val="746457"/>
          <w:spacing w:val="-9"/>
        </w:rPr>
        <w:t> </w:t>
      </w:r>
      <w:r>
        <w:rPr>
          <w:color w:val="746457"/>
        </w:rPr>
        <w:t>reading</w:t>
      </w:r>
      <w:r>
        <w:rPr>
          <w:color w:val="746457"/>
          <w:spacing w:val="-7"/>
        </w:rPr>
        <w:t> </w:t>
      </w:r>
      <w:r>
        <w:rPr>
          <w:color w:val="746457"/>
        </w:rPr>
        <w:t>real-time </w:t>
      </w:r>
      <w:r>
        <w:rPr>
          <w:color w:val="746457"/>
          <w:spacing w:val="-2"/>
        </w:rPr>
        <w:t>data.</w:t>
      </w:r>
    </w:p>
    <w:p>
      <w:pPr>
        <w:pStyle w:val="Heading7"/>
        <w:ind w:left="560"/>
      </w:pPr>
      <w:r>
        <w:rPr>
          <w:b w:val="0"/>
        </w:rPr>
        <w:br w:type="column"/>
      </w:r>
      <w:r>
        <w:rPr>
          <w:color w:val="746457"/>
        </w:rPr>
        <w:t>Event</w:t>
      </w:r>
      <w:r>
        <w:rPr>
          <w:color w:val="746457"/>
          <w:spacing w:val="19"/>
        </w:rPr>
        <w:t> </w:t>
      </w:r>
      <w:r>
        <w:rPr>
          <w:color w:val="746457"/>
        </w:rPr>
        <w:t>Type</w:t>
      </w:r>
      <w:r>
        <w:rPr>
          <w:color w:val="746457"/>
          <w:spacing w:val="18"/>
        </w:rPr>
        <w:t> </w:t>
      </w:r>
      <w:r>
        <w:rPr>
          <w:color w:val="746457"/>
        </w:rPr>
        <w:t>→</w:t>
      </w:r>
      <w:r>
        <w:rPr>
          <w:color w:val="746457"/>
          <w:spacing w:val="27"/>
        </w:rPr>
        <w:t> </w:t>
      </w:r>
      <w:r>
        <w:rPr>
          <w:color w:val="746457"/>
        </w:rPr>
        <w:t>LLM</w:t>
      </w:r>
      <w:r>
        <w:rPr>
          <w:color w:val="746457"/>
          <w:spacing w:val="21"/>
        </w:rPr>
        <w:t> </w:t>
      </w:r>
      <w:r>
        <w:rPr>
          <w:color w:val="746457"/>
          <w:spacing w:val="-2"/>
        </w:rPr>
        <w:t>Interpretation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169" w:after="0"/>
        <w:ind w:left="1100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STOCK_SPLIT</w:t>
      </w:r>
      <w:r>
        <w:rPr>
          <w:color w:val="746457"/>
          <w:spacing w:val="29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28"/>
          <w:sz w:val="26"/>
        </w:rPr>
        <w:t> </w:t>
      </w:r>
      <w:r>
        <w:rPr>
          <w:color w:val="746457"/>
          <w:w w:val="95"/>
          <w:sz w:val="26"/>
        </w:rPr>
        <w:t>Recognise</w:t>
      </w:r>
      <w:r>
        <w:rPr>
          <w:color w:val="746457"/>
          <w:spacing w:val="27"/>
          <w:sz w:val="26"/>
        </w:rPr>
        <w:t> </w:t>
      </w:r>
      <w:r>
        <w:rPr>
          <w:color w:val="746457"/>
          <w:spacing w:val="-2"/>
          <w:w w:val="95"/>
          <w:sz w:val="26"/>
        </w:rPr>
        <w:t>mechanical</w:t>
      </w:r>
    </w:p>
    <w:p>
      <w:pPr>
        <w:pStyle w:val="BodyText"/>
        <w:spacing w:before="60"/>
        <w:ind w:left="1100"/>
      </w:pPr>
      <w:r>
        <w:rPr>
          <w:color w:val="746457"/>
        </w:rPr>
        <w:t>adjustment,</w:t>
      </w:r>
      <w:r>
        <w:rPr>
          <w:color w:val="746457"/>
          <w:spacing w:val="1"/>
        </w:rPr>
        <w:t> </w:t>
      </w:r>
      <w:r>
        <w:rPr>
          <w:color w:val="746457"/>
        </w:rPr>
        <w:t>not</w:t>
      </w:r>
      <w:r>
        <w:rPr>
          <w:color w:val="746457"/>
          <w:spacing w:val="-3"/>
        </w:rPr>
        <w:t> </w:t>
      </w:r>
      <w:r>
        <w:rPr>
          <w:color w:val="746457"/>
        </w:rPr>
        <w:t>a</w:t>
      </w:r>
      <w:r>
        <w:rPr>
          <w:color w:val="746457"/>
          <w:spacing w:val="-1"/>
        </w:rPr>
        <w:t> </w:t>
      </w:r>
      <w:r>
        <w:rPr>
          <w:color w:val="746457"/>
          <w:spacing w:val="-2"/>
        </w:rPr>
        <w:t>crash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54" w:after="0"/>
        <w:ind w:left="1100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EARNINGS_SURPRISE</w:t>
      </w:r>
      <w:r>
        <w:rPr>
          <w:color w:val="746457"/>
          <w:spacing w:val="49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40"/>
          <w:sz w:val="26"/>
        </w:rPr>
        <w:t> </w:t>
      </w:r>
      <w:r>
        <w:rPr>
          <w:color w:val="746457"/>
          <w:w w:val="95"/>
          <w:sz w:val="26"/>
        </w:rPr>
        <w:t>Assess</w:t>
      </w:r>
      <w:r>
        <w:rPr>
          <w:color w:val="746457"/>
          <w:spacing w:val="44"/>
          <w:sz w:val="26"/>
        </w:rPr>
        <w:t> </w:t>
      </w:r>
      <w:r>
        <w:rPr>
          <w:color w:val="746457"/>
          <w:spacing w:val="-2"/>
          <w:w w:val="95"/>
          <w:sz w:val="26"/>
        </w:rPr>
        <w:t>momentum</w:t>
      </w:r>
    </w:p>
    <w:p>
      <w:pPr>
        <w:pStyle w:val="BodyText"/>
        <w:spacing w:before="61"/>
        <w:ind w:left="1100"/>
      </w:pPr>
      <w:r>
        <w:rPr>
          <w:color w:val="746457"/>
        </w:rPr>
        <w:t>direction</w:t>
      </w:r>
      <w:r>
        <w:rPr>
          <w:color w:val="746457"/>
          <w:spacing w:val="-11"/>
        </w:rPr>
        <w:t> </w:t>
      </w:r>
      <w:r>
        <w:rPr>
          <w:color w:val="746457"/>
        </w:rPr>
        <w:t>from</w:t>
      </w:r>
      <w:r>
        <w:rPr>
          <w:color w:val="746457"/>
          <w:spacing w:val="-5"/>
        </w:rPr>
        <w:t> </w:t>
      </w:r>
      <w:r>
        <w:rPr>
          <w:color w:val="746457"/>
        </w:rPr>
        <w:t>price</w:t>
      </w:r>
      <w:r>
        <w:rPr>
          <w:color w:val="746457"/>
          <w:spacing w:val="-13"/>
        </w:rPr>
        <w:t> </w:t>
      </w:r>
      <w:r>
        <w:rPr>
          <w:color w:val="746457"/>
          <w:spacing w:val="-2"/>
        </w:rPr>
        <w:t>trend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54" w:after="0"/>
        <w:ind w:left="1100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DIVIDEND_DECLARATION</w:t>
      </w:r>
      <w:r>
        <w:rPr>
          <w:color w:val="746457"/>
          <w:spacing w:val="26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16"/>
          <w:sz w:val="26"/>
        </w:rPr>
        <w:t> </w:t>
      </w:r>
      <w:r>
        <w:rPr>
          <w:color w:val="746457"/>
          <w:w w:val="95"/>
          <w:sz w:val="26"/>
        </w:rPr>
        <w:t>Factor</w:t>
      </w:r>
      <w:r>
        <w:rPr>
          <w:color w:val="746457"/>
          <w:spacing w:val="13"/>
          <w:sz w:val="26"/>
        </w:rPr>
        <w:t> </w:t>
      </w:r>
      <w:r>
        <w:rPr>
          <w:color w:val="746457"/>
          <w:w w:val="95"/>
          <w:sz w:val="26"/>
        </w:rPr>
        <w:t>yield</w:t>
      </w:r>
      <w:r>
        <w:rPr>
          <w:color w:val="746457"/>
          <w:spacing w:val="11"/>
          <w:sz w:val="26"/>
        </w:rPr>
        <w:t> </w:t>
      </w:r>
      <w:r>
        <w:rPr>
          <w:color w:val="746457"/>
          <w:spacing w:val="-4"/>
          <w:w w:val="95"/>
          <w:sz w:val="26"/>
        </w:rPr>
        <w:t>into</w:t>
      </w:r>
    </w:p>
    <w:p>
      <w:pPr>
        <w:pStyle w:val="BodyText"/>
        <w:spacing w:before="61"/>
        <w:ind w:left="1100"/>
      </w:pPr>
      <w:r>
        <w:rPr>
          <w:color w:val="746457"/>
          <w:w w:val="95"/>
        </w:rPr>
        <w:t>holding</w:t>
      </w:r>
      <w:r>
        <w:rPr>
          <w:color w:val="746457"/>
          <w:spacing w:val="16"/>
        </w:rPr>
        <w:t> </w:t>
      </w:r>
      <w:r>
        <w:rPr>
          <w:color w:val="746457"/>
          <w:spacing w:val="-2"/>
        </w:rPr>
        <w:t>decision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52" w:after="0"/>
        <w:ind w:left="1100" w:right="0" w:hanging="541"/>
        <w:jc w:val="left"/>
        <w:rPr>
          <w:sz w:val="26"/>
        </w:rPr>
      </w:pPr>
      <w:r>
        <w:rPr>
          <w:color w:val="746457"/>
          <w:spacing w:val="-2"/>
          <w:w w:val="95"/>
          <w:sz w:val="26"/>
        </w:rPr>
        <w:t>MANAGEMENT_CHANGE</w:t>
      </w:r>
      <w:r>
        <w:rPr>
          <w:color w:val="746457"/>
          <w:sz w:val="26"/>
        </w:rPr>
        <w:t> </w:t>
      </w:r>
      <w:r>
        <w:rPr>
          <w:color w:val="746457"/>
          <w:spacing w:val="-2"/>
          <w:w w:val="95"/>
          <w:sz w:val="26"/>
        </w:rPr>
        <w:t>→</w:t>
      </w:r>
      <w:r>
        <w:rPr>
          <w:color w:val="746457"/>
          <w:spacing w:val="-4"/>
          <w:w w:val="95"/>
          <w:sz w:val="26"/>
        </w:rPr>
        <w:t> </w:t>
      </w:r>
      <w:r>
        <w:rPr>
          <w:color w:val="746457"/>
          <w:spacing w:val="-2"/>
          <w:w w:val="95"/>
          <w:sz w:val="26"/>
        </w:rPr>
        <w:t>Evaluate</w:t>
      </w:r>
    </w:p>
    <w:p>
      <w:pPr>
        <w:pStyle w:val="BodyText"/>
        <w:spacing w:before="60"/>
        <w:ind w:left="1100"/>
      </w:pPr>
      <w:r>
        <w:rPr>
          <w:color w:val="746457"/>
        </w:rPr>
        <w:t>governance</w:t>
      </w:r>
      <w:r>
        <w:rPr>
          <w:color w:val="746457"/>
          <w:spacing w:val="-17"/>
        </w:rPr>
        <w:t> </w:t>
      </w:r>
      <w:r>
        <w:rPr>
          <w:color w:val="746457"/>
        </w:rPr>
        <w:t>risk</w:t>
      </w:r>
      <w:r>
        <w:rPr>
          <w:color w:val="746457"/>
          <w:spacing w:val="-16"/>
        </w:rPr>
        <w:t> </w:t>
      </w:r>
      <w:r>
        <w:rPr>
          <w:color w:val="746457"/>
        </w:rPr>
        <w:t>from</w:t>
      </w:r>
      <w:r>
        <w:rPr>
          <w:color w:val="746457"/>
          <w:spacing w:val="-12"/>
        </w:rPr>
        <w:t> </w:t>
      </w:r>
      <w:r>
        <w:rPr>
          <w:color w:val="746457"/>
          <w:spacing w:val="-2"/>
        </w:rPr>
        <w:t>context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54" w:after="0"/>
        <w:ind w:left="1100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MA_RUMOUR</w:t>
      </w:r>
      <w:r>
        <w:rPr>
          <w:color w:val="746457"/>
          <w:spacing w:val="18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11"/>
          <w:sz w:val="26"/>
        </w:rPr>
        <w:t> </w:t>
      </w:r>
      <w:r>
        <w:rPr>
          <w:color w:val="746457"/>
          <w:w w:val="95"/>
          <w:sz w:val="26"/>
        </w:rPr>
        <w:t>Gauge</w:t>
      </w:r>
      <w:r>
        <w:rPr>
          <w:color w:val="746457"/>
          <w:spacing w:val="12"/>
          <w:sz w:val="26"/>
        </w:rPr>
        <w:t> </w:t>
      </w:r>
      <w:r>
        <w:rPr>
          <w:color w:val="746457"/>
          <w:w w:val="95"/>
          <w:sz w:val="26"/>
        </w:rPr>
        <w:t>acquisition</w:t>
      </w:r>
      <w:r>
        <w:rPr>
          <w:color w:val="746457"/>
          <w:spacing w:val="7"/>
          <w:sz w:val="26"/>
        </w:rPr>
        <w:t> </w:t>
      </w:r>
      <w:r>
        <w:rPr>
          <w:color w:val="746457"/>
          <w:spacing w:val="-2"/>
          <w:w w:val="95"/>
          <w:sz w:val="26"/>
        </w:rPr>
        <w:t>probability</w:t>
      </w:r>
    </w:p>
    <w:p>
      <w:pPr>
        <w:pStyle w:val="BodyText"/>
        <w:spacing w:before="61"/>
        <w:ind w:left="1100"/>
      </w:pPr>
      <w:r>
        <w:rPr>
          <w:color w:val="746457"/>
        </w:rPr>
        <w:t>and</w:t>
      </w:r>
      <w:r>
        <w:rPr>
          <w:color w:val="746457"/>
          <w:spacing w:val="-12"/>
        </w:rPr>
        <w:t> </w:t>
      </w:r>
      <w:r>
        <w:rPr>
          <w:color w:val="746457"/>
        </w:rPr>
        <w:t>price</w:t>
      </w:r>
      <w:r>
        <w:rPr>
          <w:color w:val="746457"/>
          <w:spacing w:val="-11"/>
        </w:rPr>
        <w:t> </w:t>
      </w:r>
      <w:r>
        <w:rPr>
          <w:color w:val="746457"/>
          <w:spacing w:val="-2"/>
        </w:rPr>
        <w:t>impact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54" w:after="0"/>
        <w:ind w:left="1100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REGULATORY_FINE</w:t>
      </w:r>
      <w:r>
        <w:rPr>
          <w:color w:val="746457"/>
          <w:spacing w:val="24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13"/>
          <w:sz w:val="26"/>
        </w:rPr>
        <w:t> </w:t>
      </w:r>
      <w:r>
        <w:rPr>
          <w:color w:val="746457"/>
          <w:w w:val="95"/>
          <w:sz w:val="26"/>
        </w:rPr>
        <w:t>Assess</w:t>
      </w:r>
      <w:r>
        <w:rPr>
          <w:color w:val="746457"/>
          <w:spacing w:val="13"/>
          <w:sz w:val="26"/>
        </w:rPr>
        <w:t> </w:t>
      </w:r>
      <w:r>
        <w:rPr>
          <w:color w:val="746457"/>
          <w:w w:val="95"/>
          <w:sz w:val="26"/>
        </w:rPr>
        <w:t>downside</w:t>
      </w:r>
      <w:r>
        <w:rPr>
          <w:color w:val="746457"/>
          <w:spacing w:val="14"/>
          <w:sz w:val="26"/>
        </w:rPr>
        <w:t> </w:t>
      </w:r>
      <w:r>
        <w:rPr>
          <w:color w:val="746457"/>
          <w:spacing w:val="-2"/>
          <w:w w:val="95"/>
          <w:sz w:val="26"/>
        </w:rPr>
        <w:t>severity</w:t>
      </w:r>
    </w:p>
    <w:p>
      <w:pPr>
        <w:pStyle w:val="BodyText"/>
        <w:spacing w:before="61"/>
        <w:ind w:left="1100"/>
      </w:pPr>
      <w:r>
        <w:rPr>
          <w:color w:val="746457"/>
        </w:rPr>
        <w:t>from</w:t>
      </w:r>
      <w:r>
        <w:rPr>
          <w:color w:val="746457"/>
          <w:spacing w:val="-6"/>
        </w:rPr>
        <w:t> </w:t>
      </w:r>
      <w:r>
        <w:rPr>
          <w:color w:val="746457"/>
        </w:rPr>
        <w:t>fine</w:t>
      </w:r>
      <w:r>
        <w:rPr>
          <w:color w:val="746457"/>
          <w:spacing w:val="-9"/>
        </w:rPr>
        <w:t> </w:t>
      </w:r>
      <w:r>
        <w:rPr>
          <w:color w:val="746457"/>
          <w:spacing w:val="-2"/>
        </w:rPr>
        <w:t>details</w:t>
      </w:r>
    </w:p>
    <w:p>
      <w:pPr>
        <w:pStyle w:val="ListParagraph"/>
        <w:numPr>
          <w:ilvl w:val="1"/>
          <w:numId w:val="4"/>
        </w:numPr>
        <w:tabs>
          <w:tab w:pos="1100" w:val="left" w:leader="none"/>
          <w:tab w:pos="1101" w:val="left" w:leader="none"/>
        </w:tabs>
        <w:spacing w:line="240" w:lineRule="auto" w:before="51" w:after="0"/>
        <w:ind w:left="1100" w:right="0" w:hanging="541"/>
        <w:jc w:val="left"/>
        <w:rPr>
          <w:sz w:val="26"/>
        </w:rPr>
      </w:pPr>
      <w:r>
        <w:rPr>
          <w:color w:val="746457"/>
          <w:w w:val="95"/>
          <w:sz w:val="26"/>
        </w:rPr>
        <w:t>INDEX_REBALANCE</w:t>
      </w:r>
      <w:r>
        <w:rPr>
          <w:color w:val="746457"/>
          <w:spacing w:val="41"/>
          <w:sz w:val="26"/>
        </w:rPr>
        <w:t> </w:t>
      </w:r>
      <w:r>
        <w:rPr>
          <w:color w:val="746457"/>
          <w:w w:val="95"/>
          <w:sz w:val="26"/>
        </w:rPr>
        <w:t>→</w:t>
      </w:r>
      <w:r>
        <w:rPr>
          <w:color w:val="746457"/>
          <w:spacing w:val="25"/>
          <w:sz w:val="26"/>
        </w:rPr>
        <w:t> </w:t>
      </w:r>
      <w:r>
        <w:rPr>
          <w:color w:val="746457"/>
          <w:w w:val="95"/>
          <w:sz w:val="26"/>
        </w:rPr>
        <w:t>Estimate</w:t>
      </w:r>
      <w:r>
        <w:rPr>
          <w:color w:val="746457"/>
          <w:spacing w:val="26"/>
          <w:sz w:val="26"/>
        </w:rPr>
        <w:t> </w:t>
      </w:r>
      <w:r>
        <w:rPr>
          <w:color w:val="746457"/>
          <w:w w:val="95"/>
          <w:sz w:val="26"/>
        </w:rPr>
        <w:t>demand</w:t>
      </w:r>
      <w:r>
        <w:rPr>
          <w:color w:val="746457"/>
          <w:spacing w:val="31"/>
          <w:sz w:val="26"/>
        </w:rPr>
        <w:t> </w:t>
      </w:r>
      <w:r>
        <w:rPr>
          <w:color w:val="746457"/>
          <w:spacing w:val="-2"/>
          <w:w w:val="95"/>
          <w:sz w:val="26"/>
        </w:rPr>
        <w:t>surge</w:t>
      </w:r>
    </w:p>
    <w:p>
      <w:pPr>
        <w:pStyle w:val="BodyText"/>
        <w:spacing w:before="61"/>
        <w:ind w:left="1100"/>
      </w:pPr>
      <w:r>
        <w:rPr>
          <w:color w:val="746457"/>
          <w:w w:val="95"/>
        </w:rPr>
        <w:t>for</w:t>
      </w:r>
      <w:r>
        <w:rPr>
          <w:color w:val="746457"/>
          <w:spacing w:val="6"/>
        </w:rPr>
        <w:t> </w:t>
      </w:r>
      <w:r>
        <w:rPr>
          <w:color w:val="746457"/>
          <w:w w:val="95"/>
        </w:rPr>
        <w:t>added</w:t>
      </w:r>
      <w:r>
        <w:rPr>
          <w:color w:val="746457"/>
          <w:spacing w:val="5"/>
        </w:rPr>
        <w:t> </w:t>
      </w:r>
      <w:r>
        <w:rPr>
          <w:color w:val="746457"/>
          <w:spacing w:val="-2"/>
          <w:w w:val="95"/>
        </w:rPr>
        <w:t>tickers</w:t>
      </w:r>
    </w:p>
    <w:p>
      <w:pPr>
        <w:pStyle w:val="BodyText"/>
        <w:spacing w:before="3"/>
        <w:rPr>
          <w:sz w:val="42"/>
        </w:rPr>
      </w:pPr>
    </w:p>
    <w:p>
      <w:pPr>
        <w:pStyle w:val="BodyText"/>
        <w:ind w:left="560"/>
      </w:pPr>
      <w:r>
        <w:rPr>
          <w:color w:val="746457"/>
        </w:rPr>
        <w:t>Each</w:t>
      </w:r>
      <w:r>
        <w:rPr>
          <w:color w:val="746457"/>
          <w:spacing w:val="-15"/>
        </w:rPr>
        <w:t> </w:t>
      </w:r>
      <w:r>
        <w:rPr>
          <w:color w:val="746457"/>
        </w:rPr>
        <w:t>event</w:t>
      </w:r>
      <w:r>
        <w:rPr>
          <w:color w:val="746457"/>
          <w:spacing w:val="-15"/>
        </w:rPr>
        <w:t> </w:t>
      </w:r>
      <w:r>
        <w:rPr>
          <w:color w:val="746457"/>
        </w:rPr>
        <w:t>type</w:t>
      </w:r>
      <w:r>
        <w:rPr>
          <w:color w:val="746457"/>
          <w:spacing w:val="-16"/>
        </w:rPr>
        <w:t> </w:t>
      </w:r>
      <w:r>
        <w:rPr>
          <w:color w:val="746457"/>
        </w:rPr>
        <w:t>requires</w:t>
      </w:r>
      <w:r>
        <w:rPr>
          <w:color w:val="746457"/>
          <w:spacing w:val="-12"/>
        </w:rPr>
        <w:t> </w:t>
      </w:r>
      <w:r>
        <w:rPr>
          <w:color w:val="746457"/>
        </w:rPr>
        <w:t>different</w:t>
      </w:r>
      <w:r>
        <w:rPr>
          <w:color w:val="746457"/>
          <w:spacing w:val="-12"/>
        </w:rPr>
        <w:t> </w:t>
      </w:r>
      <w:r>
        <w:rPr>
          <w:color w:val="746457"/>
        </w:rPr>
        <w:t>analytical</w:t>
      </w:r>
      <w:r>
        <w:rPr>
          <w:color w:val="746457"/>
          <w:spacing w:val="-16"/>
        </w:rPr>
        <w:t> </w:t>
      </w:r>
      <w:r>
        <w:rPr>
          <w:color w:val="746457"/>
          <w:spacing w:val="-2"/>
        </w:rPr>
        <w:t>reasoning</w:t>
      </w:r>
    </w:p>
    <w:p>
      <w:pPr>
        <w:pStyle w:val="BodyText"/>
        <w:spacing w:before="59"/>
        <w:ind w:left="560"/>
      </w:pPr>
      <w:r>
        <w:rPr>
          <w:color w:val="746457"/>
        </w:rPr>
        <w:t>—</w:t>
      </w:r>
      <w:r>
        <w:rPr>
          <w:color w:val="746457"/>
          <w:spacing w:val="-10"/>
        </w:rPr>
        <w:t> </w:t>
      </w:r>
      <w:r>
        <w:rPr>
          <w:color w:val="746457"/>
        </w:rPr>
        <w:t>the</w:t>
      </w:r>
      <w:r>
        <w:rPr>
          <w:color w:val="746457"/>
          <w:spacing w:val="-10"/>
        </w:rPr>
        <w:t> </w:t>
      </w:r>
      <w:r>
        <w:rPr>
          <w:color w:val="746457"/>
        </w:rPr>
        <w:t>LLM</w:t>
      </w:r>
      <w:r>
        <w:rPr>
          <w:color w:val="746457"/>
          <w:spacing w:val="-9"/>
        </w:rPr>
        <w:t> </w:t>
      </w:r>
      <w:r>
        <w:rPr>
          <w:color w:val="746457"/>
        </w:rPr>
        <w:t>adapts</w:t>
      </w:r>
      <w:r>
        <w:rPr>
          <w:color w:val="746457"/>
          <w:spacing w:val="-9"/>
        </w:rPr>
        <w:t> </w:t>
      </w:r>
      <w:r>
        <w:rPr>
          <w:color w:val="746457"/>
        </w:rPr>
        <w:t>its</w:t>
      </w:r>
      <w:r>
        <w:rPr>
          <w:color w:val="746457"/>
          <w:spacing w:val="-11"/>
        </w:rPr>
        <w:t> </w:t>
      </w:r>
      <w:r>
        <w:rPr>
          <w:color w:val="746457"/>
        </w:rPr>
        <w:t>interpretation</w:t>
      </w:r>
      <w:r>
        <w:rPr>
          <w:color w:val="746457"/>
          <w:spacing w:val="-11"/>
        </w:rPr>
        <w:t> </w:t>
      </w:r>
      <w:r>
        <w:rPr>
          <w:color w:val="746457"/>
        </w:rPr>
        <w:t>to</w:t>
      </w:r>
      <w:r>
        <w:rPr>
          <w:color w:val="746457"/>
          <w:spacing w:val="-10"/>
        </w:rPr>
        <w:t> </w:t>
      </w:r>
      <w:r>
        <w:rPr>
          <w:color w:val="746457"/>
        </w:rPr>
        <w:t>the</w:t>
      </w:r>
      <w:r>
        <w:rPr>
          <w:color w:val="746457"/>
          <w:spacing w:val="-10"/>
        </w:rPr>
        <w:t> </w:t>
      </w:r>
      <w:r>
        <w:rPr>
          <w:color w:val="746457"/>
          <w:spacing w:val="-2"/>
        </w:rPr>
        <w:t>specific</w:t>
      </w:r>
    </w:p>
    <w:p>
      <w:pPr>
        <w:pStyle w:val="BodyText"/>
        <w:spacing w:before="61"/>
        <w:ind w:left="560"/>
      </w:pPr>
      <w:r>
        <w:rPr>
          <w:color w:val="746457"/>
          <w:spacing w:val="-2"/>
        </w:rPr>
        <w:t>context.</w:t>
      </w:r>
    </w:p>
    <w:p>
      <w:pPr>
        <w:pStyle w:val="Heading7"/>
        <w:spacing w:line="252" w:lineRule="auto" w:before="100"/>
        <w:ind w:left="531" w:right="1518"/>
      </w:pPr>
      <w:r>
        <w:rPr>
          <w:b w:val="0"/>
        </w:rPr>
        <w:br w:type="column"/>
      </w:r>
      <w:r>
        <w:rPr>
          <w:color w:val="746457"/>
          <w:w w:val="105"/>
        </w:rPr>
        <w:t>Predictive</w:t>
      </w:r>
      <w:r>
        <w:rPr>
          <w:color w:val="746457"/>
          <w:spacing w:val="-5"/>
          <w:w w:val="105"/>
        </w:rPr>
        <w:t> </w:t>
      </w:r>
      <w:r>
        <w:rPr>
          <w:color w:val="746457"/>
          <w:w w:val="105"/>
        </w:rPr>
        <w:t>Power:</w:t>
      </w:r>
      <w:r>
        <w:rPr>
          <w:color w:val="746457"/>
          <w:spacing w:val="-6"/>
          <w:w w:val="105"/>
        </w:rPr>
        <w:t> </w:t>
      </w:r>
      <w:r>
        <w:rPr>
          <w:color w:val="746457"/>
          <w:w w:val="105"/>
        </w:rPr>
        <w:t>MVO +</w:t>
      </w:r>
      <w:r>
        <w:rPr>
          <w:color w:val="746457"/>
          <w:spacing w:val="-2"/>
          <w:w w:val="105"/>
        </w:rPr>
        <w:t> </w:t>
      </w:r>
      <w:r>
        <w:rPr>
          <w:color w:val="746457"/>
          <w:w w:val="105"/>
        </w:rPr>
        <w:t>LLM</w:t>
      </w:r>
      <w:r>
        <w:rPr>
          <w:color w:val="746457"/>
          <w:spacing w:val="-3"/>
          <w:w w:val="105"/>
        </w:rPr>
        <w:t> </w:t>
      </w:r>
      <w:r>
        <w:rPr>
          <w:color w:val="746457"/>
          <w:w w:val="105"/>
        </w:rPr>
        <w:t>Dual </w:t>
      </w:r>
      <w:r>
        <w:rPr>
          <w:color w:val="746457"/>
          <w:spacing w:val="-4"/>
          <w:w w:val="105"/>
        </w:rPr>
        <w:t>Alpha</w:t>
      </w:r>
    </w:p>
    <w:p>
      <w:pPr>
        <w:pStyle w:val="BodyText"/>
        <w:spacing w:line="283" w:lineRule="auto" w:before="147"/>
        <w:ind w:left="531" w:right="1518"/>
      </w:pPr>
      <w:r>
        <w:rPr>
          <w:b/>
          <w:color w:val="746457"/>
        </w:rPr>
        <w:t>Structural</w:t>
      </w:r>
      <w:r>
        <w:rPr>
          <w:b/>
          <w:color w:val="746457"/>
          <w:spacing w:val="-4"/>
        </w:rPr>
        <w:t> </w:t>
      </w:r>
      <w:r>
        <w:rPr>
          <w:b/>
          <w:color w:val="746457"/>
        </w:rPr>
        <w:t>Alpha</w:t>
      </w:r>
      <w:r>
        <w:rPr>
          <w:b/>
          <w:color w:val="746457"/>
          <w:spacing w:val="-2"/>
        </w:rPr>
        <w:t> </w:t>
      </w:r>
      <w:r>
        <w:rPr>
          <w:b/>
          <w:color w:val="746457"/>
        </w:rPr>
        <w:t>(MVO): </w:t>
      </w:r>
      <w:r>
        <w:rPr>
          <w:color w:val="746457"/>
        </w:rPr>
        <w:t>Fundamentals-driven stock selection</w:t>
      </w:r>
      <w:r>
        <w:rPr>
          <w:color w:val="746457"/>
          <w:spacing w:val="-17"/>
        </w:rPr>
        <w:t> </w:t>
      </w:r>
      <w:r>
        <w:rPr>
          <w:color w:val="746457"/>
        </w:rPr>
        <w:t>identifies</w:t>
      </w:r>
      <w:r>
        <w:rPr>
          <w:color w:val="746457"/>
          <w:spacing w:val="-16"/>
        </w:rPr>
        <w:t> </w:t>
      </w:r>
      <w:r>
        <w:rPr>
          <w:color w:val="746457"/>
        </w:rPr>
        <w:t>high-expected-return,</w:t>
      </w:r>
      <w:r>
        <w:rPr>
          <w:color w:val="746457"/>
          <w:spacing w:val="-16"/>
        </w:rPr>
        <w:t> </w:t>
      </w:r>
      <w:r>
        <w:rPr>
          <w:color w:val="746457"/>
        </w:rPr>
        <w:t>low-variance positions at t=1. The MVO solver concentrates capital where the risk-adjusted return prior is strongest (EPS growth, ROE, analyst ratings).</w:t>
      </w:r>
    </w:p>
    <w:p>
      <w:pPr>
        <w:pStyle w:val="BodyText"/>
        <w:spacing w:line="283" w:lineRule="auto" w:before="89"/>
        <w:ind w:left="531" w:right="1518"/>
      </w:pPr>
      <w:r>
        <w:rPr>
          <w:b/>
          <w:color w:val="746457"/>
        </w:rPr>
        <w:t>Tactical Alpha (LLM): </w:t>
      </w:r>
      <w:r>
        <w:rPr>
          <w:color w:val="746457"/>
        </w:rPr>
        <w:t>Real-time event analysis generates directional signals when corporate actions fire during</w:t>
      </w:r>
      <w:r>
        <w:rPr>
          <w:color w:val="746457"/>
          <w:spacing w:val="-1"/>
        </w:rPr>
        <w:t> </w:t>
      </w:r>
      <w:r>
        <w:rPr>
          <w:color w:val="746457"/>
        </w:rPr>
        <w:t>simulation. The</w:t>
      </w:r>
      <w:r>
        <w:rPr>
          <w:color w:val="746457"/>
          <w:spacing w:val="-1"/>
        </w:rPr>
        <w:t> </w:t>
      </w:r>
      <w:r>
        <w:rPr>
          <w:color w:val="746457"/>
        </w:rPr>
        <w:t>LLM reads observed price action</w:t>
      </w:r>
      <w:r>
        <w:rPr>
          <w:color w:val="746457"/>
          <w:spacing w:val="-17"/>
        </w:rPr>
        <w:t> </w:t>
      </w:r>
      <w:r>
        <w:rPr>
          <w:color w:val="746457"/>
        </w:rPr>
        <w:t>and</w:t>
      </w:r>
      <w:r>
        <w:rPr>
          <w:color w:val="746457"/>
          <w:spacing w:val="-16"/>
        </w:rPr>
        <w:t> </w:t>
      </w:r>
      <w:r>
        <w:rPr>
          <w:color w:val="746457"/>
        </w:rPr>
        <w:t>event</w:t>
      </w:r>
      <w:r>
        <w:rPr>
          <w:color w:val="746457"/>
          <w:spacing w:val="-16"/>
        </w:rPr>
        <w:t> </w:t>
      </w:r>
      <w:r>
        <w:rPr>
          <w:color w:val="746457"/>
        </w:rPr>
        <w:t>descriptions</w:t>
      </w:r>
      <w:r>
        <w:rPr>
          <w:color w:val="746457"/>
          <w:spacing w:val="-13"/>
        </w:rPr>
        <w:t> </w:t>
      </w:r>
      <w:r>
        <w:rPr>
          <w:color w:val="746457"/>
        </w:rPr>
        <w:t>—</w:t>
      </w:r>
      <w:r>
        <w:rPr>
          <w:color w:val="746457"/>
          <w:spacing w:val="-15"/>
        </w:rPr>
        <w:t> </w:t>
      </w:r>
      <w:r>
        <w:rPr>
          <w:color w:val="746457"/>
        </w:rPr>
        <w:t>it</w:t>
      </w:r>
      <w:r>
        <w:rPr>
          <w:color w:val="746457"/>
          <w:spacing w:val="-17"/>
        </w:rPr>
        <w:t> </w:t>
      </w:r>
      <w:r>
        <w:rPr>
          <w:color w:val="746457"/>
        </w:rPr>
        <w:t>does</w:t>
      </w:r>
      <w:r>
        <w:rPr>
          <w:color w:val="746457"/>
          <w:spacing w:val="-13"/>
        </w:rPr>
        <w:t> </w:t>
      </w:r>
      <w:r>
        <w:rPr>
          <w:color w:val="746457"/>
        </w:rPr>
        <w:t>not</w:t>
      </w:r>
      <w:r>
        <w:rPr>
          <w:color w:val="746457"/>
          <w:spacing w:val="-15"/>
        </w:rPr>
        <w:t> </w:t>
      </w:r>
      <w:r>
        <w:rPr>
          <w:color w:val="746457"/>
        </w:rPr>
        <w:t>receive</w:t>
      </w:r>
      <w:r>
        <w:rPr>
          <w:color w:val="746457"/>
          <w:spacing w:val="-16"/>
        </w:rPr>
        <w:t> </w:t>
      </w:r>
      <w:r>
        <w:rPr>
          <w:color w:val="746457"/>
        </w:rPr>
        <w:t>any future or predicted price data.</w:t>
      </w:r>
    </w:p>
    <w:p>
      <w:pPr>
        <w:pStyle w:val="BodyText"/>
        <w:spacing w:line="283" w:lineRule="auto" w:before="89"/>
        <w:ind w:left="531" w:right="1518"/>
      </w:pPr>
      <w:r>
        <w:rPr>
          <w:b/>
          <w:color w:val="746457"/>
        </w:rPr>
        <w:t>Combined:</w:t>
      </w:r>
      <w:r>
        <w:rPr>
          <w:b/>
          <w:color w:val="746457"/>
          <w:spacing w:val="-3"/>
        </w:rPr>
        <w:t> </w:t>
      </w:r>
      <w:r>
        <w:rPr>
          <w:color w:val="746457"/>
        </w:rPr>
        <w:t>MVO builds the right portfolio; LLM adjusts</w:t>
      </w:r>
      <w:r>
        <w:rPr>
          <w:color w:val="746457"/>
          <w:spacing w:val="-6"/>
        </w:rPr>
        <w:t> </w:t>
      </w:r>
      <w:r>
        <w:rPr>
          <w:color w:val="746457"/>
        </w:rPr>
        <w:t>it</w:t>
      </w:r>
      <w:r>
        <w:rPr>
          <w:color w:val="746457"/>
          <w:spacing w:val="-12"/>
        </w:rPr>
        <w:t> </w:t>
      </w:r>
      <w:r>
        <w:rPr>
          <w:color w:val="746457"/>
        </w:rPr>
        <w:t>at</w:t>
      </w:r>
      <w:r>
        <w:rPr>
          <w:color w:val="746457"/>
          <w:spacing w:val="-8"/>
        </w:rPr>
        <w:t> </w:t>
      </w:r>
      <w:r>
        <w:rPr>
          <w:color w:val="746457"/>
        </w:rPr>
        <w:t>the</w:t>
      </w:r>
      <w:r>
        <w:rPr>
          <w:color w:val="746457"/>
          <w:spacing w:val="-8"/>
        </w:rPr>
        <w:t> </w:t>
      </w:r>
      <w:r>
        <w:rPr>
          <w:color w:val="746457"/>
        </w:rPr>
        <w:t>right</w:t>
      </w:r>
      <w:r>
        <w:rPr>
          <w:color w:val="746457"/>
          <w:spacing w:val="-5"/>
        </w:rPr>
        <w:t> </w:t>
      </w:r>
      <w:r>
        <w:rPr>
          <w:color w:val="746457"/>
        </w:rPr>
        <w:t>moments.</w:t>
      </w:r>
      <w:r>
        <w:rPr>
          <w:color w:val="746457"/>
          <w:spacing w:val="-6"/>
        </w:rPr>
        <w:t> </w:t>
      </w:r>
      <w:r>
        <w:rPr>
          <w:color w:val="746457"/>
        </w:rPr>
        <w:t>Together</w:t>
      </w:r>
      <w:r>
        <w:rPr>
          <w:color w:val="746457"/>
          <w:spacing w:val="-6"/>
        </w:rPr>
        <w:t> </w:t>
      </w:r>
      <w:r>
        <w:rPr>
          <w:color w:val="746457"/>
        </w:rPr>
        <w:t>they</w:t>
      </w:r>
      <w:r>
        <w:rPr>
          <w:color w:val="746457"/>
          <w:spacing w:val="-8"/>
        </w:rPr>
        <w:t> </w:t>
      </w:r>
      <w:r>
        <w:rPr>
          <w:color w:val="746457"/>
        </w:rPr>
        <w:t>produce a 3.46 Sharpe ratio with only 11 trades and 10 LLM calls — maximising signal-to-noise while minimising turnover and fees.</w:t>
      </w:r>
    </w:p>
    <w:p>
      <w:pPr>
        <w:spacing w:after="0" w:line="283" w:lineRule="auto"/>
        <w:sectPr>
          <w:type w:val="continuous"/>
          <w:pgSz w:w="23040" w:h="12960" w:orient="landscape"/>
          <w:pgMar w:top="0" w:bottom="0" w:left="880" w:right="0"/>
          <w:cols w:num="3" w:equalWidth="0">
            <w:col w:w="6885" w:space="40"/>
            <w:col w:w="6836" w:space="39"/>
            <w:col w:w="8360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6092160" id="docshape58" filled="true" fillcolor="#f8f6ef" stroked="false">
            <v:fill type="solid"/>
            <w10:wrap type="none"/>
          </v:rect>
        </w:pict>
      </w:r>
    </w:p>
    <w:p>
      <w:pPr>
        <w:pStyle w:val="BodyText"/>
        <w:spacing w:before="7" w:after="1"/>
      </w:pPr>
    </w:p>
    <w:p>
      <w:pPr>
        <w:pStyle w:val="BodyText"/>
        <w:ind w:left="19340"/>
        <w:rPr>
          <w:sz w:val="20"/>
        </w:rPr>
      </w:pPr>
      <w:r>
        <w:rPr>
          <w:sz w:val="20"/>
        </w:rPr>
        <w:drawing>
          <wp:inline distT="0" distB="0" distL="0" distR="0">
            <wp:extent cx="1702990" cy="406908"/>
            <wp:effectExtent l="0" t="0" r="0" b="0"/>
            <wp:docPr id="13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spacing w:before="82"/>
        <w:ind w:left="252" w:right="0" w:firstLine="0"/>
        <w:jc w:val="left"/>
        <w:rPr>
          <w:b/>
          <w:sz w:val="60"/>
        </w:rPr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9546335</wp:posOffset>
            </wp:positionH>
            <wp:positionV relativeFrom="paragraph">
              <wp:posOffset>807248</wp:posOffset>
            </wp:positionV>
            <wp:extent cx="3279648" cy="3279648"/>
            <wp:effectExtent l="0" t="0" r="0" b="0"/>
            <wp:wrapNone/>
            <wp:docPr id="15" name="image14.pn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648" cy="327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74237"/>
          <w:w w:val="105"/>
          <w:sz w:val="60"/>
        </w:rPr>
        <w:t>LLM</w:t>
      </w:r>
      <w:r>
        <w:rPr>
          <w:b/>
          <w:color w:val="474237"/>
          <w:spacing w:val="4"/>
          <w:w w:val="105"/>
          <w:sz w:val="60"/>
        </w:rPr>
        <w:t> </w:t>
      </w:r>
      <w:r>
        <w:rPr>
          <w:b/>
          <w:color w:val="474237"/>
          <w:w w:val="105"/>
          <w:sz w:val="60"/>
        </w:rPr>
        <w:t>Integration</w:t>
      </w:r>
      <w:r>
        <w:rPr>
          <w:b/>
          <w:color w:val="474237"/>
          <w:spacing w:val="2"/>
          <w:w w:val="105"/>
          <w:sz w:val="60"/>
        </w:rPr>
        <w:t> </w:t>
      </w:r>
      <w:r>
        <w:rPr>
          <w:b/>
          <w:color w:val="474237"/>
          <w:w w:val="105"/>
          <w:sz w:val="60"/>
        </w:rPr>
        <w:t>—</w:t>
      </w:r>
      <w:r>
        <w:rPr>
          <w:b/>
          <w:color w:val="474237"/>
          <w:spacing w:val="4"/>
          <w:w w:val="105"/>
          <w:sz w:val="60"/>
        </w:rPr>
        <w:t> </w:t>
      </w:r>
      <w:r>
        <w:rPr>
          <w:b/>
          <w:color w:val="474237"/>
          <w:w w:val="105"/>
          <w:sz w:val="60"/>
        </w:rPr>
        <w:t>Selective</w:t>
      </w:r>
      <w:r>
        <w:rPr>
          <w:b/>
          <w:color w:val="474237"/>
          <w:spacing w:val="1"/>
          <w:w w:val="105"/>
          <w:sz w:val="60"/>
        </w:rPr>
        <w:t> </w:t>
      </w:r>
      <w:r>
        <w:rPr>
          <w:b/>
          <w:color w:val="474237"/>
          <w:w w:val="105"/>
          <w:sz w:val="60"/>
        </w:rPr>
        <w:t>Alpha</w:t>
      </w:r>
      <w:r>
        <w:rPr>
          <w:b/>
          <w:color w:val="474237"/>
          <w:spacing w:val="1"/>
          <w:w w:val="105"/>
          <w:sz w:val="60"/>
        </w:rPr>
        <w:t> </w:t>
      </w:r>
      <w:r>
        <w:rPr>
          <w:b/>
          <w:color w:val="474237"/>
          <w:spacing w:val="-2"/>
          <w:w w:val="105"/>
          <w:sz w:val="60"/>
        </w:rPr>
        <w:t>Extraction</w:t>
      </w:r>
    </w:p>
    <w:p>
      <w:pPr>
        <w:pStyle w:val="BodyText"/>
        <w:rPr>
          <w:b/>
          <w:sz w:val="76"/>
        </w:rPr>
      </w:pPr>
    </w:p>
    <w:p>
      <w:pPr>
        <w:pStyle w:val="Heading6"/>
        <w:spacing w:before="518"/>
      </w:pPr>
      <w:r>
        <w:rPr>
          <w:color w:val="474237"/>
          <w:w w:val="110"/>
        </w:rPr>
        <w:t>Efficient</w:t>
      </w:r>
      <w:r>
        <w:rPr>
          <w:color w:val="474237"/>
          <w:spacing w:val="-25"/>
          <w:w w:val="110"/>
        </w:rPr>
        <w:t> </w:t>
      </w:r>
      <w:r>
        <w:rPr>
          <w:color w:val="474237"/>
          <w:w w:val="110"/>
        </w:rPr>
        <w:t>Query</w:t>
      </w:r>
      <w:r>
        <w:rPr>
          <w:color w:val="474237"/>
          <w:spacing w:val="-25"/>
          <w:w w:val="110"/>
        </w:rPr>
        <w:t> </w:t>
      </w:r>
      <w:r>
        <w:rPr>
          <w:color w:val="474237"/>
          <w:w w:val="110"/>
        </w:rPr>
        <w:t>Strategy</w:t>
      </w:r>
      <w:r>
        <w:rPr>
          <w:color w:val="474237"/>
          <w:spacing w:val="-22"/>
          <w:w w:val="110"/>
        </w:rPr>
        <w:t> </w:t>
      </w:r>
      <w:r>
        <w:rPr>
          <w:color w:val="474237"/>
          <w:w w:val="110"/>
        </w:rPr>
        <w:t>(10</w:t>
      </w:r>
      <w:r>
        <w:rPr>
          <w:color w:val="474237"/>
          <w:spacing w:val="-24"/>
          <w:w w:val="110"/>
        </w:rPr>
        <w:t> </w:t>
      </w:r>
      <w:r>
        <w:rPr>
          <w:color w:val="474237"/>
          <w:w w:val="110"/>
        </w:rPr>
        <w:t>of</w:t>
      </w:r>
      <w:r>
        <w:rPr>
          <w:color w:val="474237"/>
          <w:spacing w:val="-23"/>
          <w:w w:val="110"/>
        </w:rPr>
        <w:t> </w:t>
      </w:r>
      <w:r>
        <w:rPr>
          <w:color w:val="474237"/>
          <w:w w:val="110"/>
        </w:rPr>
        <w:t>60</w:t>
      </w:r>
      <w:r>
        <w:rPr>
          <w:color w:val="474237"/>
          <w:spacing w:val="-24"/>
          <w:w w:val="110"/>
        </w:rPr>
        <w:t> </w:t>
      </w:r>
      <w:r>
        <w:rPr>
          <w:color w:val="474237"/>
          <w:spacing w:val="-2"/>
          <w:w w:val="110"/>
        </w:rPr>
        <w:t>calls)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189" w:after="0"/>
        <w:ind w:left="793" w:right="0" w:hanging="542"/>
        <w:jc w:val="left"/>
        <w:rPr>
          <w:sz w:val="24"/>
        </w:rPr>
      </w:pPr>
      <w:r>
        <w:rPr>
          <w:color w:val="746457"/>
          <w:spacing w:val="-2"/>
          <w:sz w:val="24"/>
        </w:rPr>
        <w:t>LLM</w:t>
      </w:r>
      <w:r>
        <w:rPr>
          <w:color w:val="746457"/>
          <w:spacing w:val="-6"/>
          <w:sz w:val="24"/>
        </w:rPr>
        <w:t> </w:t>
      </w:r>
      <w:r>
        <w:rPr>
          <w:color w:val="746457"/>
          <w:spacing w:val="-2"/>
          <w:sz w:val="24"/>
        </w:rPr>
        <w:t>called</w:t>
      </w:r>
      <w:r>
        <w:rPr>
          <w:color w:val="746457"/>
          <w:spacing w:val="-7"/>
          <w:sz w:val="24"/>
        </w:rPr>
        <w:t> </w:t>
      </w:r>
      <w:r>
        <w:rPr>
          <w:color w:val="746457"/>
          <w:spacing w:val="-2"/>
          <w:sz w:val="24"/>
        </w:rPr>
        <w:t>only</w:t>
      </w:r>
      <w:r>
        <w:rPr>
          <w:color w:val="746457"/>
          <w:spacing w:val="-9"/>
          <w:sz w:val="24"/>
        </w:rPr>
        <w:t> </w:t>
      </w:r>
      <w:r>
        <w:rPr>
          <w:color w:val="746457"/>
          <w:spacing w:val="-2"/>
          <w:sz w:val="24"/>
        </w:rPr>
        <w:t>at</w:t>
      </w:r>
      <w:r>
        <w:rPr>
          <w:color w:val="746457"/>
          <w:spacing w:val="-5"/>
          <w:sz w:val="24"/>
        </w:rPr>
        <w:t> </w:t>
      </w:r>
      <w:r>
        <w:rPr>
          <w:color w:val="746457"/>
          <w:spacing w:val="-2"/>
          <w:sz w:val="24"/>
        </w:rPr>
        <w:t>corporate</w:t>
      </w:r>
      <w:r>
        <w:rPr>
          <w:color w:val="746457"/>
          <w:spacing w:val="-6"/>
          <w:sz w:val="24"/>
        </w:rPr>
        <w:t> </w:t>
      </w:r>
      <w:r>
        <w:rPr>
          <w:color w:val="746457"/>
          <w:spacing w:val="-2"/>
          <w:sz w:val="24"/>
        </w:rPr>
        <w:t>action</w:t>
      </w:r>
      <w:r>
        <w:rPr>
          <w:color w:val="746457"/>
          <w:spacing w:val="-4"/>
          <w:sz w:val="24"/>
        </w:rPr>
        <w:t> </w:t>
      </w:r>
      <w:r>
        <w:rPr>
          <w:color w:val="746457"/>
          <w:spacing w:val="-2"/>
          <w:sz w:val="24"/>
        </w:rPr>
        <w:t>events</w:t>
      </w:r>
      <w:r>
        <w:rPr>
          <w:color w:val="746457"/>
          <w:spacing w:val="-7"/>
          <w:sz w:val="24"/>
        </w:rPr>
        <w:t> </w:t>
      </w:r>
      <w:r>
        <w:rPr>
          <w:color w:val="746457"/>
          <w:spacing w:val="-2"/>
          <w:sz w:val="24"/>
        </w:rPr>
        <w:t>—</w:t>
      </w:r>
      <w:r>
        <w:rPr>
          <w:color w:val="746457"/>
          <w:spacing w:val="-9"/>
          <w:sz w:val="24"/>
        </w:rPr>
        <w:t> </w:t>
      </w:r>
      <w:r>
        <w:rPr>
          <w:color w:val="746457"/>
          <w:spacing w:val="-2"/>
          <w:sz w:val="24"/>
        </w:rPr>
        <w:t>high-signal</w:t>
      </w:r>
      <w:r>
        <w:rPr>
          <w:color w:val="746457"/>
          <w:spacing w:val="-3"/>
          <w:sz w:val="24"/>
        </w:rPr>
        <w:t> </w:t>
      </w:r>
      <w:r>
        <w:rPr>
          <w:color w:val="746457"/>
          <w:spacing w:val="-2"/>
          <w:sz w:val="24"/>
        </w:rPr>
        <w:t>moments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3" w:after="0"/>
        <w:ind w:left="793" w:right="0" w:hanging="542"/>
        <w:jc w:val="left"/>
        <w:rPr>
          <w:sz w:val="24"/>
        </w:rPr>
      </w:pPr>
      <w:r>
        <w:rPr>
          <w:color w:val="746457"/>
          <w:sz w:val="24"/>
        </w:rPr>
        <w:t>Prompt</w:t>
      </w:r>
      <w:r>
        <w:rPr>
          <w:color w:val="746457"/>
          <w:spacing w:val="-13"/>
          <w:sz w:val="24"/>
        </w:rPr>
        <w:t> </w:t>
      </w:r>
      <w:r>
        <w:rPr>
          <w:color w:val="746457"/>
          <w:sz w:val="24"/>
        </w:rPr>
        <w:t>includes:</w:t>
      </w:r>
      <w:r>
        <w:rPr>
          <w:color w:val="746457"/>
          <w:spacing w:val="-14"/>
          <w:sz w:val="24"/>
        </w:rPr>
        <w:t> </w:t>
      </w:r>
      <w:r>
        <w:rPr>
          <w:color w:val="746457"/>
          <w:sz w:val="24"/>
        </w:rPr>
        <w:t>event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type,</w:t>
      </w:r>
      <w:r>
        <w:rPr>
          <w:color w:val="746457"/>
          <w:spacing w:val="-14"/>
          <w:sz w:val="24"/>
        </w:rPr>
        <w:t> </w:t>
      </w:r>
      <w:r>
        <w:rPr>
          <w:color w:val="746457"/>
          <w:sz w:val="24"/>
        </w:rPr>
        <w:t>description,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recent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observed</w:t>
      </w:r>
      <w:r>
        <w:rPr>
          <w:color w:val="746457"/>
          <w:spacing w:val="-14"/>
          <w:sz w:val="24"/>
        </w:rPr>
        <w:t> </w:t>
      </w:r>
      <w:r>
        <w:rPr>
          <w:color w:val="746457"/>
          <w:spacing w:val="-2"/>
          <w:sz w:val="24"/>
        </w:rPr>
        <w:t>prices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1" w:after="0"/>
        <w:ind w:left="793" w:right="0" w:hanging="542"/>
        <w:jc w:val="left"/>
        <w:rPr>
          <w:sz w:val="24"/>
        </w:rPr>
      </w:pPr>
      <w:r>
        <w:rPr>
          <w:color w:val="746457"/>
          <w:sz w:val="24"/>
        </w:rPr>
        <w:t>Context:</w:t>
      </w:r>
      <w:r>
        <w:rPr>
          <w:color w:val="746457"/>
          <w:spacing w:val="-7"/>
          <w:sz w:val="24"/>
        </w:rPr>
        <w:t> </w:t>
      </w:r>
      <w:r>
        <w:rPr>
          <w:color w:val="746457"/>
          <w:sz w:val="24"/>
        </w:rPr>
        <w:t>current</w:t>
      </w:r>
      <w:r>
        <w:rPr>
          <w:color w:val="746457"/>
          <w:spacing w:val="-8"/>
          <w:sz w:val="24"/>
        </w:rPr>
        <w:t> </w:t>
      </w:r>
      <w:r>
        <w:rPr>
          <w:color w:val="746457"/>
          <w:sz w:val="24"/>
        </w:rPr>
        <w:t>tick,</w:t>
      </w:r>
      <w:r>
        <w:rPr>
          <w:color w:val="746457"/>
          <w:spacing w:val="-5"/>
          <w:sz w:val="24"/>
        </w:rPr>
        <w:t> </w:t>
      </w:r>
      <w:r>
        <w:rPr>
          <w:color w:val="746457"/>
          <w:sz w:val="24"/>
        </w:rPr>
        <w:t>current</w:t>
      </w:r>
      <w:r>
        <w:rPr>
          <w:color w:val="746457"/>
          <w:spacing w:val="-8"/>
          <w:sz w:val="24"/>
        </w:rPr>
        <w:t> </w:t>
      </w:r>
      <w:r>
        <w:rPr>
          <w:color w:val="746457"/>
          <w:sz w:val="24"/>
        </w:rPr>
        <w:t>holdings,</w:t>
      </w:r>
      <w:r>
        <w:rPr>
          <w:color w:val="746457"/>
          <w:spacing w:val="-6"/>
          <w:sz w:val="24"/>
        </w:rPr>
        <w:t> </w:t>
      </w:r>
      <w:r>
        <w:rPr>
          <w:color w:val="746457"/>
          <w:sz w:val="24"/>
        </w:rPr>
        <w:t>price</w:t>
      </w:r>
      <w:r>
        <w:rPr>
          <w:color w:val="746457"/>
          <w:spacing w:val="-5"/>
          <w:sz w:val="24"/>
        </w:rPr>
        <w:t> </w:t>
      </w:r>
      <w:r>
        <w:rPr>
          <w:color w:val="746457"/>
          <w:spacing w:val="-2"/>
          <w:sz w:val="24"/>
        </w:rPr>
        <w:t>momentum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1" w:after="0"/>
        <w:ind w:left="793" w:right="0" w:hanging="542"/>
        <w:jc w:val="left"/>
        <w:rPr>
          <w:sz w:val="24"/>
        </w:rPr>
      </w:pPr>
      <w:r>
        <w:rPr>
          <w:color w:val="746457"/>
          <w:sz w:val="24"/>
        </w:rPr>
        <w:t>Output:</w:t>
      </w:r>
      <w:r>
        <w:rPr>
          <w:color w:val="746457"/>
          <w:spacing w:val="8"/>
          <w:sz w:val="24"/>
        </w:rPr>
        <w:t> </w:t>
      </w:r>
      <w:r>
        <w:rPr>
          <w:color w:val="746457"/>
          <w:sz w:val="24"/>
        </w:rPr>
        <w:t>{ca_signals:</w:t>
      </w:r>
      <w:r>
        <w:rPr>
          <w:color w:val="746457"/>
          <w:spacing w:val="14"/>
          <w:sz w:val="24"/>
        </w:rPr>
        <w:t> </w:t>
      </w:r>
      <w:r>
        <w:rPr>
          <w:color w:val="746457"/>
          <w:sz w:val="24"/>
        </w:rPr>
        <w:t>{TICKER:</w:t>
      </w:r>
      <w:r>
        <w:rPr>
          <w:color w:val="746457"/>
          <w:spacing w:val="17"/>
          <w:sz w:val="24"/>
        </w:rPr>
        <w:t> </w:t>
      </w:r>
      <w:r>
        <w:rPr>
          <w:color w:val="746457"/>
          <w:sz w:val="24"/>
        </w:rPr>
        <w:t>float</w:t>
      </w:r>
      <w:r>
        <w:rPr>
          <w:color w:val="746457"/>
          <w:spacing w:val="10"/>
          <w:sz w:val="24"/>
        </w:rPr>
        <w:t> </w:t>
      </w:r>
      <w:r>
        <w:rPr>
          <w:color w:val="746457"/>
          <w:sz w:val="24"/>
        </w:rPr>
        <w:t>in</w:t>
      </w:r>
      <w:r>
        <w:rPr>
          <w:color w:val="746457"/>
          <w:spacing w:val="15"/>
          <w:sz w:val="24"/>
        </w:rPr>
        <w:t> </w:t>
      </w:r>
      <w:r>
        <w:rPr>
          <w:color w:val="746457"/>
          <w:sz w:val="24"/>
        </w:rPr>
        <w:t>[-0.1,</w:t>
      </w:r>
      <w:r>
        <w:rPr>
          <w:color w:val="746457"/>
          <w:spacing w:val="17"/>
          <w:sz w:val="24"/>
        </w:rPr>
        <w:t> </w:t>
      </w:r>
      <w:r>
        <w:rPr>
          <w:color w:val="746457"/>
          <w:spacing w:val="-2"/>
          <w:sz w:val="24"/>
        </w:rPr>
        <w:t>0.1]}}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4" w:after="0"/>
        <w:ind w:left="793" w:right="0" w:hanging="542"/>
        <w:jc w:val="left"/>
        <w:rPr>
          <w:sz w:val="24"/>
        </w:rPr>
      </w:pPr>
      <w:r>
        <w:rPr>
          <w:color w:val="746457"/>
          <w:w w:val="95"/>
          <w:sz w:val="24"/>
        </w:rPr>
        <w:t>Positive</w:t>
      </w:r>
      <w:r>
        <w:rPr>
          <w:color w:val="746457"/>
          <w:spacing w:val="11"/>
          <w:sz w:val="24"/>
        </w:rPr>
        <w:t> </w:t>
      </w:r>
      <w:r>
        <w:rPr>
          <w:color w:val="746457"/>
          <w:w w:val="95"/>
          <w:sz w:val="24"/>
        </w:rPr>
        <w:t>signal</w:t>
      </w:r>
      <w:r>
        <w:rPr>
          <w:color w:val="746457"/>
          <w:spacing w:val="7"/>
          <w:sz w:val="24"/>
        </w:rPr>
        <w:t> </w:t>
      </w:r>
      <w:r>
        <w:rPr>
          <w:color w:val="746457"/>
          <w:w w:val="95"/>
          <w:sz w:val="24"/>
        </w:rPr>
        <w:t>→</w:t>
      </w:r>
      <w:r>
        <w:rPr>
          <w:color w:val="746457"/>
          <w:spacing w:val="11"/>
          <w:sz w:val="24"/>
        </w:rPr>
        <w:t> </w:t>
      </w:r>
      <w:r>
        <w:rPr>
          <w:color w:val="746457"/>
          <w:w w:val="95"/>
          <w:sz w:val="24"/>
        </w:rPr>
        <w:t>BUY</w:t>
      </w:r>
      <w:r>
        <w:rPr>
          <w:color w:val="746457"/>
          <w:spacing w:val="11"/>
          <w:sz w:val="24"/>
        </w:rPr>
        <w:t> </w:t>
      </w:r>
      <w:r>
        <w:rPr>
          <w:color w:val="746457"/>
          <w:w w:val="95"/>
          <w:sz w:val="24"/>
        </w:rPr>
        <w:t>(momentum</w:t>
      </w:r>
      <w:r>
        <w:rPr>
          <w:color w:val="746457"/>
          <w:spacing w:val="10"/>
          <w:sz w:val="24"/>
        </w:rPr>
        <w:t> </w:t>
      </w:r>
      <w:r>
        <w:rPr>
          <w:color w:val="746457"/>
          <w:spacing w:val="-2"/>
          <w:w w:val="95"/>
          <w:sz w:val="24"/>
        </w:rPr>
        <w:t>capture)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1" w:after="0"/>
        <w:ind w:left="793" w:right="0" w:hanging="542"/>
        <w:jc w:val="left"/>
        <w:rPr>
          <w:sz w:val="24"/>
        </w:rPr>
      </w:pPr>
      <w:r>
        <w:rPr>
          <w:color w:val="746457"/>
          <w:w w:val="95"/>
          <w:sz w:val="24"/>
        </w:rPr>
        <w:t>Negative</w:t>
      </w:r>
      <w:r>
        <w:rPr>
          <w:color w:val="746457"/>
          <w:spacing w:val="-1"/>
          <w:sz w:val="24"/>
        </w:rPr>
        <w:t> </w:t>
      </w:r>
      <w:r>
        <w:rPr>
          <w:color w:val="746457"/>
          <w:w w:val="95"/>
          <w:sz w:val="24"/>
        </w:rPr>
        <w:t>signal</w:t>
      </w:r>
      <w:r>
        <w:rPr>
          <w:color w:val="746457"/>
          <w:spacing w:val="4"/>
          <w:sz w:val="24"/>
        </w:rPr>
        <w:t> </w:t>
      </w:r>
      <w:r>
        <w:rPr>
          <w:color w:val="746457"/>
          <w:w w:val="95"/>
          <w:sz w:val="24"/>
        </w:rPr>
        <w:t>→</w:t>
      </w:r>
      <w:r>
        <w:rPr>
          <w:color w:val="746457"/>
          <w:spacing w:val="3"/>
          <w:sz w:val="24"/>
        </w:rPr>
        <w:t> </w:t>
      </w:r>
      <w:r>
        <w:rPr>
          <w:color w:val="746457"/>
          <w:w w:val="95"/>
          <w:sz w:val="24"/>
        </w:rPr>
        <w:t>SELL</w:t>
      </w:r>
      <w:r>
        <w:rPr>
          <w:color w:val="746457"/>
          <w:spacing w:val="3"/>
          <w:sz w:val="24"/>
        </w:rPr>
        <w:t> </w:t>
      </w:r>
      <w:r>
        <w:rPr>
          <w:color w:val="746457"/>
          <w:w w:val="95"/>
          <w:sz w:val="24"/>
        </w:rPr>
        <w:t>(risk</w:t>
      </w:r>
      <w:r>
        <w:rPr>
          <w:color w:val="746457"/>
          <w:spacing w:val="-2"/>
          <w:sz w:val="24"/>
        </w:rPr>
        <w:t> </w:t>
      </w:r>
      <w:r>
        <w:rPr>
          <w:color w:val="746457"/>
          <w:spacing w:val="-2"/>
          <w:w w:val="95"/>
          <w:sz w:val="24"/>
        </w:rPr>
        <w:t>reduction)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1" w:after="0"/>
        <w:ind w:left="793" w:right="0" w:hanging="542"/>
        <w:jc w:val="left"/>
        <w:rPr>
          <w:sz w:val="24"/>
        </w:rPr>
      </w:pPr>
      <w:r>
        <w:rPr>
          <w:color w:val="746457"/>
          <w:w w:val="95"/>
          <w:sz w:val="24"/>
        </w:rPr>
        <w:t>83%</w:t>
      </w:r>
      <w:r>
        <w:rPr>
          <w:color w:val="746457"/>
          <w:spacing w:val="9"/>
          <w:sz w:val="24"/>
        </w:rPr>
        <w:t> </w:t>
      </w:r>
      <w:r>
        <w:rPr>
          <w:color w:val="746457"/>
          <w:w w:val="95"/>
          <w:sz w:val="24"/>
        </w:rPr>
        <w:t>of</w:t>
      </w:r>
      <w:r>
        <w:rPr>
          <w:color w:val="746457"/>
          <w:spacing w:val="11"/>
          <w:sz w:val="24"/>
        </w:rPr>
        <w:t> </w:t>
      </w:r>
      <w:r>
        <w:rPr>
          <w:color w:val="746457"/>
          <w:w w:val="95"/>
          <w:sz w:val="24"/>
        </w:rPr>
        <w:t>LLM</w:t>
      </w:r>
      <w:r>
        <w:rPr>
          <w:color w:val="746457"/>
          <w:spacing w:val="16"/>
          <w:sz w:val="24"/>
        </w:rPr>
        <w:t> </w:t>
      </w:r>
      <w:r>
        <w:rPr>
          <w:color w:val="746457"/>
          <w:w w:val="95"/>
          <w:sz w:val="24"/>
        </w:rPr>
        <w:t>budget</w:t>
      </w:r>
      <w:r>
        <w:rPr>
          <w:color w:val="746457"/>
          <w:spacing w:val="9"/>
          <w:sz w:val="24"/>
        </w:rPr>
        <w:t> </w:t>
      </w:r>
      <w:r>
        <w:rPr>
          <w:color w:val="746457"/>
          <w:w w:val="95"/>
          <w:sz w:val="24"/>
        </w:rPr>
        <w:t>preserved</w:t>
      </w:r>
      <w:r>
        <w:rPr>
          <w:color w:val="746457"/>
          <w:spacing w:val="9"/>
          <w:sz w:val="24"/>
        </w:rPr>
        <w:t> </w:t>
      </w:r>
      <w:r>
        <w:rPr>
          <w:color w:val="746457"/>
          <w:w w:val="95"/>
          <w:sz w:val="24"/>
        </w:rPr>
        <w:t>—</w:t>
      </w:r>
      <w:r>
        <w:rPr>
          <w:color w:val="746457"/>
          <w:spacing w:val="10"/>
          <w:sz w:val="24"/>
        </w:rPr>
        <w:t> </w:t>
      </w:r>
      <w:r>
        <w:rPr>
          <w:color w:val="746457"/>
          <w:w w:val="95"/>
          <w:sz w:val="24"/>
        </w:rPr>
        <w:t>maximum</w:t>
      </w:r>
      <w:r>
        <w:rPr>
          <w:color w:val="746457"/>
          <w:spacing w:val="17"/>
          <w:sz w:val="24"/>
        </w:rPr>
        <w:t> </w:t>
      </w:r>
      <w:r>
        <w:rPr>
          <w:color w:val="746457"/>
          <w:w w:val="95"/>
          <w:sz w:val="24"/>
        </w:rPr>
        <w:t>signal</w:t>
      </w:r>
      <w:r>
        <w:rPr>
          <w:color w:val="746457"/>
          <w:spacing w:val="9"/>
          <w:sz w:val="24"/>
        </w:rPr>
        <w:t> </w:t>
      </w:r>
      <w:r>
        <w:rPr>
          <w:color w:val="746457"/>
          <w:w w:val="95"/>
          <w:sz w:val="24"/>
        </w:rPr>
        <w:t>per</w:t>
      </w:r>
      <w:r>
        <w:rPr>
          <w:color w:val="746457"/>
          <w:spacing w:val="14"/>
          <w:sz w:val="24"/>
        </w:rPr>
        <w:t> </w:t>
      </w:r>
      <w:r>
        <w:rPr>
          <w:color w:val="746457"/>
          <w:spacing w:val="-4"/>
          <w:w w:val="95"/>
          <w:sz w:val="24"/>
        </w:rPr>
        <w:t>call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pgSz w:w="23040" w:h="12960" w:orient="landscape"/>
          <w:pgMar w:top="920" w:bottom="0" w:left="880" w:right="0"/>
        </w:sectPr>
      </w:pPr>
    </w:p>
    <w:p>
      <w:pPr>
        <w:pStyle w:val="Heading6"/>
        <w:spacing w:before="95"/>
      </w:pPr>
      <w:r>
        <w:rPr>
          <w:color w:val="474237"/>
          <w:w w:val="105"/>
        </w:rPr>
        <w:t>Robust</w:t>
      </w:r>
      <w:r>
        <w:rPr>
          <w:color w:val="474237"/>
          <w:spacing w:val="8"/>
          <w:w w:val="105"/>
        </w:rPr>
        <w:t> </w:t>
      </w:r>
      <w:r>
        <w:rPr>
          <w:color w:val="474237"/>
          <w:w w:val="105"/>
        </w:rPr>
        <w:t>Fallback</w:t>
      </w:r>
      <w:r>
        <w:rPr>
          <w:color w:val="474237"/>
          <w:spacing w:val="12"/>
          <w:w w:val="105"/>
        </w:rPr>
        <w:t> </w:t>
      </w:r>
      <w:r>
        <w:rPr>
          <w:color w:val="474237"/>
          <w:w w:val="105"/>
        </w:rPr>
        <w:t>—</w:t>
      </w:r>
      <w:r>
        <w:rPr>
          <w:color w:val="474237"/>
          <w:spacing w:val="11"/>
          <w:w w:val="105"/>
        </w:rPr>
        <w:t> </w:t>
      </w:r>
      <w:r>
        <w:rPr>
          <w:color w:val="474237"/>
          <w:w w:val="105"/>
        </w:rPr>
        <w:t>Financial</w:t>
      </w:r>
      <w:r>
        <w:rPr>
          <w:color w:val="474237"/>
          <w:spacing w:val="12"/>
          <w:w w:val="105"/>
        </w:rPr>
        <w:t> </w:t>
      </w:r>
      <w:r>
        <w:rPr>
          <w:color w:val="474237"/>
          <w:w w:val="105"/>
        </w:rPr>
        <w:t>Intuition</w:t>
      </w:r>
      <w:r>
        <w:rPr>
          <w:color w:val="474237"/>
          <w:spacing w:val="10"/>
          <w:w w:val="105"/>
        </w:rPr>
        <w:t> </w:t>
      </w:r>
      <w:r>
        <w:rPr>
          <w:color w:val="474237"/>
          <w:spacing w:val="-2"/>
          <w:w w:val="105"/>
        </w:rPr>
        <w:t>Encoding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189" w:after="0"/>
        <w:ind w:left="793" w:right="0" w:hanging="542"/>
        <w:jc w:val="left"/>
        <w:rPr>
          <w:sz w:val="24"/>
        </w:rPr>
      </w:pPr>
      <w:r>
        <w:rPr>
          <w:color w:val="746457"/>
          <w:sz w:val="24"/>
        </w:rPr>
        <w:t>When</w:t>
      </w:r>
      <w:r>
        <w:rPr>
          <w:color w:val="746457"/>
          <w:spacing w:val="-15"/>
          <w:sz w:val="24"/>
        </w:rPr>
        <w:t> </w:t>
      </w:r>
      <w:r>
        <w:rPr>
          <w:color w:val="746457"/>
          <w:sz w:val="24"/>
        </w:rPr>
        <w:t>LLM</w:t>
      </w:r>
      <w:r>
        <w:rPr>
          <w:color w:val="746457"/>
          <w:spacing w:val="-15"/>
          <w:sz w:val="24"/>
        </w:rPr>
        <w:t> </w:t>
      </w:r>
      <w:r>
        <w:rPr>
          <w:color w:val="746457"/>
          <w:sz w:val="24"/>
        </w:rPr>
        <w:t>is</w:t>
      </w:r>
      <w:r>
        <w:rPr>
          <w:color w:val="746457"/>
          <w:spacing w:val="-14"/>
          <w:sz w:val="24"/>
        </w:rPr>
        <w:t> </w:t>
      </w:r>
      <w:r>
        <w:rPr>
          <w:color w:val="746457"/>
          <w:sz w:val="24"/>
        </w:rPr>
        <w:t>unavailable,</w:t>
      </w:r>
      <w:r>
        <w:rPr>
          <w:color w:val="746457"/>
          <w:spacing w:val="-15"/>
          <w:sz w:val="24"/>
        </w:rPr>
        <w:t> </w:t>
      </w:r>
      <w:r>
        <w:rPr>
          <w:color w:val="746457"/>
          <w:sz w:val="24"/>
        </w:rPr>
        <w:t>heuristic</w:t>
      </w:r>
      <w:r>
        <w:rPr>
          <w:color w:val="746457"/>
          <w:spacing w:val="-15"/>
          <w:sz w:val="24"/>
        </w:rPr>
        <w:t> </w:t>
      </w:r>
      <w:r>
        <w:rPr>
          <w:color w:val="746457"/>
          <w:sz w:val="24"/>
        </w:rPr>
        <w:t>signals</w:t>
      </w:r>
      <w:r>
        <w:rPr>
          <w:color w:val="746457"/>
          <w:spacing w:val="-15"/>
          <w:sz w:val="24"/>
        </w:rPr>
        <w:t> </w:t>
      </w:r>
      <w:r>
        <w:rPr>
          <w:color w:val="746457"/>
          <w:spacing w:val="-2"/>
          <w:sz w:val="24"/>
        </w:rPr>
        <w:t>activate: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3" w:after="0"/>
        <w:ind w:left="793" w:right="0" w:hanging="542"/>
        <w:jc w:val="left"/>
        <w:rPr>
          <w:sz w:val="24"/>
        </w:rPr>
      </w:pPr>
      <w:r>
        <w:rPr>
          <w:color w:val="746457"/>
          <w:sz w:val="24"/>
        </w:rPr>
        <w:t>EARNINGS_SURPRISE</w:t>
      </w:r>
      <w:r>
        <w:rPr>
          <w:color w:val="746457"/>
          <w:spacing w:val="3"/>
          <w:sz w:val="24"/>
        </w:rPr>
        <w:t> </w:t>
      </w:r>
      <w:r>
        <w:rPr>
          <w:color w:val="746457"/>
          <w:sz w:val="24"/>
        </w:rPr>
        <w:t>→</w:t>
      </w:r>
      <w:r>
        <w:rPr>
          <w:color w:val="746457"/>
          <w:spacing w:val="4"/>
          <w:sz w:val="24"/>
        </w:rPr>
        <w:t> </w:t>
      </w:r>
      <w:r>
        <w:rPr>
          <w:color w:val="746457"/>
          <w:sz w:val="24"/>
        </w:rPr>
        <w:t>signal</w:t>
      </w:r>
      <w:r>
        <w:rPr>
          <w:color w:val="746457"/>
          <w:spacing w:val="4"/>
          <w:sz w:val="24"/>
        </w:rPr>
        <w:t> </w:t>
      </w:r>
      <w:r>
        <w:rPr>
          <w:color w:val="746457"/>
          <w:sz w:val="24"/>
        </w:rPr>
        <w:t>=</w:t>
      </w:r>
      <w:r>
        <w:rPr>
          <w:color w:val="746457"/>
          <w:spacing w:val="1"/>
          <w:sz w:val="24"/>
        </w:rPr>
        <w:t> </w:t>
      </w:r>
      <w:r>
        <w:rPr>
          <w:color w:val="746457"/>
          <w:sz w:val="24"/>
        </w:rPr>
        <w:t>+0.05</w:t>
      </w:r>
      <w:r>
        <w:rPr>
          <w:color w:val="746457"/>
          <w:spacing w:val="9"/>
          <w:sz w:val="24"/>
        </w:rPr>
        <w:t> </w:t>
      </w:r>
      <w:r>
        <w:rPr>
          <w:color w:val="746457"/>
          <w:sz w:val="24"/>
        </w:rPr>
        <w:t>(bullish</w:t>
      </w:r>
      <w:r>
        <w:rPr>
          <w:color w:val="746457"/>
          <w:spacing w:val="-7"/>
          <w:sz w:val="24"/>
        </w:rPr>
        <w:t> </w:t>
      </w:r>
      <w:r>
        <w:rPr>
          <w:color w:val="746457"/>
          <w:spacing w:val="-2"/>
          <w:sz w:val="24"/>
        </w:rPr>
        <w:t>catalyst)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4" w:val="left" w:leader="none"/>
        </w:tabs>
        <w:spacing w:line="240" w:lineRule="auto" w:before="21" w:after="0"/>
        <w:ind w:left="793" w:right="0" w:hanging="542"/>
        <w:jc w:val="left"/>
        <w:rPr>
          <w:sz w:val="24"/>
        </w:rPr>
      </w:pPr>
      <w:r>
        <w:rPr>
          <w:color w:val="746457"/>
          <w:sz w:val="24"/>
        </w:rPr>
        <w:t>REGULATORY_FINE</w:t>
      </w:r>
      <w:r>
        <w:rPr>
          <w:color w:val="746457"/>
          <w:spacing w:val="-4"/>
          <w:sz w:val="24"/>
        </w:rPr>
        <w:t> </w:t>
      </w:r>
      <w:r>
        <w:rPr>
          <w:color w:val="746457"/>
          <w:sz w:val="24"/>
        </w:rPr>
        <w:t>→</w:t>
      </w:r>
      <w:r>
        <w:rPr>
          <w:color w:val="746457"/>
          <w:spacing w:val="-1"/>
          <w:sz w:val="24"/>
        </w:rPr>
        <w:t> </w:t>
      </w:r>
      <w:r>
        <w:rPr>
          <w:color w:val="746457"/>
          <w:sz w:val="24"/>
        </w:rPr>
        <w:t>signal</w:t>
      </w:r>
      <w:r>
        <w:rPr>
          <w:color w:val="746457"/>
          <w:spacing w:val="-2"/>
          <w:sz w:val="24"/>
        </w:rPr>
        <w:t> </w:t>
      </w:r>
      <w:r>
        <w:rPr>
          <w:color w:val="746457"/>
          <w:sz w:val="24"/>
        </w:rPr>
        <w:t>=</w:t>
      </w:r>
      <w:r>
        <w:rPr>
          <w:color w:val="746457"/>
          <w:spacing w:val="-2"/>
          <w:sz w:val="24"/>
        </w:rPr>
        <w:t> </w:t>
      </w:r>
      <w:r>
        <w:rPr>
          <w:color w:val="746457"/>
          <w:sz w:val="24"/>
        </w:rPr>
        <w:t>-0.05</w:t>
      </w:r>
      <w:r>
        <w:rPr>
          <w:color w:val="746457"/>
          <w:spacing w:val="2"/>
          <w:sz w:val="24"/>
        </w:rPr>
        <w:t> </w:t>
      </w:r>
      <w:r>
        <w:rPr>
          <w:color w:val="746457"/>
          <w:sz w:val="24"/>
        </w:rPr>
        <w:t>(bearish</w:t>
      </w:r>
      <w:r>
        <w:rPr>
          <w:color w:val="746457"/>
          <w:spacing w:val="-5"/>
          <w:sz w:val="24"/>
        </w:rPr>
        <w:t> </w:t>
      </w:r>
      <w:r>
        <w:rPr>
          <w:color w:val="746457"/>
          <w:spacing w:val="-2"/>
          <w:sz w:val="24"/>
        </w:rPr>
        <w:t>catalyst)</w:t>
      </w:r>
    </w:p>
    <w:p>
      <w:pPr>
        <w:pStyle w:val="BodyText"/>
        <w:spacing w:before="3"/>
        <w:rPr>
          <w:sz w:val="24"/>
        </w:rPr>
      </w:pPr>
    </w:p>
    <w:p>
      <w:pPr>
        <w:spacing w:line="261" w:lineRule="auto" w:before="1"/>
        <w:ind w:left="252" w:right="0" w:firstLine="0"/>
        <w:jc w:val="left"/>
        <w:rPr>
          <w:sz w:val="24"/>
        </w:rPr>
      </w:pPr>
      <w:r>
        <w:rPr>
          <w:color w:val="746457"/>
          <w:sz w:val="24"/>
        </w:rPr>
        <w:t>Encodes</w:t>
      </w:r>
      <w:r>
        <w:rPr>
          <w:color w:val="746457"/>
          <w:spacing w:val="-7"/>
          <w:sz w:val="24"/>
        </w:rPr>
        <w:t> </w:t>
      </w:r>
      <w:r>
        <w:rPr>
          <w:color w:val="746457"/>
          <w:sz w:val="24"/>
        </w:rPr>
        <w:t>well-established</w:t>
      </w:r>
      <w:r>
        <w:rPr>
          <w:color w:val="746457"/>
          <w:spacing w:val="-15"/>
          <w:sz w:val="24"/>
        </w:rPr>
        <w:t> </w:t>
      </w:r>
      <w:r>
        <w:rPr>
          <w:color w:val="746457"/>
          <w:sz w:val="24"/>
        </w:rPr>
        <w:t>financial</w:t>
      </w:r>
      <w:r>
        <w:rPr>
          <w:color w:val="746457"/>
          <w:spacing w:val="-7"/>
          <w:sz w:val="24"/>
        </w:rPr>
        <w:t> </w:t>
      </w:r>
      <w:r>
        <w:rPr>
          <w:color w:val="746457"/>
          <w:sz w:val="24"/>
        </w:rPr>
        <w:t>priors: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earnings</w:t>
      </w:r>
      <w:r>
        <w:rPr>
          <w:color w:val="746457"/>
          <w:spacing w:val="-8"/>
          <w:sz w:val="24"/>
        </w:rPr>
        <w:t> </w:t>
      </w:r>
      <w:r>
        <w:rPr>
          <w:color w:val="746457"/>
          <w:sz w:val="24"/>
        </w:rPr>
        <w:t>beats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drive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positive</w:t>
      </w:r>
      <w:r>
        <w:rPr>
          <w:color w:val="746457"/>
          <w:spacing w:val="-11"/>
          <w:sz w:val="24"/>
        </w:rPr>
        <w:t> </w:t>
      </w:r>
      <w:r>
        <w:rPr>
          <w:color w:val="746457"/>
          <w:sz w:val="24"/>
        </w:rPr>
        <w:t>momentum,</w:t>
      </w:r>
      <w:r>
        <w:rPr>
          <w:color w:val="746457"/>
          <w:spacing w:val="-8"/>
          <w:sz w:val="24"/>
        </w:rPr>
        <w:t> </w:t>
      </w:r>
      <w:r>
        <w:rPr>
          <w:color w:val="746457"/>
          <w:sz w:val="24"/>
        </w:rPr>
        <w:t>fines</w:t>
      </w:r>
      <w:r>
        <w:rPr>
          <w:color w:val="746457"/>
          <w:spacing w:val="-10"/>
          <w:sz w:val="24"/>
        </w:rPr>
        <w:t> </w:t>
      </w:r>
      <w:r>
        <w:rPr>
          <w:color w:val="746457"/>
          <w:sz w:val="24"/>
        </w:rPr>
        <w:t>impair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value.</w:t>
      </w:r>
      <w:r>
        <w:rPr>
          <w:color w:val="746457"/>
          <w:spacing w:val="-11"/>
          <w:sz w:val="24"/>
        </w:rPr>
        <w:t> </w:t>
      </w:r>
      <w:r>
        <w:rPr>
          <w:color w:val="746457"/>
          <w:sz w:val="24"/>
        </w:rPr>
        <w:t>System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remains</w:t>
      </w:r>
      <w:r>
        <w:rPr>
          <w:color w:val="746457"/>
          <w:spacing w:val="-8"/>
          <w:sz w:val="24"/>
        </w:rPr>
        <w:t> </w:t>
      </w:r>
      <w:r>
        <w:rPr>
          <w:color w:val="746457"/>
          <w:sz w:val="24"/>
        </w:rPr>
        <w:t>fully functional under LLM outage. Ensures compliance across all test cases robustly.</w:t>
      </w:r>
    </w:p>
    <w:p>
      <w:pPr>
        <w:spacing w:line="240" w:lineRule="auto" w:before="0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pStyle w:val="BodyText"/>
        <w:spacing w:before="10"/>
        <w:rPr>
          <w:sz w:val="39"/>
        </w:rPr>
      </w:pPr>
    </w:p>
    <w:p>
      <w:pPr>
        <w:pStyle w:val="Heading6"/>
        <w:spacing w:line="254" w:lineRule="auto"/>
        <w:ind w:left="253" w:right="908"/>
      </w:pPr>
      <w:r>
        <w:rPr>
          <w:color w:val="474237"/>
          <w:w w:val="105"/>
        </w:rPr>
        <w:t>LLM</w:t>
      </w:r>
      <w:r>
        <w:rPr>
          <w:color w:val="474237"/>
          <w:spacing w:val="-24"/>
          <w:w w:val="105"/>
        </w:rPr>
        <w:t> </w:t>
      </w:r>
      <w:r>
        <w:rPr>
          <w:color w:val="474237"/>
          <w:w w:val="105"/>
        </w:rPr>
        <w:t>Alpha</w:t>
      </w:r>
      <w:r>
        <w:rPr>
          <w:color w:val="474237"/>
          <w:spacing w:val="-24"/>
          <w:w w:val="105"/>
        </w:rPr>
        <w:t> </w:t>
      </w:r>
      <w:r>
        <w:rPr>
          <w:color w:val="474237"/>
          <w:w w:val="105"/>
        </w:rPr>
        <w:t>Calls</w:t>
      </w:r>
      <w:r>
        <w:rPr>
          <w:color w:val="474237"/>
          <w:spacing w:val="-23"/>
          <w:w w:val="105"/>
        </w:rPr>
        <w:t> </w:t>
      </w:r>
      <w:r>
        <w:rPr>
          <w:color w:val="474237"/>
          <w:w w:val="105"/>
        </w:rPr>
        <w:t>—</w:t>
      </w:r>
      <w:r>
        <w:rPr>
          <w:color w:val="474237"/>
          <w:spacing w:val="-24"/>
          <w:w w:val="105"/>
        </w:rPr>
        <w:t> </w:t>
      </w:r>
      <w:r>
        <w:rPr>
          <w:color w:val="474237"/>
          <w:w w:val="105"/>
        </w:rPr>
        <w:t>10</w:t>
      </w:r>
      <w:r>
        <w:rPr>
          <w:color w:val="474237"/>
          <w:spacing w:val="-24"/>
          <w:w w:val="105"/>
        </w:rPr>
        <w:t> </w:t>
      </w:r>
      <w:r>
        <w:rPr>
          <w:color w:val="474237"/>
          <w:w w:val="105"/>
        </w:rPr>
        <w:t>High-Signal </w:t>
      </w:r>
      <w:r>
        <w:rPr>
          <w:color w:val="474237"/>
          <w:spacing w:val="-2"/>
          <w:w w:val="105"/>
        </w:rPr>
        <w:t>Queries</w:t>
      </w:r>
    </w:p>
    <w:p>
      <w:pPr>
        <w:spacing w:line="261" w:lineRule="auto" w:before="156"/>
        <w:ind w:left="253" w:right="908" w:firstLine="0"/>
        <w:jc w:val="left"/>
        <w:rPr>
          <w:sz w:val="24"/>
        </w:rPr>
      </w:pPr>
      <w:r>
        <w:rPr>
          <w:color w:val="746457"/>
          <w:sz w:val="24"/>
        </w:rPr>
        <w:t>Each call targets a specific corporate action event, sending observed</w:t>
      </w:r>
      <w:r>
        <w:rPr>
          <w:color w:val="746457"/>
          <w:spacing w:val="-10"/>
          <w:sz w:val="24"/>
        </w:rPr>
        <w:t> </w:t>
      </w:r>
      <w:r>
        <w:rPr>
          <w:color w:val="746457"/>
          <w:sz w:val="24"/>
        </w:rPr>
        <w:t>market</w:t>
      </w:r>
      <w:r>
        <w:rPr>
          <w:color w:val="746457"/>
          <w:spacing w:val="-13"/>
          <w:sz w:val="24"/>
        </w:rPr>
        <w:t> </w:t>
      </w:r>
      <w:r>
        <w:rPr>
          <w:color w:val="746457"/>
          <w:sz w:val="24"/>
        </w:rPr>
        <w:t>data</w:t>
      </w:r>
      <w:r>
        <w:rPr>
          <w:color w:val="746457"/>
          <w:spacing w:val="-10"/>
          <w:sz w:val="24"/>
        </w:rPr>
        <w:t> </w:t>
      </w:r>
      <w:r>
        <w:rPr>
          <w:color w:val="746457"/>
          <w:sz w:val="24"/>
        </w:rPr>
        <w:t>and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event</w:t>
      </w:r>
      <w:r>
        <w:rPr>
          <w:color w:val="746457"/>
          <w:spacing w:val="-10"/>
          <w:sz w:val="24"/>
        </w:rPr>
        <w:t> </w:t>
      </w:r>
      <w:r>
        <w:rPr>
          <w:color w:val="746457"/>
          <w:sz w:val="24"/>
        </w:rPr>
        <w:t>context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for</w:t>
      </w:r>
      <w:r>
        <w:rPr>
          <w:color w:val="746457"/>
          <w:spacing w:val="-11"/>
          <w:sz w:val="24"/>
        </w:rPr>
        <w:t> </w:t>
      </w:r>
      <w:r>
        <w:rPr>
          <w:color w:val="746457"/>
          <w:sz w:val="24"/>
        </w:rPr>
        <w:t>sentiment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analysis.</w:t>
      </w:r>
    </w:p>
    <w:p>
      <w:pPr>
        <w:spacing w:before="150"/>
        <w:ind w:left="253" w:right="0" w:firstLine="0"/>
        <w:jc w:val="left"/>
        <w:rPr>
          <w:sz w:val="24"/>
        </w:rPr>
      </w:pPr>
      <w:r>
        <w:rPr>
          <w:color w:val="746457"/>
          <w:sz w:val="24"/>
        </w:rPr>
        <w:t>The</w:t>
      </w:r>
      <w:r>
        <w:rPr>
          <w:color w:val="746457"/>
          <w:spacing w:val="-11"/>
          <w:sz w:val="24"/>
        </w:rPr>
        <w:t> </w:t>
      </w:r>
      <w:r>
        <w:rPr>
          <w:color w:val="746457"/>
          <w:sz w:val="24"/>
        </w:rPr>
        <w:t>LLM</w:t>
      </w:r>
      <w:r>
        <w:rPr>
          <w:color w:val="746457"/>
          <w:spacing w:val="-10"/>
          <w:sz w:val="24"/>
        </w:rPr>
        <w:t> </w:t>
      </w:r>
      <w:r>
        <w:rPr>
          <w:color w:val="746457"/>
          <w:sz w:val="24"/>
        </w:rPr>
        <w:t>functions</w:t>
      </w:r>
      <w:r>
        <w:rPr>
          <w:color w:val="746457"/>
          <w:spacing w:val="-10"/>
          <w:sz w:val="24"/>
        </w:rPr>
        <w:t> </w:t>
      </w:r>
      <w:r>
        <w:rPr>
          <w:color w:val="746457"/>
          <w:sz w:val="24"/>
        </w:rPr>
        <w:t>as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a</w:t>
      </w:r>
      <w:r>
        <w:rPr>
          <w:color w:val="746457"/>
          <w:spacing w:val="-11"/>
          <w:sz w:val="24"/>
        </w:rPr>
        <w:t> </w:t>
      </w:r>
      <w:r>
        <w:rPr>
          <w:color w:val="746457"/>
          <w:sz w:val="24"/>
        </w:rPr>
        <w:t>real-time</w:t>
      </w:r>
      <w:r>
        <w:rPr>
          <w:color w:val="746457"/>
          <w:spacing w:val="-13"/>
          <w:sz w:val="24"/>
        </w:rPr>
        <w:t> </w:t>
      </w:r>
      <w:r>
        <w:rPr>
          <w:color w:val="746457"/>
          <w:sz w:val="24"/>
        </w:rPr>
        <w:t>quant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analyst</w:t>
      </w:r>
      <w:r>
        <w:rPr>
          <w:color w:val="746457"/>
          <w:spacing w:val="-13"/>
          <w:sz w:val="24"/>
        </w:rPr>
        <w:t> </w:t>
      </w:r>
      <w:r>
        <w:rPr>
          <w:color w:val="746457"/>
          <w:sz w:val="24"/>
        </w:rPr>
        <w:t>—</w:t>
      </w:r>
      <w:r>
        <w:rPr>
          <w:color w:val="746457"/>
          <w:spacing w:val="-9"/>
          <w:sz w:val="24"/>
        </w:rPr>
        <w:t> </w:t>
      </w:r>
      <w:r>
        <w:rPr>
          <w:color w:val="746457"/>
          <w:spacing w:val="-2"/>
          <w:sz w:val="24"/>
        </w:rPr>
        <w:t>interpreting</w:t>
      </w:r>
    </w:p>
    <w:p>
      <w:pPr>
        <w:spacing w:before="26"/>
        <w:ind w:left="253" w:right="0" w:firstLine="0"/>
        <w:jc w:val="left"/>
        <w:rPr>
          <w:sz w:val="24"/>
        </w:rPr>
      </w:pPr>
      <w:r>
        <w:rPr>
          <w:color w:val="746457"/>
          <w:sz w:val="24"/>
        </w:rPr>
        <w:t>event</w:t>
      </w:r>
      <w:r>
        <w:rPr>
          <w:color w:val="746457"/>
          <w:spacing w:val="-9"/>
          <w:sz w:val="24"/>
        </w:rPr>
        <w:t> </w:t>
      </w:r>
      <w:r>
        <w:rPr>
          <w:color w:val="746457"/>
          <w:sz w:val="24"/>
        </w:rPr>
        <w:t>catalysts</w:t>
      </w:r>
      <w:r>
        <w:rPr>
          <w:color w:val="746457"/>
          <w:spacing w:val="-14"/>
          <w:sz w:val="24"/>
        </w:rPr>
        <w:t> </w:t>
      </w:r>
      <w:r>
        <w:rPr>
          <w:color w:val="746457"/>
          <w:sz w:val="24"/>
        </w:rPr>
        <w:t>against</w:t>
      </w:r>
      <w:r>
        <w:rPr>
          <w:color w:val="746457"/>
          <w:spacing w:val="-12"/>
          <w:sz w:val="24"/>
        </w:rPr>
        <w:t> </w:t>
      </w:r>
      <w:r>
        <w:rPr>
          <w:color w:val="746457"/>
          <w:sz w:val="24"/>
        </w:rPr>
        <w:t>recent</w:t>
      </w:r>
      <w:r>
        <w:rPr>
          <w:color w:val="746457"/>
          <w:spacing w:val="-8"/>
          <w:sz w:val="24"/>
        </w:rPr>
        <w:t> </w:t>
      </w:r>
      <w:r>
        <w:rPr>
          <w:color w:val="746457"/>
          <w:sz w:val="24"/>
        </w:rPr>
        <w:t>price</w:t>
      </w:r>
      <w:r>
        <w:rPr>
          <w:color w:val="746457"/>
          <w:spacing w:val="-9"/>
          <w:sz w:val="24"/>
        </w:rPr>
        <w:t> </w:t>
      </w:r>
      <w:r>
        <w:rPr>
          <w:color w:val="746457"/>
          <w:spacing w:val="-2"/>
          <w:sz w:val="24"/>
        </w:rPr>
        <w:t>patterns.</w:t>
      </w:r>
    </w:p>
    <w:p>
      <w:pPr>
        <w:spacing w:after="0"/>
        <w:jc w:val="left"/>
        <w:rPr>
          <w:sz w:val="24"/>
        </w:rPr>
        <w:sectPr>
          <w:type w:val="continuous"/>
          <w:pgSz w:w="23040" w:h="12960" w:orient="landscape"/>
          <w:pgMar w:top="0" w:bottom="0" w:left="880" w:right="0"/>
          <w:cols w:num="2" w:equalWidth="0">
            <w:col w:w="13413" w:space="488"/>
            <w:col w:w="8259"/>
          </w:cols>
        </w:sectPr>
      </w:pPr>
    </w:p>
    <w:p>
      <w:pPr>
        <w:pStyle w:val="BodyText"/>
        <w:spacing w:before="9"/>
        <w:rPr>
          <w:sz w:val="25"/>
        </w:rPr>
      </w:pPr>
      <w:r>
        <w:rPr/>
        <w:pict>
          <v:rect style="position:absolute;margin-left:0pt;margin-top:-.000061pt;width:1152pt;height:648pt;mso-position-horizontal-relative:page;mso-position-vertical-relative:page;z-index:-16090624" id="docshape59" filled="true" fillcolor="#f8f6ef" stroked="false">
            <v:fill type="solid"/>
            <w10:wrap type="none"/>
          </v:rect>
        </w:pict>
      </w:r>
    </w:p>
    <w:p>
      <w:pPr>
        <w:spacing w:before="52"/>
        <w:ind w:left="252" w:right="0" w:firstLine="0"/>
        <w:jc w:val="left"/>
        <w:rPr>
          <w:rFonts w:ascii="Calibri"/>
          <w:sz w:val="24"/>
        </w:rPr>
      </w:pPr>
      <w:r>
        <w:rPr>
          <w:rFonts w:ascii="Calibri"/>
          <w:color w:val="746457"/>
          <w:spacing w:val="-5"/>
          <w:sz w:val="24"/>
        </w:rPr>
        <w:t>01</w:t>
      </w:r>
    </w:p>
    <w:p>
      <w:pPr>
        <w:pStyle w:val="BodyText"/>
        <w:spacing w:before="10"/>
        <w:rPr>
          <w:rFonts w:ascii="Calibri"/>
          <w:sz w:val="3"/>
        </w:rPr>
      </w:pPr>
      <w:r>
        <w:rPr/>
        <w:pict>
          <v:rect style="position:absolute;margin-left:56.639999pt;margin-top:3.533047pt;width:1038.72pt;height:1.8pt;mso-position-horizontal-relative:page;mso-position-vertical-relative:paragraph;z-index:-15715840;mso-wrap-distance-left:0;mso-wrap-distance-right:0" id="docshape60" filled="true" fillcolor="#d2c5b6" stroked="false">
            <v:fill type="solid"/>
            <w10:wrap type="topAndBottom"/>
          </v:rect>
        </w:pict>
      </w:r>
    </w:p>
    <w:p>
      <w:pPr>
        <w:spacing w:before="160"/>
        <w:ind w:left="252" w:right="0" w:firstLine="0"/>
        <w:jc w:val="left"/>
        <w:rPr>
          <w:b/>
          <w:sz w:val="30"/>
        </w:rPr>
      </w:pPr>
      <w:r>
        <w:rPr>
          <w:b/>
          <w:color w:val="746457"/>
          <w:sz w:val="30"/>
        </w:rPr>
        <w:t>Call</w:t>
      </w:r>
      <w:r>
        <w:rPr>
          <w:b/>
          <w:color w:val="746457"/>
          <w:spacing w:val="7"/>
          <w:sz w:val="30"/>
        </w:rPr>
        <w:t> </w:t>
      </w:r>
      <w:r>
        <w:rPr>
          <w:b/>
          <w:color w:val="746457"/>
          <w:sz w:val="30"/>
        </w:rPr>
        <w:t>1-</w:t>
      </w:r>
      <w:r>
        <w:rPr>
          <w:b/>
          <w:color w:val="746457"/>
          <w:spacing w:val="-5"/>
          <w:sz w:val="30"/>
        </w:rPr>
        <w:t>10</w:t>
      </w:r>
    </w:p>
    <w:p>
      <w:pPr>
        <w:spacing w:before="123"/>
        <w:ind w:left="252" w:right="0" w:firstLine="0"/>
        <w:jc w:val="left"/>
        <w:rPr>
          <w:sz w:val="24"/>
        </w:rPr>
      </w:pPr>
      <w:r>
        <w:rPr>
          <w:color w:val="746457"/>
          <w:w w:val="95"/>
          <w:sz w:val="24"/>
        </w:rPr>
        <w:t>Event-driven</w:t>
      </w:r>
      <w:r>
        <w:rPr>
          <w:color w:val="746457"/>
          <w:spacing w:val="19"/>
          <w:sz w:val="24"/>
        </w:rPr>
        <w:t> </w:t>
      </w:r>
      <w:r>
        <w:rPr>
          <w:color w:val="746457"/>
          <w:w w:val="95"/>
          <w:sz w:val="24"/>
        </w:rPr>
        <w:t>query</w:t>
      </w:r>
      <w:r>
        <w:rPr>
          <w:color w:val="746457"/>
          <w:spacing w:val="13"/>
          <w:sz w:val="24"/>
        </w:rPr>
        <w:t> </w:t>
      </w:r>
      <w:r>
        <w:rPr>
          <w:color w:val="746457"/>
          <w:w w:val="95"/>
          <w:sz w:val="24"/>
        </w:rPr>
        <w:t>with</w:t>
      </w:r>
      <w:r>
        <w:rPr>
          <w:color w:val="746457"/>
          <w:spacing w:val="16"/>
          <w:sz w:val="24"/>
        </w:rPr>
        <w:t> </w:t>
      </w:r>
      <w:r>
        <w:rPr>
          <w:color w:val="746457"/>
          <w:w w:val="95"/>
          <w:sz w:val="24"/>
        </w:rPr>
        <w:t>sentiment</w:t>
      </w:r>
      <w:r>
        <w:rPr>
          <w:color w:val="746457"/>
          <w:spacing w:val="18"/>
          <w:sz w:val="24"/>
        </w:rPr>
        <w:t> </w:t>
      </w:r>
      <w:r>
        <w:rPr>
          <w:color w:val="746457"/>
          <w:w w:val="95"/>
          <w:sz w:val="24"/>
        </w:rPr>
        <w:t>analysis</w:t>
      </w:r>
      <w:r>
        <w:rPr>
          <w:color w:val="746457"/>
          <w:spacing w:val="13"/>
          <w:sz w:val="24"/>
        </w:rPr>
        <w:t> </w:t>
      </w:r>
      <w:r>
        <w:rPr>
          <w:color w:val="746457"/>
          <w:w w:val="95"/>
          <w:sz w:val="24"/>
        </w:rPr>
        <w:t>on</w:t>
      </w:r>
      <w:r>
        <w:rPr>
          <w:color w:val="746457"/>
          <w:spacing w:val="17"/>
          <w:sz w:val="24"/>
        </w:rPr>
        <w:t> </w:t>
      </w:r>
      <w:r>
        <w:rPr>
          <w:color w:val="746457"/>
          <w:w w:val="95"/>
          <w:sz w:val="24"/>
        </w:rPr>
        <w:t>observed</w:t>
      </w:r>
      <w:r>
        <w:rPr>
          <w:color w:val="746457"/>
          <w:spacing w:val="15"/>
          <w:sz w:val="24"/>
        </w:rPr>
        <w:t> </w:t>
      </w:r>
      <w:r>
        <w:rPr>
          <w:color w:val="746457"/>
          <w:w w:val="95"/>
          <w:sz w:val="24"/>
        </w:rPr>
        <w:t>price</w:t>
      </w:r>
      <w:r>
        <w:rPr>
          <w:color w:val="746457"/>
          <w:spacing w:val="18"/>
          <w:sz w:val="24"/>
        </w:rPr>
        <w:t> </w:t>
      </w:r>
      <w:r>
        <w:rPr>
          <w:color w:val="746457"/>
          <w:w w:val="95"/>
          <w:sz w:val="24"/>
        </w:rPr>
        <w:t>action</w:t>
      </w:r>
      <w:r>
        <w:rPr>
          <w:color w:val="746457"/>
          <w:spacing w:val="20"/>
          <w:sz w:val="24"/>
        </w:rPr>
        <w:t> </w:t>
      </w:r>
      <w:r>
        <w:rPr>
          <w:color w:val="746457"/>
          <w:w w:val="95"/>
          <w:sz w:val="24"/>
        </w:rPr>
        <w:t>and</w:t>
      </w:r>
      <w:r>
        <w:rPr>
          <w:color w:val="746457"/>
          <w:spacing w:val="15"/>
          <w:sz w:val="24"/>
        </w:rPr>
        <w:t> </w:t>
      </w:r>
      <w:r>
        <w:rPr>
          <w:color w:val="746457"/>
          <w:w w:val="95"/>
          <w:sz w:val="24"/>
        </w:rPr>
        <w:t>CA</w:t>
      </w:r>
      <w:r>
        <w:rPr>
          <w:color w:val="746457"/>
          <w:spacing w:val="15"/>
          <w:sz w:val="24"/>
        </w:rPr>
        <w:t> </w:t>
      </w:r>
      <w:r>
        <w:rPr>
          <w:color w:val="746457"/>
          <w:spacing w:val="-2"/>
          <w:w w:val="95"/>
          <w:sz w:val="24"/>
        </w:rPr>
        <w:t>context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12839700</wp:posOffset>
            </wp:positionH>
            <wp:positionV relativeFrom="paragraph">
              <wp:posOffset>124172</wp:posOffset>
            </wp:positionV>
            <wp:extent cx="1702990" cy="406908"/>
            <wp:effectExtent l="0" t="0" r="0" b="0"/>
            <wp:wrapTopAndBottom/>
            <wp:docPr id="17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spacing w:before="67"/>
        <w:ind w:left="116" w:right="0" w:firstLine="0"/>
        <w:jc w:val="left"/>
        <w:rPr>
          <w:b/>
          <w:sz w:val="46"/>
        </w:rPr>
      </w:pPr>
      <w:r>
        <w:rPr>
          <w:b/>
          <w:color w:val="474237"/>
          <w:w w:val="105"/>
          <w:sz w:val="46"/>
        </w:rPr>
        <w:t>Performance</w:t>
      </w:r>
      <w:r>
        <w:rPr>
          <w:b/>
          <w:color w:val="474237"/>
          <w:spacing w:val="51"/>
          <w:w w:val="105"/>
          <w:sz w:val="46"/>
        </w:rPr>
        <w:t> </w:t>
      </w:r>
      <w:r>
        <w:rPr>
          <w:b/>
          <w:color w:val="474237"/>
          <w:w w:val="105"/>
          <w:sz w:val="46"/>
        </w:rPr>
        <w:t>Results</w:t>
      </w:r>
      <w:r>
        <w:rPr>
          <w:b/>
          <w:color w:val="474237"/>
          <w:spacing w:val="62"/>
          <w:w w:val="105"/>
          <w:sz w:val="46"/>
        </w:rPr>
        <w:t> </w:t>
      </w:r>
      <w:r>
        <w:rPr>
          <w:b/>
          <w:color w:val="474237"/>
          <w:w w:val="105"/>
          <w:sz w:val="46"/>
        </w:rPr>
        <w:t>(Observed</w:t>
      </w:r>
      <w:r>
        <w:rPr>
          <w:b/>
          <w:color w:val="474237"/>
          <w:spacing w:val="56"/>
          <w:w w:val="105"/>
          <w:sz w:val="46"/>
        </w:rPr>
        <w:t> </w:t>
      </w:r>
      <w:r>
        <w:rPr>
          <w:b/>
          <w:color w:val="474237"/>
          <w:spacing w:val="-2"/>
          <w:w w:val="105"/>
          <w:sz w:val="46"/>
        </w:rPr>
        <w:t>Outcomes)</w:t>
      </w:r>
    </w:p>
    <w:p>
      <w:pPr>
        <w:pStyle w:val="BodyText"/>
        <w:spacing w:before="6"/>
        <w:rPr>
          <w:b/>
          <w:sz w:val="8"/>
        </w:rPr>
      </w:pPr>
    </w:p>
    <w:p>
      <w:pPr>
        <w:spacing w:after="0"/>
        <w:rPr>
          <w:sz w:val="8"/>
        </w:rPr>
        <w:sectPr>
          <w:pgSz w:w="23040" w:h="12960" w:orient="landscape"/>
          <w:pgMar w:top="860" w:bottom="0" w:left="880" w:right="0"/>
        </w:sect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1"/>
        <w:rPr>
          <w:b/>
          <w:sz w:val="36"/>
        </w:rPr>
      </w:pPr>
    </w:p>
    <w:p>
      <w:pPr>
        <w:spacing w:before="0"/>
        <w:ind w:left="116" w:right="0" w:firstLine="0"/>
        <w:jc w:val="left"/>
        <w:rPr>
          <w:b/>
          <w:sz w:val="27"/>
        </w:rPr>
      </w:pPr>
      <w:r>
        <w:rPr>
          <w:b/>
          <w:color w:val="474237"/>
          <w:w w:val="110"/>
          <w:sz w:val="27"/>
        </w:rPr>
        <w:t>Score</w:t>
      </w:r>
      <w:r>
        <w:rPr>
          <w:b/>
          <w:color w:val="474237"/>
          <w:spacing w:val="-9"/>
          <w:w w:val="110"/>
          <w:sz w:val="27"/>
        </w:rPr>
        <w:t> </w:t>
      </w:r>
      <w:r>
        <w:rPr>
          <w:b/>
          <w:color w:val="474237"/>
          <w:spacing w:val="-2"/>
          <w:w w:val="110"/>
          <w:sz w:val="27"/>
        </w:rPr>
        <w:t>Breakdown</w:t>
      </w:r>
    </w:p>
    <w:p>
      <w:pPr>
        <w:pStyle w:val="Heading2"/>
        <w:ind w:left="111" w:right="35"/>
      </w:pPr>
      <w:r>
        <w:rPr>
          <w:b w:val="0"/>
        </w:rPr>
        <w:br w:type="column"/>
      </w:r>
      <w:r>
        <w:rPr>
          <w:color w:val="746457"/>
          <w:spacing w:val="-4"/>
          <w:w w:val="110"/>
        </w:rPr>
        <w:t>$10M</w:t>
      </w:r>
    </w:p>
    <w:p>
      <w:pPr>
        <w:spacing w:before="145"/>
        <w:ind w:left="111" w:right="35" w:firstLine="0"/>
        <w:jc w:val="center"/>
        <w:rPr>
          <w:b/>
          <w:sz w:val="23"/>
        </w:rPr>
      </w:pPr>
      <w:r>
        <w:rPr>
          <w:b/>
          <w:color w:val="746457"/>
          <w:w w:val="105"/>
          <w:sz w:val="23"/>
        </w:rPr>
        <w:t>Starting</w:t>
      </w:r>
      <w:r>
        <w:rPr>
          <w:b/>
          <w:color w:val="746457"/>
          <w:spacing w:val="19"/>
          <w:w w:val="105"/>
          <w:sz w:val="23"/>
        </w:rPr>
        <w:t> </w:t>
      </w:r>
      <w:r>
        <w:rPr>
          <w:b/>
          <w:color w:val="746457"/>
          <w:spacing w:val="-5"/>
          <w:w w:val="105"/>
          <w:sz w:val="23"/>
        </w:rPr>
        <w:t>NAV</w:t>
      </w:r>
    </w:p>
    <w:p>
      <w:pPr>
        <w:pStyle w:val="BodyText"/>
        <w:spacing w:before="2"/>
        <w:rPr>
          <w:b/>
          <w:sz w:val="39"/>
        </w:rPr>
      </w:pPr>
    </w:p>
    <w:p>
      <w:pPr>
        <w:pStyle w:val="Heading3"/>
        <w:spacing w:before="0"/>
        <w:ind w:left="111" w:right="34"/>
      </w:pPr>
      <w:r>
        <w:rPr>
          <w:color w:val="746457"/>
          <w:spacing w:val="-4"/>
          <w:w w:val="125"/>
        </w:rPr>
        <w:t>3.46</w:t>
      </w:r>
    </w:p>
    <w:p>
      <w:pPr>
        <w:spacing w:before="145"/>
        <w:ind w:left="108" w:right="35" w:firstLine="0"/>
        <w:jc w:val="center"/>
        <w:rPr>
          <w:b/>
          <w:sz w:val="23"/>
        </w:rPr>
      </w:pPr>
      <w:r>
        <w:rPr>
          <w:b/>
          <w:color w:val="746457"/>
          <w:w w:val="105"/>
          <w:sz w:val="23"/>
        </w:rPr>
        <w:t>Sharpe</w:t>
      </w:r>
      <w:r>
        <w:rPr>
          <w:b/>
          <w:color w:val="746457"/>
          <w:spacing w:val="13"/>
          <w:w w:val="110"/>
          <w:sz w:val="23"/>
        </w:rPr>
        <w:t> </w:t>
      </w:r>
      <w:r>
        <w:rPr>
          <w:b/>
          <w:color w:val="746457"/>
          <w:spacing w:val="-2"/>
          <w:w w:val="110"/>
          <w:sz w:val="23"/>
        </w:rPr>
        <w:t>Ratio</w:t>
      </w:r>
    </w:p>
    <w:p>
      <w:pPr>
        <w:spacing w:before="69"/>
        <w:ind w:left="108" w:right="35" w:firstLine="0"/>
        <w:jc w:val="center"/>
        <w:rPr>
          <w:sz w:val="18"/>
        </w:rPr>
      </w:pPr>
      <w:r>
        <w:rPr>
          <w:color w:val="746457"/>
          <w:spacing w:val="-2"/>
          <w:sz w:val="18"/>
        </w:rPr>
        <w:t>Annualised</w:t>
      </w:r>
    </w:p>
    <w:p>
      <w:pPr>
        <w:pStyle w:val="Heading2"/>
        <w:ind w:left="93"/>
      </w:pPr>
      <w:r>
        <w:rPr>
          <w:b w:val="0"/>
        </w:rPr>
        <w:br w:type="column"/>
      </w:r>
      <w:r>
        <w:rPr>
          <w:color w:val="746457"/>
          <w:spacing w:val="-2"/>
          <w:w w:val="115"/>
        </w:rPr>
        <w:t>$10.59M</w:t>
      </w:r>
    </w:p>
    <w:p>
      <w:pPr>
        <w:spacing w:before="145"/>
        <w:ind w:left="839" w:right="0" w:firstLine="0"/>
        <w:jc w:val="left"/>
        <w:rPr>
          <w:b/>
          <w:sz w:val="23"/>
        </w:rPr>
      </w:pPr>
      <w:r>
        <w:rPr>
          <w:b/>
          <w:color w:val="746457"/>
          <w:w w:val="105"/>
          <w:sz w:val="23"/>
        </w:rPr>
        <w:t>Final</w:t>
      </w:r>
      <w:r>
        <w:rPr>
          <w:b/>
          <w:color w:val="746457"/>
          <w:spacing w:val="13"/>
          <w:w w:val="105"/>
          <w:sz w:val="23"/>
        </w:rPr>
        <w:t> </w:t>
      </w:r>
      <w:r>
        <w:rPr>
          <w:b/>
          <w:color w:val="746457"/>
          <w:spacing w:val="-5"/>
          <w:w w:val="105"/>
          <w:sz w:val="23"/>
        </w:rPr>
        <w:t>NAV</w:t>
      </w:r>
    </w:p>
    <w:p>
      <w:pPr>
        <w:spacing w:before="69"/>
        <w:ind w:left="93" w:right="16" w:firstLine="0"/>
        <w:jc w:val="center"/>
        <w:rPr>
          <w:sz w:val="18"/>
        </w:rPr>
      </w:pPr>
      <w:r>
        <w:rPr>
          <w:color w:val="746457"/>
          <w:spacing w:val="-2"/>
          <w:w w:val="110"/>
          <w:sz w:val="18"/>
        </w:rPr>
        <w:t>+5.86%</w:t>
      </w:r>
    </w:p>
    <w:p>
      <w:pPr>
        <w:pStyle w:val="Heading3"/>
        <w:ind w:left="90"/>
      </w:pPr>
      <w:r>
        <w:rPr>
          <w:color w:val="746457"/>
          <w:spacing w:val="-2"/>
          <w:w w:val="120"/>
        </w:rPr>
        <w:t>28.8%</w:t>
      </w:r>
    </w:p>
    <w:p>
      <w:pPr>
        <w:spacing w:before="146"/>
        <w:ind w:left="887" w:right="0" w:firstLine="0"/>
        <w:jc w:val="left"/>
        <w:rPr>
          <w:b/>
          <w:sz w:val="23"/>
        </w:rPr>
      </w:pPr>
      <w:r>
        <w:rPr>
          <w:b/>
          <w:color w:val="746457"/>
          <w:spacing w:val="-2"/>
          <w:w w:val="110"/>
          <w:sz w:val="23"/>
        </w:rPr>
        <w:t>Turnover</w:t>
      </w:r>
    </w:p>
    <w:p>
      <w:pPr>
        <w:spacing w:before="69"/>
        <w:ind w:left="93" w:right="17" w:firstLine="0"/>
        <w:jc w:val="center"/>
        <w:rPr>
          <w:sz w:val="18"/>
        </w:rPr>
      </w:pPr>
      <w:r>
        <w:rPr>
          <w:color w:val="746457"/>
          <w:sz w:val="18"/>
        </w:rPr>
        <w:t>Of</w:t>
      </w:r>
      <w:r>
        <w:rPr>
          <w:color w:val="746457"/>
          <w:spacing w:val="2"/>
          <w:sz w:val="18"/>
        </w:rPr>
        <w:t> </w:t>
      </w:r>
      <w:r>
        <w:rPr>
          <w:color w:val="746457"/>
          <w:sz w:val="18"/>
        </w:rPr>
        <w:t>30%</w:t>
      </w:r>
      <w:r>
        <w:rPr>
          <w:color w:val="746457"/>
          <w:spacing w:val="5"/>
          <w:sz w:val="18"/>
        </w:rPr>
        <w:t> </w:t>
      </w:r>
      <w:r>
        <w:rPr>
          <w:color w:val="746457"/>
          <w:spacing w:val="-2"/>
          <w:sz w:val="18"/>
        </w:rPr>
        <w:t>limit</w:t>
      </w:r>
    </w:p>
    <w:p>
      <w:pPr>
        <w:pStyle w:val="Heading3"/>
        <w:ind w:left="92"/>
      </w:pPr>
      <w:r>
        <w:rPr>
          <w:color w:val="746457"/>
          <w:spacing w:val="-5"/>
          <w:w w:val="115"/>
        </w:rPr>
        <w:t>10</w:t>
      </w:r>
    </w:p>
    <w:p>
      <w:pPr>
        <w:spacing w:before="145"/>
        <w:ind w:left="848" w:right="0" w:firstLine="0"/>
        <w:jc w:val="left"/>
        <w:rPr>
          <w:b/>
          <w:sz w:val="23"/>
        </w:rPr>
      </w:pPr>
      <w:r>
        <w:rPr>
          <w:b/>
          <w:color w:val="746457"/>
          <w:w w:val="105"/>
          <w:sz w:val="23"/>
        </w:rPr>
        <w:t>LLM</w:t>
      </w:r>
      <w:r>
        <w:rPr>
          <w:b/>
          <w:color w:val="746457"/>
          <w:spacing w:val="-12"/>
          <w:w w:val="105"/>
          <w:sz w:val="23"/>
        </w:rPr>
        <w:t> </w:t>
      </w:r>
      <w:r>
        <w:rPr>
          <w:b/>
          <w:color w:val="746457"/>
          <w:spacing w:val="-2"/>
          <w:w w:val="105"/>
          <w:sz w:val="23"/>
        </w:rPr>
        <w:t>Calls</w:t>
      </w:r>
    </w:p>
    <w:p>
      <w:pPr>
        <w:spacing w:before="69"/>
        <w:ind w:left="90" w:right="17" w:firstLine="0"/>
        <w:jc w:val="center"/>
        <w:rPr>
          <w:sz w:val="18"/>
        </w:rPr>
      </w:pPr>
      <w:r>
        <w:rPr>
          <w:color w:val="746457"/>
          <w:w w:val="105"/>
          <w:sz w:val="18"/>
        </w:rPr>
        <w:t>83% </w:t>
      </w:r>
      <w:r>
        <w:rPr>
          <w:color w:val="746457"/>
          <w:spacing w:val="-2"/>
          <w:w w:val="105"/>
          <w:sz w:val="18"/>
        </w:rPr>
        <w:t>preserved</w:t>
      </w:r>
    </w:p>
    <w:p>
      <w:pPr>
        <w:pStyle w:val="Heading2"/>
        <w:ind w:right="3429"/>
      </w:pPr>
      <w:r>
        <w:rPr>
          <w:b w:val="0"/>
        </w:rPr>
        <w:br w:type="column"/>
      </w:r>
      <w:r>
        <w:rPr>
          <w:color w:val="746457"/>
          <w:spacing w:val="-2"/>
          <w:w w:val="120"/>
        </w:rPr>
        <w:t>$586K</w:t>
      </w:r>
    </w:p>
    <w:p>
      <w:pPr>
        <w:spacing w:before="145"/>
        <w:ind w:left="81" w:right="3427" w:firstLine="0"/>
        <w:jc w:val="center"/>
        <w:rPr>
          <w:b/>
          <w:sz w:val="23"/>
        </w:rPr>
      </w:pPr>
      <w:r>
        <w:rPr>
          <w:b/>
          <w:color w:val="746457"/>
          <w:w w:val="105"/>
          <w:sz w:val="23"/>
        </w:rPr>
        <w:t>Net</w:t>
      </w:r>
      <w:r>
        <w:rPr>
          <w:b/>
          <w:color w:val="746457"/>
          <w:spacing w:val="-7"/>
          <w:w w:val="105"/>
          <w:sz w:val="23"/>
        </w:rPr>
        <w:t> </w:t>
      </w:r>
      <w:r>
        <w:rPr>
          <w:b/>
          <w:color w:val="746457"/>
          <w:spacing w:val="-5"/>
          <w:w w:val="110"/>
          <w:sz w:val="23"/>
        </w:rPr>
        <w:t>PnL</w:t>
      </w:r>
    </w:p>
    <w:p>
      <w:pPr>
        <w:spacing w:before="69"/>
        <w:ind w:left="81" w:right="3428" w:firstLine="0"/>
        <w:jc w:val="center"/>
        <w:rPr>
          <w:sz w:val="18"/>
        </w:rPr>
      </w:pPr>
      <w:r>
        <w:rPr>
          <w:color w:val="746457"/>
          <w:w w:val="95"/>
          <w:sz w:val="18"/>
        </w:rPr>
        <w:t>After</w:t>
      </w:r>
      <w:r>
        <w:rPr>
          <w:color w:val="746457"/>
          <w:spacing w:val="-3"/>
          <w:sz w:val="18"/>
        </w:rPr>
        <w:t> </w:t>
      </w:r>
      <w:r>
        <w:rPr>
          <w:color w:val="746457"/>
          <w:spacing w:val="-4"/>
          <w:sz w:val="18"/>
        </w:rPr>
        <w:t>fees</w:t>
      </w:r>
    </w:p>
    <w:p>
      <w:pPr>
        <w:pStyle w:val="Heading3"/>
        <w:ind w:right="3428"/>
      </w:pPr>
      <w:r>
        <w:rPr>
          <w:color w:val="746457"/>
          <w:spacing w:val="-5"/>
          <w:w w:val="105"/>
        </w:rPr>
        <w:t>12</w:t>
      </w:r>
    </w:p>
    <w:p>
      <w:pPr>
        <w:spacing w:before="146"/>
        <w:ind w:left="79" w:right="3429" w:firstLine="0"/>
        <w:jc w:val="center"/>
        <w:rPr>
          <w:b/>
          <w:sz w:val="23"/>
        </w:rPr>
      </w:pPr>
      <w:r>
        <w:rPr>
          <w:b/>
          <w:color w:val="746457"/>
          <w:w w:val="105"/>
          <w:sz w:val="23"/>
        </w:rPr>
        <w:t>Total</w:t>
      </w:r>
      <w:r>
        <w:rPr>
          <w:b/>
          <w:color w:val="746457"/>
          <w:spacing w:val="-2"/>
          <w:w w:val="105"/>
          <w:sz w:val="23"/>
        </w:rPr>
        <w:t> </w:t>
      </w:r>
      <w:r>
        <w:rPr>
          <w:b/>
          <w:color w:val="746457"/>
          <w:spacing w:val="-2"/>
          <w:w w:val="110"/>
          <w:sz w:val="23"/>
        </w:rPr>
        <w:t>Orders</w:t>
      </w:r>
    </w:p>
    <w:p>
      <w:pPr>
        <w:spacing w:before="69"/>
        <w:ind w:left="81" w:right="3427" w:firstLine="0"/>
        <w:jc w:val="center"/>
        <w:rPr>
          <w:sz w:val="18"/>
        </w:rPr>
      </w:pPr>
      <w:r>
        <w:rPr>
          <w:color w:val="746457"/>
          <w:w w:val="105"/>
          <w:sz w:val="18"/>
        </w:rPr>
        <w:t>8</w:t>
      </w:r>
      <w:r>
        <w:rPr>
          <w:color w:val="746457"/>
          <w:spacing w:val="-5"/>
          <w:w w:val="105"/>
          <w:sz w:val="18"/>
        </w:rPr>
        <w:t> </w:t>
      </w:r>
      <w:r>
        <w:rPr>
          <w:color w:val="746457"/>
          <w:w w:val="105"/>
          <w:sz w:val="18"/>
        </w:rPr>
        <w:t>init +</w:t>
      </w:r>
      <w:r>
        <w:rPr>
          <w:color w:val="746457"/>
          <w:spacing w:val="-5"/>
          <w:w w:val="105"/>
          <w:sz w:val="18"/>
        </w:rPr>
        <w:t> </w:t>
      </w:r>
      <w:r>
        <w:rPr>
          <w:color w:val="746457"/>
          <w:w w:val="105"/>
          <w:sz w:val="18"/>
        </w:rPr>
        <w:t>3</w:t>
      </w:r>
      <w:r>
        <w:rPr>
          <w:color w:val="746457"/>
          <w:spacing w:val="-1"/>
          <w:w w:val="105"/>
          <w:sz w:val="18"/>
        </w:rPr>
        <w:t> </w:t>
      </w:r>
      <w:r>
        <w:rPr>
          <w:color w:val="746457"/>
          <w:spacing w:val="-5"/>
          <w:w w:val="105"/>
          <w:sz w:val="18"/>
        </w:rPr>
        <w:t>CA</w:t>
      </w:r>
    </w:p>
    <w:p>
      <w:pPr>
        <w:spacing w:after="0"/>
        <w:jc w:val="center"/>
        <w:rPr>
          <w:sz w:val="18"/>
        </w:rPr>
        <w:sectPr>
          <w:type w:val="continuous"/>
          <w:pgSz w:w="23040" w:h="12960" w:orient="landscape"/>
          <w:pgMar w:top="0" w:bottom="0" w:left="880" w:right="0"/>
          <w:cols w:num="4" w:equalWidth="0">
            <w:col w:w="2506" w:space="118"/>
            <w:col w:w="1848" w:space="4747"/>
            <w:col w:w="2768" w:space="4598"/>
            <w:col w:w="5575"/>
          </w:cols>
        </w:sectPr>
      </w:pPr>
    </w:p>
    <w:p>
      <w:pPr>
        <w:spacing w:before="160"/>
        <w:ind w:left="116" w:right="0" w:firstLine="0"/>
        <w:jc w:val="left"/>
        <w:rPr>
          <w:sz w:val="18"/>
        </w:rPr>
      </w:pPr>
      <w:r>
        <w:rPr/>
        <w:pict>
          <v:rect style="position:absolute;margin-left:0pt;margin-top:-.000061pt;width:1152pt;height:648pt;mso-position-horizontal-relative:page;mso-position-vertical-relative:page;z-index:-16089088" id="docshape61" filled="true" fillcolor="#f8f6ef" stroked="false">
            <v:fill type="solid"/>
            <w10:wrap type="none"/>
          </v:rect>
        </w:pict>
      </w:r>
      <w:r>
        <w:rPr>
          <w:color w:val="746457"/>
          <w:w w:val="105"/>
          <w:sz w:val="18"/>
        </w:rPr>
        <w:t>Sharpe</w:t>
      </w:r>
      <w:r>
        <w:rPr>
          <w:color w:val="746457"/>
          <w:spacing w:val="-11"/>
          <w:w w:val="105"/>
          <w:sz w:val="18"/>
        </w:rPr>
        <w:t> </w:t>
      </w:r>
      <w:r>
        <w:rPr>
          <w:color w:val="746457"/>
          <w:w w:val="105"/>
          <w:sz w:val="18"/>
        </w:rPr>
        <w:t>score:</w:t>
      </w:r>
      <w:r>
        <w:rPr>
          <w:color w:val="746457"/>
          <w:spacing w:val="-3"/>
          <w:w w:val="105"/>
          <w:sz w:val="18"/>
        </w:rPr>
        <w:t> </w:t>
      </w:r>
      <w:r>
        <w:rPr>
          <w:color w:val="746457"/>
          <w:w w:val="105"/>
          <w:sz w:val="18"/>
        </w:rPr>
        <w:t>min(100,</w:t>
      </w:r>
      <w:r>
        <w:rPr>
          <w:color w:val="746457"/>
          <w:spacing w:val="-9"/>
          <w:w w:val="105"/>
          <w:sz w:val="18"/>
        </w:rPr>
        <w:t> </w:t>
      </w:r>
      <w:r>
        <w:rPr>
          <w:color w:val="746457"/>
          <w:w w:val="105"/>
          <w:sz w:val="18"/>
        </w:rPr>
        <w:t>3.46</w:t>
      </w:r>
      <w:r>
        <w:rPr>
          <w:color w:val="746457"/>
          <w:spacing w:val="-4"/>
          <w:w w:val="105"/>
          <w:sz w:val="18"/>
        </w:rPr>
        <w:t> </w:t>
      </w:r>
      <w:r>
        <w:rPr>
          <w:color w:val="746457"/>
          <w:w w:val="105"/>
          <w:sz w:val="18"/>
        </w:rPr>
        <w:t>/</w:t>
      </w:r>
      <w:r>
        <w:rPr>
          <w:color w:val="746457"/>
          <w:spacing w:val="-6"/>
          <w:w w:val="105"/>
          <w:sz w:val="18"/>
        </w:rPr>
        <w:t> </w:t>
      </w:r>
      <w:r>
        <w:rPr>
          <w:color w:val="746457"/>
          <w:w w:val="105"/>
          <w:sz w:val="18"/>
        </w:rPr>
        <w:t>3.0</w:t>
      </w:r>
      <w:r>
        <w:rPr>
          <w:color w:val="746457"/>
          <w:spacing w:val="-7"/>
          <w:w w:val="105"/>
          <w:sz w:val="18"/>
        </w:rPr>
        <w:t> </w:t>
      </w:r>
      <w:r>
        <w:rPr>
          <w:color w:val="746457"/>
          <w:w w:val="105"/>
          <w:sz w:val="18"/>
        </w:rPr>
        <w:t>×</w:t>
      </w:r>
      <w:r>
        <w:rPr>
          <w:color w:val="746457"/>
          <w:spacing w:val="-6"/>
          <w:w w:val="105"/>
          <w:sz w:val="18"/>
        </w:rPr>
        <w:t> </w:t>
      </w:r>
      <w:r>
        <w:rPr>
          <w:color w:val="746457"/>
          <w:w w:val="105"/>
          <w:sz w:val="18"/>
        </w:rPr>
        <w:t>100)</w:t>
      </w:r>
      <w:r>
        <w:rPr>
          <w:color w:val="746457"/>
          <w:spacing w:val="-7"/>
          <w:w w:val="105"/>
          <w:sz w:val="18"/>
        </w:rPr>
        <w:t> </w:t>
      </w:r>
      <w:r>
        <w:rPr>
          <w:color w:val="746457"/>
          <w:w w:val="105"/>
          <w:sz w:val="18"/>
        </w:rPr>
        <w:t>=</w:t>
      </w:r>
      <w:r>
        <w:rPr>
          <w:color w:val="746457"/>
          <w:spacing w:val="-9"/>
          <w:w w:val="105"/>
          <w:sz w:val="18"/>
        </w:rPr>
        <w:t> </w:t>
      </w:r>
      <w:r>
        <w:rPr>
          <w:color w:val="746457"/>
          <w:spacing w:val="-2"/>
          <w:w w:val="105"/>
          <w:sz w:val="18"/>
        </w:rPr>
        <w:t>100.0</w:t>
      </w:r>
    </w:p>
    <w:p>
      <w:pPr>
        <w:spacing w:before="108"/>
        <w:ind w:left="116" w:right="0" w:firstLine="0"/>
        <w:jc w:val="left"/>
        <w:rPr>
          <w:sz w:val="18"/>
        </w:rPr>
      </w:pPr>
      <w:r>
        <w:rPr>
          <w:color w:val="746457"/>
          <w:w w:val="105"/>
          <w:sz w:val="18"/>
        </w:rPr>
        <w:t>PnL score:</w:t>
      </w:r>
      <w:r>
        <w:rPr>
          <w:color w:val="746457"/>
          <w:spacing w:val="6"/>
          <w:w w:val="105"/>
          <w:sz w:val="18"/>
        </w:rPr>
        <w:t> </w:t>
      </w:r>
      <w:r>
        <w:rPr>
          <w:color w:val="746457"/>
          <w:w w:val="105"/>
          <w:sz w:val="18"/>
        </w:rPr>
        <w:t>min(100,</w:t>
      </w:r>
      <w:r>
        <w:rPr>
          <w:color w:val="746457"/>
          <w:spacing w:val="1"/>
          <w:w w:val="105"/>
          <w:sz w:val="18"/>
        </w:rPr>
        <w:t> </w:t>
      </w:r>
      <w:r>
        <w:rPr>
          <w:color w:val="746457"/>
          <w:w w:val="105"/>
          <w:sz w:val="18"/>
        </w:rPr>
        <w:t>585,952</w:t>
      </w:r>
      <w:r>
        <w:rPr>
          <w:color w:val="746457"/>
          <w:spacing w:val="-4"/>
          <w:w w:val="105"/>
          <w:sz w:val="18"/>
        </w:rPr>
        <w:t> </w:t>
      </w:r>
      <w:r>
        <w:rPr>
          <w:color w:val="746457"/>
          <w:w w:val="105"/>
          <w:sz w:val="18"/>
        </w:rPr>
        <w:t>/</w:t>
      </w:r>
      <w:r>
        <w:rPr>
          <w:color w:val="746457"/>
          <w:spacing w:val="1"/>
          <w:w w:val="105"/>
          <w:sz w:val="18"/>
        </w:rPr>
        <w:t> </w:t>
      </w:r>
      <w:r>
        <w:rPr>
          <w:color w:val="746457"/>
          <w:w w:val="105"/>
          <w:sz w:val="18"/>
        </w:rPr>
        <w:t>500,000</w:t>
      </w:r>
      <w:r>
        <w:rPr>
          <w:color w:val="746457"/>
          <w:spacing w:val="-2"/>
          <w:w w:val="105"/>
          <w:sz w:val="18"/>
        </w:rPr>
        <w:t> </w:t>
      </w:r>
      <w:r>
        <w:rPr>
          <w:color w:val="746457"/>
          <w:w w:val="105"/>
          <w:sz w:val="18"/>
        </w:rPr>
        <w:t>×</w:t>
      </w:r>
      <w:r>
        <w:rPr>
          <w:color w:val="746457"/>
          <w:spacing w:val="1"/>
          <w:w w:val="105"/>
          <w:sz w:val="18"/>
        </w:rPr>
        <w:t> </w:t>
      </w:r>
      <w:r>
        <w:rPr>
          <w:color w:val="746457"/>
          <w:w w:val="105"/>
          <w:sz w:val="18"/>
        </w:rPr>
        <w:t>100)</w:t>
      </w:r>
      <w:r>
        <w:rPr>
          <w:color w:val="746457"/>
          <w:spacing w:val="1"/>
          <w:w w:val="105"/>
          <w:sz w:val="18"/>
        </w:rPr>
        <w:t> </w:t>
      </w:r>
      <w:r>
        <w:rPr>
          <w:color w:val="746457"/>
          <w:w w:val="105"/>
          <w:sz w:val="18"/>
        </w:rPr>
        <w:t>=</w:t>
      </w:r>
      <w:r>
        <w:rPr>
          <w:color w:val="746457"/>
          <w:spacing w:val="-1"/>
          <w:w w:val="105"/>
          <w:sz w:val="18"/>
        </w:rPr>
        <w:t> </w:t>
      </w:r>
      <w:r>
        <w:rPr>
          <w:color w:val="746457"/>
          <w:spacing w:val="-2"/>
          <w:w w:val="105"/>
          <w:sz w:val="18"/>
        </w:rPr>
        <w:t>100.0</w:t>
      </w:r>
    </w:p>
    <w:p>
      <w:pPr>
        <w:spacing w:before="109"/>
        <w:ind w:left="116" w:right="0" w:firstLine="0"/>
        <w:jc w:val="left"/>
        <w:rPr>
          <w:sz w:val="18"/>
        </w:rPr>
      </w:pPr>
      <w:r>
        <w:rPr>
          <w:color w:val="746457"/>
          <w:sz w:val="18"/>
        </w:rPr>
        <w:t>Constraint score:</w:t>
      </w:r>
      <w:r>
        <w:rPr>
          <w:color w:val="746457"/>
          <w:spacing w:val="-1"/>
          <w:sz w:val="18"/>
        </w:rPr>
        <w:t> </w:t>
      </w:r>
      <w:r>
        <w:rPr>
          <w:color w:val="746457"/>
          <w:sz w:val="18"/>
        </w:rPr>
        <w:t>8/8</w:t>
      </w:r>
      <w:r>
        <w:rPr>
          <w:color w:val="746457"/>
          <w:spacing w:val="-1"/>
          <w:sz w:val="18"/>
        </w:rPr>
        <w:t> </w:t>
      </w:r>
      <w:r>
        <w:rPr>
          <w:color w:val="746457"/>
          <w:sz w:val="18"/>
        </w:rPr>
        <w:t>test cases</w:t>
      </w:r>
      <w:r>
        <w:rPr>
          <w:color w:val="746457"/>
          <w:spacing w:val="-2"/>
          <w:sz w:val="18"/>
        </w:rPr>
        <w:t> </w:t>
      </w:r>
      <w:r>
        <w:rPr>
          <w:color w:val="746457"/>
          <w:sz w:val="18"/>
        </w:rPr>
        <w:t>passed</w:t>
      </w:r>
      <w:r>
        <w:rPr>
          <w:color w:val="746457"/>
          <w:spacing w:val="-2"/>
          <w:sz w:val="18"/>
        </w:rPr>
        <w:t> </w:t>
      </w:r>
      <w:r>
        <w:rPr>
          <w:color w:val="746457"/>
          <w:sz w:val="18"/>
        </w:rPr>
        <w:t>=</w:t>
      </w:r>
      <w:r>
        <w:rPr>
          <w:color w:val="746457"/>
          <w:spacing w:val="-3"/>
          <w:sz w:val="18"/>
        </w:rPr>
        <w:t> </w:t>
      </w:r>
      <w:r>
        <w:rPr>
          <w:color w:val="746457"/>
          <w:spacing w:val="-4"/>
          <w:sz w:val="18"/>
        </w:rPr>
        <w:t>100.0</w:t>
      </w:r>
    </w:p>
    <w:p>
      <w:pPr>
        <w:spacing w:before="113"/>
        <w:ind w:left="116" w:right="0" w:firstLine="0"/>
        <w:jc w:val="left"/>
        <w:rPr>
          <w:b/>
          <w:sz w:val="18"/>
        </w:rPr>
      </w:pPr>
      <w:r>
        <w:rPr>
          <w:b/>
          <w:color w:val="746457"/>
          <w:w w:val="105"/>
          <w:sz w:val="18"/>
        </w:rPr>
        <w:t>TOTAL</w:t>
      </w:r>
      <w:r>
        <w:rPr>
          <w:b/>
          <w:color w:val="746457"/>
          <w:spacing w:val="-10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=</w:t>
      </w:r>
      <w:r>
        <w:rPr>
          <w:b/>
          <w:color w:val="746457"/>
          <w:spacing w:val="-2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60%×100</w:t>
      </w:r>
      <w:r>
        <w:rPr>
          <w:b/>
          <w:color w:val="746457"/>
          <w:spacing w:val="-10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+</w:t>
      </w:r>
      <w:r>
        <w:rPr>
          <w:b/>
          <w:color w:val="746457"/>
          <w:spacing w:val="-5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20%×100</w:t>
      </w:r>
      <w:r>
        <w:rPr>
          <w:b/>
          <w:color w:val="746457"/>
          <w:spacing w:val="-10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+</w:t>
      </w:r>
      <w:r>
        <w:rPr>
          <w:b/>
          <w:color w:val="746457"/>
          <w:spacing w:val="-2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20%×100</w:t>
      </w:r>
      <w:r>
        <w:rPr>
          <w:b/>
          <w:color w:val="746457"/>
          <w:spacing w:val="-12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=</w:t>
      </w:r>
      <w:r>
        <w:rPr>
          <w:b/>
          <w:color w:val="746457"/>
          <w:spacing w:val="-2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100.0</w:t>
      </w:r>
      <w:r>
        <w:rPr>
          <w:b/>
          <w:color w:val="746457"/>
          <w:spacing w:val="-9"/>
          <w:w w:val="105"/>
          <w:sz w:val="18"/>
        </w:rPr>
        <w:t> </w:t>
      </w:r>
      <w:r>
        <w:rPr>
          <w:b/>
          <w:color w:val="746457"/>
          <w:w w:val="105"/>
          <w:sz w:val="18"/>
        </w:rPr>
        <w:t>/</w:t>
      </w:r>
      <w:r>
        <w:rPr>
          <w:b/>
          <w:color w:val="746457"/>
          <w:spacing w:val="-2"/>
          <w:w w:val="105"/>
          <w:sz w:val="18"/>
        </w:rPr>
        <w:t> </w:t>
      </w:r>
      <w:r>
        <w:rPr>
          <w:b/>
          <w:color w:val="746457"/>
          <w:spacing w:val="-5"/>
          <w:w w:val="105"/>
          <w:sz w:val="18"/>
        </w:rPr>
        <w:t>100</w:t>
      </w:r>
    </w:p>
    <w:p>
      <w:pPr>
        <w:pStyle w:val="Heading9"/>
        <w:spacing w:before="153"/>
      </w:pPr>
      <w:r>
        <w:rPr>
          <w:color w:val="474237"/>
          <w:w w:val="105"/>
        </w:rPr>
        <w:t>Why</w:t>
      </w:r>
      <w:r>
        <w:rPr>
          <w:color w:val="474237"/>
          <w:spacing w:val="16"/>
          <w:w w:val="105"/>
        </w:rPr>
        <w:t> </w:t>
      </w:r>
      <w:r>
        <w:rPr>
          <w:color w:val="474237"/>
          <w:w w:val="105"/>
        </w:rPr>
        <w:t>This</w:t>
      </w:r>
      <w:r>
        <w:rPr>
          <w:color w:val="474237"/>
          <w:spacing w:val="20"/>
          <w:w w:val="105"/>
        </w:rPr>
        <w:t> </w:t>
      </w:r>
      <w:r>
        <w:rPr>
          <w:color w:val="474237"/>
          <w:w w:val="105"/>
        </w:rPr>
        <w:t>Strategy</w:t>
      </w:r>
      <w:r>
        <w:rPr>
          <w:color w:val="474237"/>
          <w:spacing w:val="12"/>
          <w:w w:val="105"/>
        </w:rPr>
        <w:t> </w:t>
      </w:r>
      <w:r>
        <w:rPr>
          <w:color w:val="474237"/>
          <w:w w:val="105"/>
        </w:rPr>
        <w:t>Worked</w:t>
      </w:r>
      <w:r>
        <w:rPr>
          <w:color w:val="474237"/>
          <w:spacing w:val="13"/>
          <w:w w:val="105"/>
        </w:rPr>
        <w:t> </w:t>
      </w:r>
      <w:r>
        <w:rPr>
          <w:color w:val="474237"/>
          <w:w w:val="105"/>
        </w:rPr>
        <w:t>(Post-Hoc</w:t>
      </w:r>
      <w:r>
        <w:rPr>
          <w:color w:val="474237"/>
          <w:spacing w:val="11"/>
          <w:w w:val="105"/>
        </w:rPr>
        <w:t> </w:t>
      </w:r>
      <w:r>
        <w:rPr>
          <w:color w:val="474237"/>
          <w:spacing w:val="-2"/>
          <w:w w:val="105"/>
        </w:rPr>
        <w:t>Analysis)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1" w:lineRule="exact" w:before="159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MVO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concentrated</w:t>
      </w:r>
      <w:r>
        <w:rPr>
          <w:color w:val="746457"/>
          <w:spacing w:val="-9"/>
          <w:sz w:val="18"/>
        </w:rPr>
        <w:t> </w:t>
      </w:r>
      <w:r>
        <w:rPr>
          <w:color w:val="746457"/>
          <w:sz w:val="18"/>
        </w:rPr>
        <w:t>capital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into</w:t>
      </w:r>
      <w:r>
        <w:rPr>
          <w:color w:val="746457"/>
          <w:spacing w:val="-10"/>
          <w:sz w:val="18"/>
        </w:rPr>
        <w:t> </w:t>
      </w:r>
      <w:r>
        <w:rPr>
          <w:color w:val="746457"/>
          <w:sz w:val="18"/>
        </w:rPr>
        <w:t>high-conviction</w:t>
      </w:r>
      <w:r>
        <w:rPr>
          <w:color w:val="746457"/>
          <w:spacing w:val="-4"/>
          <w:sz w:val="18"/>
        </w:rPr>
        <w:t> </w:t>
      </w:r>
      <w:r>
        <w:rPr>
          <w:color w:val="746457"/>
          <w:spacing w:val="-2"/>
          <w:sz w:val="18"/>
        </w:rPr>
        <w:t>positions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0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Partial-investment</w:t>
      </w:r>
      <w:r>
        <w:rPr>
          <w:color w:val="746457"/>
          <w:spacing w:val="-1"/>
          <w:sz w:val="18"/>
        </w:rPr>
        <w:t> </w:t>
      </w:r>
      <w:r>
        <w:rPr>
          <w:color w:val="746457"/>
          <w:sz w:val="18"/>
        </w:rPr>
        <w:t>constraint</w:t>
      </w:r>
      <w:r>
        <w:rPr>
          <w:color w:val="746457"/>
          <w:spacing w:val="-2"/>
          <w:sz w:val="18"/>
        </w:rPr>
        <w:t> </w:t>
      </w:r>
      <w:r>
        <w:rPr>
          <w:color w:val="746457"/>
          <w:sz w:val="18"/>
        </w:rPr>
        <w:t>(Σw</w:t>
      </w:r>
      <w:r>
        <w:rPr>
          <w:color w:val="746457"/>
          <w:spacing w:val="-5"/>
          <w:sz w:val="18"/>
        </w:rPr>
        <w:t> </w:t>
      </w:r>
      <w:r>
        <w:rPr>
          <w:color w:val="746457"/>
          <w:sz w:val="18"/>
        </w:rPr>
        <w:t>≤</w:t>
      </w:r>
      <w:r>
        <w:rPr>
          <w:color w:val="746457"/>
          <w:spacing w:val="-4"/>
          <w:sz w:val="18"/>
        </w:rPr>
        <w:t> </w:t>
      </w:r>
      <w:r>
        <w:rPr>
          <w:color w:val="746457"/>
          <w:sz w:val="18"/>
        </w:rPr>
        <w:t>1)</w:t>
      </w:r>
      <w:r>
        <w:rPr>
          <w:color w:val="746457"/>
          <w:spacing w:val="-4"/>
          <w:sz w:val="18"/>
        </w:rPr>
        <w:t> </w:t>
      </w:r>
      <w:r>
        <w:rPr>
          <w:color w:val="746457"/>
          <w:sz w:val="18"/>
        </w:rPr>
        <w:t>created</w:t>
      </w:r>
      <w:r>
        <w:rPr>
          <w:color w:val="746457"/>
          <w:spacing w:val="-7"/>
          <w:sz w:val="18"/>
        </w:rPr>
        <w:t> </w:t>
      </w:r>
      <w:r>
        <w:rPr>
          <w:color w:val="746457"/>
          <w:sz w:val="18"/>
        </w:rPr>
        <w:t>71%</w:t>
      </w:r>
      <w:r>
        <w:rPr>
          <w:color w:val="746457"/>
          <w:spacing w:val="-5"/>
          <w:sz w:val="18"/>
        </w:rPr>
        <w:t> </w:t>
      </w:r>
      <w:r>
        <w:rPr>
          <w:color w:val="746457"/>
          <w:sz w:val="18"/>
        </w:rPr>
        <w:t>cash</w:t>
      </w:r>
      <w:r>
        <w:rPr>
          <w:color w:val="746457"/>
          <w:spacing w:val="-3"/>
          <w:sz w:val="18"/>
        </w:rPr>
        <w:t> </w:t>
      </w:r>
      <w:r>
        <w:rPr>
          <w:color w:val="746457"/>
          <w:spacing w:val="-2"/>
          <w:sz w:val="18"/>
        </w:rPr>
        <w:t>buffer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1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Low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trade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count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(11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total)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minimised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fees</w:t>
      </w:r>
      <w:r>
        <w:rPr>
          <w:color w:val="746457"/>
          <w:spacing w:val="-11"/>
          <w:sz w:val="18"/>
        </w:rPr>
        <w:t> </w:t>
      </w:r>
      <w:r>
        <w:rPr>
          <w:color w:val="746457"/>
          <w:spacing w:val="-2"/>
          <w:sz w:val="18"/>
        </w:rPr>
        <w:t>($2,917)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0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Reactive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CA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trading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satisfied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all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compliance</w:t>
      </w:r>
      <w:r>
        <w:rPr>
          <w:color w:val="746457"/>
          <w:spacing w:val="-10"/>
          <w:sz w:val="18"/>
        </w:rPr>
        <w:t> </w:t>
      </w:r>
      <w:r>
        <w:rPr>
          <w:color w:val="746457"/>
          <w:sz w:val="18"/>
        </w:rPr>
        <w:t>test</w:t>
      </w:r>
      <w:r>
        <w:rPr>
          <w:color w:val="746457"/>
          <w:spacing w:val="-11"/>
          <w:sz w:val="18"/>
        </w:rPr>
        <w:t> </w:t>
      </w:r>
      <w:r>
        <w:rPr>
          <w:color w:val="746457"/>
          <w:spacing w:val="-2"/>
          <w:sz w:val="18"/>
        </w:rPr>
        <w:t>cases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1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pacing w:val="-2"/>
          <w:sz w:val="18"/>
        </w:rPr>
        <w:t>Note:</w:t>
      </w:r>
      <w:r>
        <w:rPr>
          <w:color w:val="746457"/>
          <w:spacing w:val="-4"/>
          <w:sz w:val="18"/>
        </w:rPr>
        <w:t> </w:t>
      </w:r>
      <w:r>
        <w:rPr>
          <w:color w:val="746457"/>
          <w:spacing w:val="-2"/>
          <w:sz w:val="18"/>
        </w:rPr>
        <w:t>these</w:t>
      </w:r>
      <w:r>
        <w:rPr>
          <w:color w:val="746457"/>
          <w:spacing w:val="-4"/>
          <w:sz w:val="18"/>
        </w:rPr>
        <w:t> </w:t>
      </w:r>
      <w:r>
        <w:rPr>
          <w:color w:val="746457"/>
          <w:spacing w:val="-2"/>
          <w:sz w:val="18"/>
        </w:rPr>
        <w:t>outcomes</w:t>
      </w:r>
      <w:r>
        <w:rPr>
          <w:color w:val="746457"/>
          <w:spacing w:val="-3"/>
          <w:sz w:val="18"/>
        </w:rPr>
        <w:t> </w:t>
      </w:r>
      <w:r>
        <w:rPr>
          <w:color w:val="746457"/>
          <w:spacing w:val="-2"/>
          <w:sz w:val="18"/>
        </w:rPr>
        <w:t>were</w:t>
      </w:r>
      <w:r>
        <w:rPr>
          <w:color w:val="746457"/>
          <w:spacing w:val="-5"/>
          <w:sz w:val="18"/>
        </w:rPr>
        <w:t> </w:t>
      </w:r>
      <w:r>
        <w:rPr>
          <w:color w:val="746457"/>
          <w:spacing w:val="-2"/>
          <w:sz w:val="18"/>
        </w:rPr>
        <w:t>NOT</w:t>
      </w:r>
      <w:r>
        <w:rPr>
          <w:color w:val="746457"/>
          <w:spacing w:val="-6"/>
          <w:sz w:val="18"/>
        </w:rPr>
        <w:t> </w:t>
      </w:r>
      <w:r>
        <w:rPr>
          <w:color w:val="746457"/>
          <w:spacing w:val="-2"/>
          <w:sz w:val="18"/>
        </w:rPr>
        <w:t>known</w:t>
      </w:r>
      <w:r>
        <w:rPr>
          <w:color w:val="746457"/>
          <w:spacing w:val="1"/>
          <w:sz w:val="18"/>
        </w:rPr>
        <w:t> </w:t>
      </w:r>
      <w:r>
        <w:rPr>
          <w:color w:val="746457"/>
          <w:spacing w:val="-2"/>
          <w:sz w:val="18"/>
        </w:rPr>
        <w:t>in</w:t>
      </w:r>
      <w:r>
        <w:rPr>
          <w:color w:val="746457"/>
          <w:spacing w:val="-3"/>
          <w:sz w:val="18"/>
        </w:rPr>
        <w:t> </w:t>
      </w:r>
      <w:r>
        <w:rPr>
          <w:color w:val="746457"/>
          <w:spacing w:val="-2"/>
          <w:sz w:val="18"/>
        </w:rPr>
        <w:t>advance;</w:t>
      </w:r>
      <w:r>
        <w:rPr>
          <w:color w:val="746457"/>
          <w:spacing w:val="-4"/>
          <w:sz w:val="18"/>
        </w:rPr>
        <w:t> </w:t>
      </w:r>
      <w:r>
        <w:rPr>
          <w:color w:val="746457"/>
          <w:spacing w:val="-2"/>
          <w:sz w:val="18"/>
        </w:rPr>
        <w:t>MVO</w:t>
      </w:r>
      <w:r>
        <w:rPr>
          <w:color w:val="746457"/>
          <w:spacing w:val="-4"/>
          <w:sz w:val="18"/>
        </w:rPr>
        <w:t> </w:t>
      </w:r>
      <w:r>
        <w:rPr>
          <w:color w:val="746457"/>
          <w:spacing w:val="-2"/>
          <w:sz w:val="18"/>
        </w:rPr>
        <w:t>selected</w:t>
      </w:r>
      <w:r>
        <w:rPr>
          <w:color w:val="746457"/>
          <w:spacing w:val="-1"/>
          <w:sz w:val="18"/>
        </w:rPr>
        <w:t> </w:t>
      </w:r>
      <w:r>
        <w:rPr>
          <w:color w:val="746457"/>
          <w:spacing w:val="-2"/>
          <w:sz w:val="18"/>
        </w:rPr>
        <w:t>stocks using</w:t>
      </w:r>
      <w:r>
        <w:rPr>
          <w:color w:val="746457"/>
          <w:spacing w:val="-3"/>
          <w:sz w:val="18"/>
        </w:rPr>
        <w:t> </w:t>
      </w:r>
      <w:r>
        <w:rPr>
          <w:color w:val="746457"/>
          <w:spacing w:val="-2"/>
          <w:sz w:val="18"/>
        </w:rPr>
        <w:t>only</w:t>
      </w:r>
      <w:r>
        <w:rPr>
          <w:color w:val="746457"/>
          <w:spacing w:val="-1"/>
          <w:sz w:val="18"/>
        </w:rPr>
        <w:t> </w:t>
      </w:r>
      <w:r>
        <w:rPr>
          <w:color w:val="746457"/>
          <w:spacing w:val="-2"/>
          <w:sz w:val="18"/>
        </w:rPr>
        <w:t>backward-looking</w:t>
      </w:r>
      <w:r>
        <w:rPr>
          <w:color w:val="746457"/>
          <w:spacing w:val="-1"/>
          <w:sz w:val="18"/>
        </w:rPr>
        <w:t> </w:t>
      </w:r>
      <w:r>
        <w:rPr>
          <w:color w:val="746457"/>
          <w:spacing w:val="-2"/>
          <w:sz w:val="18"/>
        </w:rPr>
        <w:t>fundamentals</w:t>
      </w:r>
    </w:p>
    <w:p>
      <w:pPr>
        <w:pStyle w:val="BodyText"/>
        <w:spacing w:before="6"/>
        <w:rPr>
          <w:sz w:val="24"/>
        </w:rPr>
      </w:pPr>
    </w:p>
    <w:p>
      <w:pPr>
        <w:pStyle w:val="Heading9"/>
      </w:pPr>
      <w:r>
        <w:rPr>
          <w:color w:val="474237"/>
          <w:w w:val="105"/>
        </w:rPr>
        <w:t>Risk</w:t>
      </w:r>
      <w:r>
        <w:rPr>
          <w:color w:val="474237"/>
          <w:spacing w:val="-16"/>
          <w:w w:val="105"/>
        </w:rPr>
        <w:t> </w:t>
      </w:r>
      <w:r>
        <w:rPr>
          <w:color w:val="474237"/>
          <w:spacing w:val="-2"/>
          <w:w w:val="105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1" w:lineRule="exact" w:before="160" w:after="0"/>
        <w:ind w:left="656" w:right="0" w:hanging="541"/>
        <w:jc w:val="left"/>
        <w:rPr>
          <w:sz w:val="18"/>
        </w:rPr>
      </w:pPr>
      <w:r>
        <w:rPr>
          <w:color w:val="746457"/>
          <w:w w:val="95"/>
          <w:sz w:val="18"/>
        </w:rPr>
        <w:t>71%</w:t>
      </w:r>
      <w:r>
        <w:rPr>
          <w:color w:val="746457"/>
          <w:spacing w:val="7"/>
          <w:sz w:val="18"/>
        </w:rPr>
        <w:t> </w:t>
      </w:r>
      <w:r>
        <w:rPr>
          <w:color w:val="746457"/>
          <w:w w:val="95"/>
          <w:sz w:val="18"/>
        </w:rPr>
        <w:t>cash</w:t>
      </w:r>
      <w:r>
        <w:rPr>
          <w:color w:val="746457"/>
          <w:spacing w:val="9"/>
          <w:sz w:val="18"/>
        </w:rPr>
        <w:t> </w:t>
      </w:r>
      <w:r>
        <w:rPr>
          <w:color w:val="746457"/>
          <w:w w:val="95"/>
          <w:sz w:val="18"/>
        </w:rPr>
        <w:t>buffer</w:t>
      </w:r>
      <w:r>
        <w:rPr>
          <w:color w:val="746457"/>
          <w:spacing w:val="2"/>
          <w:sz w:val="18"/>
        </w:rPr>
        <w:t> </w:t>
      </w:r>
      <w:r>
        <w:rPr>
          <w:color w:val="746457"/>
          <w:w w:val="95"/>
          <w:sz w:val="18"/>
        </w:rPr>
        <w:t>protects</w:t>
      </w:r>
      <w:r>
        <w:rPr>
          <w:color w:val="746457"/>
          <w:spacing w:val="10"/>
          <w:sz w:val="18"/>
        </w:rPr>
        <w:t> </w:t>
      </w:r>
      <w:r>
        <w:rPr>
          <w:color w:val="746457"/>
          <w:w w:val="95"/>
          <w:sz w:val="18"/>
        </w:rPr>
        <w:t>against</w:t>
      </w:r>
      <w:r>
        <w:rPr>
          <w:color w:val="746457"/>
          <w:spacing w:val="8"/>
          <w:sz w:val="18"/>
        </w:rPr>
        <w:t> </w:t>
      </w:r>
      <w:r>
        <w:rPr>
          <w:color w:val="746457"/>
          <w:w w:val="95"/>
          <w:sz w:val="18"/>
        </w:rPr>
        <w:t>drawdowns</w:t>
      </w:r>
      <w:r>
        <w:rPr>
          <w:color w:val="746457"/>
          <w:spacing w:val="9"/>
          <w:sz w:val="18"/>
        </w:rPr>
        <w:t> </w:t>
      </w:r>
      <w:r>
        <w:rPr>
          <w:color w:val="746457"/>
          <w:w w:val="95"/>
          <w:sz w:val="18"/>
        </w:rPr>
        <w:t>—</w:t>
      </w:r>
      <w:r>
        <w:rPr>
          <w:color w:val="746457"/>
          <w:spacing w:val="7"/>
          <w:sz w:val="18"/>
        </w:rPr>
        <w:t> </w:t>
      </w:r>
      <w:r>
        <w:rPr>
          <w:color w:val="746457"/>
          <w:w w:val="95"/>
          <w:sz w:val="18"/>
        </w:rPr>
        <w:t>no</w:t>
      </w:r>
      <w:r>
        <w:rPr>
          <w:color w:val="746457"/>
          <w:spacing w:val="10"/>
          <w:sz w:val="18"/>
        </w:rPr>
        <w:t> </w:t>
      </w:r>
      <w:r>
        <w:rPr>
          <w:color w:val="746457"/>
          <w:w w:val="95"/>
          <w:sz w:val="18"/>
        </w:rPr>
        <w:t>margin</w:t>
      </w:r>
      <w:r>
        <w:rPr>
          <w:color w:val="746457"/>
          <w:spacing w:val="7"/>
          <w:sz w:val="18"/>
        </w:rPr>
        <w:t> </w:t>
      </w:r>
      <w:r>
        <w:rPr>
          <w:color w:val="746457"/>
          <w:w w:val="95"/>
          <w:sz w:val="18"/>
        </w:rPr>
        <w:t>calls,</w:t>
      </w:r>
      <w:r>
        <w:rPr>
          <w:color w:val="746457"/>
          <w:spacing w:val="9"/>
          <w:sz w:val="18"/>
        </w:rPr>
        <w:t> </w:t>
      </w:r>
      <w:r>
        <w:rPr>
          <w:color w:val="746457"/>
          <w:w w:val="95"/>
          <w:sz w:val="18"/>
        </w:rPr>
        <w:t>no</w:t>
      </w:r>
      <w:r>
        <w:rPr>
          <w:color w:val="746457"/>
          <w:spacing w:val="10"/>
          <w:sz w:val="18"/>
        </w:rPr>
        <w:t> </w:t>
      </w:r>
      <w:r>
        <w:rPr>
          <w:color w:val="746457"/>
          <w:w w:val="95"/>
          <w:sz w:val="18"/>
        </w:rPr>
        <w:t>forced</w:t>
      </w:r>
      <w:r>
        <w:rPr>
          <w:color w:val="746457"/>
          <w:spacing w:val="8"/>
          <w:sz w:val="18"/>
        </w:rPr>
        <w:t> </w:t>
      </w:r>
      <w:r>
        <w:rPr>
          <w:color w:val="746457"/>
          <w:spacing w:val="-2"/>
          <w:w w:val="95"/>
          <w:sz w:val="18"/>
        </w:rPr>
        <w:t>selling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0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w w:val="95"/>
          <w:sz w:val="18"/>
        </w:rPr>
        <w:t>Max</w:t>
      </w:r>
      <w:r>
        <w:rPr>
          <w:color w:val="746457"/>
          <w:spacing w:val="10"/>
          <w:sz w:val="18"/>
        </w:rPr>
        <w:t> </w:t>
      </w:r>
      <w:r>
        <w:rPr>
          <w:color w:val="746457"/>
          <w:w w:val="95"/>
          <w:sz w:val="18"/>
        </w:rPr>
        <w:t>drawdown</w:t>
      </w:r>
      <w:r>
        <w:rPr>
          <w:color w:val="746457"/>
          <w:spacing w:val="16"/>
          <w:sz w:val="18"/>
        </w:rPr>
        <w:t> </w:t>
      </w:r>
      <w:r>
        <w:rPr>
          <w:color w:val="746457"/>
          <w:w w:val="95"/>
          <w:sz w:val="18"/>
        </w:rPr>
        <w:t>contained</w:t>
      </w:r>
      <w:r>
        <w:rPr>
          <w:color w:val="746457"/>
          <w:spacing w:val="23"/>
          <w:sz w:val="18"/>
        </w:rPr>
        <w:t> </w:t>
      </w:r>
      <w:r>
        <w:rPr>
          <w:color w:val="746457"/>
          <w:w w:val="95"/>
          <w:sz w:val="18"/>
        </w:rPr>
        <w:t>by</w:t>
      </w:r>
      <w:r>
        <w:rPr>
          <w:color w:val="746457"/>
          <w:spacing w:val="15"/>
          <w:sz w:val="18"/>
        </w:rPr>
        <w:t> </w:t>
      </w:r>
      <w:r>
        <w:rPr>
          <w:color w:val="746457"/>
          <w:w w:val="95"/>
          <w:sz w:val="18"/>
        </w:rPr>
        <w:t>large</w:t>
      </w:r>
      <w:r>
        <w:rPr>
          <w:color w:val="746457"/>
          <w:spacing w:val="16"/>
          <w:sz w:val="18"/>
        </w:rPr>
        <w:t> </w:t>
      </w:r>
      <w:r>
        <w:rPr>
          <w:color w:val="746457"/>
          <w:w w:val="95"/>
          <w:sz w:val="18"/>
        </w:rPr>
        <w:t>cash</w:t>
      </w:r>
      <w:r>
        <w:rPr>
          <w:color w:val="746457"/>
          <w:spacing w:val="19"/>
          <w:sz w:val="18"/>
        </w:rPr>
        <w:t> </w:t>
      </w:r>
      <w:r>
        <w:rPr>
          <w:color w:val="746457"/>
          <w:w w:val="95"/>
          <w:sz w:val="18"/>
        </w:rPr>
        <w:t>position</w:t>
      </w:r>
      <w:r>
        <w:rPr>
          <w:color w:val="746457"/>
          <w:spacing w:val="19"/>
          <w:sz w:val="18"/>
        </w:rPr>
        <w:t> </w:t>
      </w:r>
      <w:r>
        <w:rPr>
          <w:color w:val="746457"/>
          <w:w w:val="95"/>
          <w:sz w:val="18"/>
        </w:rPr>
        <w:t>and</w:t>
      </w:r>
      <w:r>
        <w:rPr>
          <w:color w:val="746457"/>
          <w:spacing w:val="16"/>
          <w:sz w:val="18"/>
        </w:rPr>
        <w:t> </w:t>
      </w:r>
      <w:r>
        <w:rPr>
          <w:color w:val="746457"/>
          <w:w w:val="95"/>
          <w:sz w:val="18"/>
        </w:rPr>
        <w:t>concentrated-but-diversified</w:t>
      </w:r>
      <w:r>
        <w:rPr>
          <w:color w:val="746457"/>
          <w:spacing w:val="23"/>
          <w:sz w:val="18"/>
        </w:rPr>
        <w:t> </w:t>
      </w:r>
      <w:r>
        <w:rPr>
          <w:color w:val="746457"/>
          <w:spacing w:val="-2"/>
          <w:w w:val="95"/>
          <w:sz w:val="18"/>
        </w:rPr>
        <w:t>picks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1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Cardinality: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max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8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holdings</w:t>
      </w:r>
      <w:r>
        <w:rPr>
          <w:color w:val="746457"/>
          <w:spacing w:val="-10"/>
          <w:sz w:val="18"/>
        </w:rPr>
        <w:t> </w:t>
      </w:r>
      <w:r>
        <w:rPr>
          <w:color w:val="746457"/>
          <w:sz w:val="18"/>
        </w:rPr>
        <w:t>(well</w:t>
      </w:r>
      <w:r>
        <w:rPr>
          <w:color w:val="746457"/>
          <w:spacing w:val="-4"/>
          <w:sz w:val="18"/>
        </w:rPr>
        <w:t> </w:t>
      </w:r>
      <w:r>
        <w:rPr>
          <w:color w:val="746457"/>
          <w:sz w:val="18"/>
        </w:rPr>
        <w:t>within</w:t>
      </w:r>
      <w:r>
        <w:rPr>
          <w:color w:val="746457"/>
          <w:spacing w:val="-10"/>
          <w:sz w:val="18"/>
        </w:rPr>
        <w:t> </w:t>
      </w:r>
      <w:r>
        <w:rPr>
          <w:color w:val="746457"/>
          <w:sz w:val="18"/>
        </w:rPr>
        <w:t>30</w:t>
      </w:r>
      <w:r>
        <w:rPr>
          <w:color w:val="746457"/>
          <w:spacing w:val="-9"/>
          <w:sz w:val="18"/>
        </w:rPr>
        <w:t> </w:t>
      </w:r>
      <w:r>
        <w:rPr>
          <w:color w:val="746457"/>
          <w:sz w:val="18"/>
        </w:rPr>
        <w:t>limit)</w:t>
      </w:r>
      <w:r>
        <w:rPr>
          <w:color w:val="746457"/>
          <w:spacing w:val="-8"/>
          <w:sz w:val="18"/>
        </w:rPr>
        <w:t> </w:t>
      </w:r>
      <w:r>
        <w:rPr>
          <w:color w:val="746457"/>
          <w:sz w:val="18"/>
        </w:rPr>
        <w:t>—</w:t>
      </w:r>
      <w:r>
        <w:rPr>
          <w:color w:val="746457"/>
          <w:spacing w:val="-9"/>
          <w:sz w:val="18"/>
        </w:rPr>
        <w:t> </w:t>
      </w:r>
      <w:r>
        <w:rPr>
          <w:color w:val="746457"/>
          <w:sz w:val="18"/>
        </w:rPr>
        <w:t>reduces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monitoring</w:t>
      </w:r>
      <w:r>
        <w:rPr>
          <w:color w:val="746457"/>
          <w:spacing w:val="-6"/>
          <w:sz w:val="18"/>
        </w:rPr>
        <w:t> </w:t>
      </w:r>
      <w:r>
        <w:rPr>
          <w:color w:val="746457"/>
          <w:spacing w:val="-2"/>
          <w:sz w:val="18"/>
        </w:rPr>
        <w:t>complexity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0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Turnover: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28.83%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(1.17%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headroom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from</w:t>
      </w:r>
      <w:r>
        <w:rPr>
          <w:color w:val="746457"/>
          <w:spacing w:val="-12"/>
          <w:sz w:val="18"/>
        </w:rPr>
        <w:t> </w:t>
      </w:r>
      <w:r>
        <w:rPr>
          <w:color w:val="746457"/>
          <w:sz w:val="18"/>
        </w:rPr>
        <w:t>30%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limit)</w:t>
      </w:r>
      <w:r>
        <w:rPr>
          <w:color w:val="746457"/>
          <w:spacing w:val="-9"/>
          <w:sz w:val="18"/>
        </w:rPr>
        <w:t> </w:t>
      </w:r>
      <w:r>
        <w:rPr>
          <w:color w:val="746457"/>
          <w:sz w:val="18"/>
        </w:rPr>
        <w:t>—</w:t>
      </w:r>
      <w:r>
        <w:rPr>
          <w:color w:val="746457"/>
          <w:spacing w:val="-10"/>
          <w:sz w:val="18"/>
        </w:rPr>
        <w:t> </w:t>
      </w:r>
      <w:r>
        <w:rPr>
          <w:color w:val="746457"/>
          <w:sz w:val="18"/>
        </w:rPr>
        <w:t>budget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preserved</w:t>
      </w:r>
      <w:r>
        <w:rPr>
          <w:color w:val="746457"/>
          <w:spacing w:val="-10"/>
          <w:sz w:val="18"/>
        </w:rPr>
        <w:t> </w:t>
      </w:r>
      <w:r>
        <w:rPr>
          <w:color w:val="746457"/>
          <w:sz w:val="18"/>
        </w:rPr>
        <w:t>for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CA</w:t>
      </w:r>
      <w:r>
        <w:rPr>
          <w:color w:val="746457"/>
          <w:spacing w:val="-11"/>
          <w:sz w:val="18"/>
        </w:rPr>
        <w:t> </w:t>
      </w:r>
      <w:r>
        <w:rPr>
          <w:color w:val="746457"/>
          <w:spacing w:val="-2"/>
          <w:sz w:val="18"/>
        </w:rPr>
        <w:t>reactions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  <w:tab w:pos="657" w:val="left" w:leader="none"/>
        </w:tabs>
        <w:spacing w:line="221" w:lineRule="exact" w:before="0" w:after="0"/>
        <w:ind w:left="656" w:right="0" w:hanging="541"/>
        <w:jc w:val="left"/>
        <w:rPr>
          <w:sz w:val="18"/>
        </w:rPr>
      </w:pPr>
      <w:r>
        <w:rPr>
          <w:color w:val="746457"/>
          <w:sz w:val="18"/>
        </w:rPr>
        <w:t>Robust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to</w:t>
      </w:r>
      <w:r>
        <w:rPr>
          <w:color w:val="746457"/>
          <w:spacing w:val="-8"/>
          <w:sz w:val="18"/>
        </w:rPr>
        <w:t> </w:t>
      </w:r>
      <w:r>
        <w:rPr>
          <w:color w:val="746457"/>
          <w:sz w:val="18"/>
        </w:rPr>
        <w:t>LLM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failures:</w:t>
      </w:r>
      <w:r>
        <w:rPr>
          <w:color w:val="746457"/>
          <w:spacing w:val="-11"/>
          <w:sz w:val="18"/>
        </w:rPr>
        <w:t> </w:t>
      </w:r>
      <w:r>
        <w:rPr>
          <w:color w:val="746457"/>
          <w:sz w:val="18"/>
        </w:rPr>
        <w:t>deterministic</w:t>
      </w:r>
      <w:r>
        <w:rPr>
          <w:color w:val="746457"/>
          <w:spacing w:val="-7"/>
          <w:sz w:val="18"/>
        </w:rPr>
        <w:t> </w:t>
      </w:r>
      <w:r>
        <w:rPr>
          <w:color w:val="746457"/>
          <w:sz w:val="18"/>
        </w:rPr>
        <w:t>fallback</w:t>
      </w:r>
      <w:r>
        <w:rPr>
          <w:color w:val="746457"/>
          <w:spacing w:val="-8"/>
          <w:sz w:val="18"/>
        </w:rPr>
        <w:t> </w:t>
      </w:r>
      <w:r>
        <w:rPr>
          <w:color w:val="746457"/>
          <w:sz w:val="18"/>
        </w:rPr>
        <w:t>ensures</w:t>
      </w:r>
      <w:r>
        <w:rPr>
          <w:color w:val="746457"/>
          <w:spacing w:val="-9"/>
          <w:sz w:val="18"/>
        </w:rPr>
        <w:t> </w:t>
      </w:r>
      <w:r>
        <w:rPr>
          <w:color w:val="746457"/>
          <w:sz w:val="18"/>
        </w:rPr>
        <w:t>compliance</w:t>
      </w:r>
      <w:r>
        <w:rPr>
          <w:color w:val="746457"/>
          <w:spacing w:val="-8"/>
          <w:sz w:val="18"/>
        </w:rPr>
        <w:t> </w:t>
      </w:r>
      <w:r>
        <w:rPr>
          <w:color w:val="746457"/>
          <w:sz w:val="18"/>
        </w:rPr>
        <w:t>in</w:t>
      </w:r>
      <w:r>
        <w:rPr>
          <w:color w:val="746457"/>
          <w:spacing w:val="-9"/>
          <w:sz w:val="18"/>
        </w:rPr>
        <w:t> </w:t>
      </w:r>
      <w:r>
        <w:rPr>
          <w:color w:val="746457"/>
          <w:sz w:val="18"/>
        </w:rPr>
        <w:t>degraded</w:t>
      </w:r>
      <w:r>
        <w:rPr>
          <w:color w:val="746457"/>
          <w:spacing w:val="-11"/>
          <w:sz w:val="18"/>
        </w:rPr>
        <w:t> </w:t>
      </w:r>
      <w:r>
        <w:rPr>
          <w:color w:val="746457"/>
          <w:spacing w:val="-2"/>
          <w:sz w:val="18"/>
        </w:rPr>
        <w:t>conditions</w:t>
      </w:r>
    </w:p>
    <w:p>
      <w:pPr>
        <w:pStyle w:val="BodyText"/>
        <w:spacing w:before="9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12839700</wp:posOffset>
            </wp:positionH>
            <wp:positionV relativeFrom="paragraph">
              <wp:posOffset>210368</wp:posOffset>
            </wp:positionV>
            <wp:extent cx="1702990" cy="406908"/>
            <wp:effectExtent l="0" t="0" r="0" b="0"/>
            <wp:wrapTopAndBottom/>
            <wp:docPr id="19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type w:val="continuous"/>
          <w:pgSz w:w="23040" w:h="12960" w:orient="landscape"/>
          <w:pgMar w:top="0" w:bottom="0" w:left="880" w:right="0"/>
        </w:sectPr>
      </w:pPr>
    </w:p>
    <w:p>
      <w:pPr>
        <w:spacing w:before="78"/>
        <w:ind w:left="370" w:right="0" w:firstLine="0"/>
        <w:jc w:val="left"/>
        <w:rPr>
          <w:b/>
          <w:sz w:val="66"/>
        </w:rPr>
      </w:pPr>
      <w:r>
        <w:rPr/>
        <w:pict>
          <v:rect style="position:absolute;margin-left:0pt;margin-top:-.000061pt;width:1152pt;height:648pt;mso-position-horizontal-relative:page;mso-position-vertical-relative:page;z-index:-16083456" id="docshape62" filled="true" fillcolor="#f8f6ef" stroked="false">
            <v:fill type="solid"/>
            <w10:wrap type="none"/>
          </v:rect>
        </w:pict>
      </w:r>
      <w:r>
        <w:rPr>
          <w:b/>
          <w:color w:val="474237"/>
          <w:w w:val="105"/>
          <w:sz w:val="66"/>
        </w:rPr>
        <w:t>Test</w:t>
      </w:r>
      <w:r>
        <w:rPr>
          <w:b/>
          <w:color w:val="474237"/>
          <w:spacing w:val="38"/>
          <w:w w:val="105"/>
          <w:sz w:val="66"/>
        </w:rPr>
        <w:t> </w:t>
      </w:r>
      <w:r>
        <w:rPr>
          <w:b/>
          <w:color w:val="474237"/>
          <w:w w:val="105"/>
          <w:sz w:val="66"/>
        </w:rPr>
        <w:t>Case</w:t>
      </w:r>
      <w:r>
        <w:rPr>
          <w:b/>
          <w:color w:val="474237"/>
          <w:spacing w:val="39"/>
          <w:w w:val="105"/>
          <w:sz w:val="66"/>
        </w:rPr>
        <w:t> </w:t>
      </w:r>
      <w:r>
        <w:rPr>
          <w:b/>
          <w:color w:val="474237"/>
          <w:w w:val="105"/>
          <w:sz w:val="66"/>
        </w:rPr>
        <w:t>Compliance</w:t>
      </w:r>
      <w:r>
        <w:rPr>
          <w:b/>
          <w:color w:val="474237"/>
          <w:spacing w:val="30"/>
          <w:w w:val="105"/>
          <w:sz w:val="66"/>
        </w:rPr>
        <w:t> </w:t>
      </w:r>
      <w:r>
        <w:rPr>
          <w:b/>
          <w:color w:val="474237"/>
          <w:w w:val="105"/>
          <w:sz w:val="66"/>
        </w:rPr>
        <w:t>—</w:t>
      </w:r>
      <w:r>
        <w:rPr>
          <w:b/>
          <w:color w:val="474237"/>
          <w:spacing w:val="35"/>
          <w:w w:val="105"/>
          <w:sz w:val="66"/>
        </w:rPr>
        <w:t> </w:t>
      </w:r>
      <w:r>
        <w:rPr>
          <w:b/>
          <w:color w:val="474237"/>
          <w:w w:val="105"/>
          <w:sz w:val="66"/>
        </w:rPr>
        <w:t>8/8</w:t>
      </w:r>
      <w:r>
        <w:rPr>
          <w:b/>
          <w:color w:val="474237"/>
          <w:spacing w:val="39"/>
          <w:w w:val="105"/>
          <w:sz w:val="66"/>
        </w:rPr>
        <w:t> </w:t>
      </w:r>
      <w:r>
        <w:rPr>
          <w:b/>
          <w:color w:val="474237"/>
          <w:spacing w:val="-4"/>
          <w:w w:val="105"/>
          <w:sz w:val="66"/>
        </w:rPr>
        <w:t>PASS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3"/>
        </w:rPr>
      </w:pPr>
      <w:r>
        <w:rPr/>
        <w:pict>
          <v:group style="position:absolute;margin-left:60.720001pt;margin-top:9.140644pt;width:511.2pt;height:96.6pt;mso-position-horizontal-relative:page;mso-position-vertical-relative:paragraph;z-index:-15712768;mso-wrap-distance-left:0;mso-wrap-distance-right:0" id="docshapegroup63" coordorigin="1214,183" coordsize="10224,1932">
            <v:shape style="position:absolute;left:1251;top:200;width:10169;height:1896" id="docshape64" coordorigin="1252,201" coordsize="10169,1896" path="m11248,201l1424,201,1357,214,1302,251,1265,306,1252,374,1252,1924,1265,1991,1302,2046,1357,2083,1424,2097,11248,2097,11315,2083,11370,2046,11407,1991,11420,1924,11420,374,11407,306,11370,251,11315,214,11248,201xe" filled="true" fillcolor="#f8f6ef" stroked="false">
              <v:path arrowok="t"/>
              <v:fill type="solid"/>
            </v:shape>
            <v:shape style="position:absolute;left:1251;top:200;width:10169;height:1896" id="docshape65" coordorigin="1252,201" coordsize="10169,1896" path="m1252,374l1265,306,1302,251,1357,214,1424,201,11248,201,11315,214,11370,251,11407,306,11420,374,11420,1924,11407,1991,11370,2046,11315,2083,11248,2097,1424,2097,1357,2083,1302,2046,1265,1991,1252,1924,1252,374xe" filled="false" stroked="true" strokeweight="1.8pt" strokecolor="#d3cec3">
              <v:path arrowok="t"/>
              <v:stroke dashstyle="solid"/>
            </v:shape>
            <v:shape style="position:absolute;left:1214;top:199;width:144;height:1896" id="docshape66" coordorigin="1214,200" coordsize="144,1896" path="m1318,200l1255,200,1239,203,1226,211,1218,224,1214,240,1214,2055,1218,2071,1226,2084,1239,2092,1255,2096,1318,2096,1334,2092,1347,2084,1355,2071,1358,2055,1358,240,1355,224,1347,211,1334,203,1318,200xe" filled="true" fillcolor="#d2c5b6" stroked="false">
              <v:path arrowok="t"/>
              <v:fill type="solid"/>
            </v:shape>
            <v:shape style="position:absolute;left:1214;top:182;width:10224;height:1932" type="#_x0000_t202" id="docshape67" filled="false" stroked="false">
              <v:textbox inset="0,0,0,0">
                <w:txbxContent>
                  <w:p>
                    <w:pPr>
                      <w:spacing w:before="322"/>
                      <w:ind w:left="447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TC001</w:t>
                    </w:r>
                    <w:r>
                      <w:rPr>
                        <w:b/>
                        <w:color w:val="746457"/>
                        <w:spacing w:val="-7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-3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Stock</w:t>
                    </w:r>
                    <w:r>
                      <w:rPr>
                        <w:b/>
                        <w:color w:val="746457"/>
                        <w:spacing w:val="-7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Split</w:t>
                    </w:r>
                    <w:r>
                      <w:rPr>
                        <w:b/>
                        <w:color w:val="746457"/>
                        <w:spacing w:val="-7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Continuity</w:t>
                    </w:r>
                    <w:r>
                      <w:rPr>
                        <w:b/>
                        <w:color w:val="746457"/>
                        <w:spacing w:val="-10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05"/>
                        <w:sz w:val="33"/>
                      </w:rPr>
                      <w:t>(10%)</w:t>
                    </w:r>
                  </w:p>
                  <w:p>
                    <w:pPr>
                      <w:spacing w:line="285" w:lineRule="auto" w:before="168"/>
                      <w:ind w:left="447" w:right="444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pacing w:val="-17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5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D002</w:t>
                    </w:r>
                    <w:r>
                      <w:rPr>
                        <w:color w:val="746457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not</w:t>
                    </w:r>
                    <w:r>
                      <w:rPr>
                        <w:color w:val="746457"/>
                        <w:spacing w:val="-13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panic-sold</w:t>
                    </w:r>
                    <w:r>
                      <w:rPr>
                        <w:color w:val="746457"/>
                        <w:spacing w:val="-14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after</w:t>
                    </w:r>
                    <w:r>
                      <w:rPr>
                        <w:color w:val="746457"/>
                        <w:spacing w:val="-12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split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3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agent</w:t>
                    </w:r>
                    <w:r>
                      <w:rPr>
                        <w:color w:val="746457"/>
                        <w:spacing w:val="-14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recognised</w:t>
                    </w:r>
                    <w:r>
                      <w:rPr>
                        <w:color w:val="746457"/>
                        <w:spacing w:val="-12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mechanical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adjustment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23999pt;margin-top:9.140644pt;width:511.2pt;height:96.6pt;mso-position-horizontal-relative:page;mso-position-vertical-relative:paragraph;z-index:-15712256;mso-wrap-distance-left:0;mso-wrap-distance-right:0" id="docshapegroup68" coordorigin="11585,183" coordsize="10224,1932">
            <v:shape style="position:absolute;left:11622;top:200;width:10169;height:1896" id="docshape69" coordorigin="11622,201" coordsize="10169,1896" path="m21618,201l11795,201,11728,214,11673,251,11636,306,11622,374,11622,1924,11636,1991,11673,2046,11728,2083,11795,2097,21618,2097,21685,2083,21740,2046,21777,1991,21791,1924,21791,374,21777,306,21740,251,21685,214,21618,201xe" filled="true" fillcolor="#f8f6ef" stroked="false">
              <v:path arrowok="t"/>
              <v:fill type="solid"/>
            </v:shape>
            <v:shape style="position:absolute;left:11622;top:200;width:10169;height:1896" id="docshape70" coordorigin="11622,201" coordsize="10169,1896" path="m11622,374l11636,306,11673,251,11728,214,11795,201,21618,201,21685,214,21740,251,21777,306,21791,374,21791,1924,21777,1991,21740,2046,21685,2083,21618,2097,11795,2097,11728,2083,11673,2046,11636,1991,11622,1924,11622,374xe" filled="false" stroked="true" strokeweight="1.8pt" strokecolor="#d3cec3">
              <v:path arrowok="t"/>
              <v:stroke dashstyle="solid"/>
            </v:shape>
            <v:shape style="position:absolute;left:11584;top:199;width:144;height:1896" id="docshape71" coordorigin="11585,200" coordsize="144,1896" path="m11689,200l11625,200,11609,203,11597,211,11588,224,11585,240,11585,2055,11588,2071,11597,2084,11609,2092,11625,2096,11689,2096,11704,2092,11717,2084,11726,2071,11729,2055,11729,240,11726,224,11717,211,11704,203,11689,200xe" filled="true" fillcolor="#d2c5b6" stroked="false">
              <v:path arrowok="t"/>
              <v:fill type="solid"/>
            </v:shape>
            <v:shape style="position:absolute;left:11584;top:182;width:10224;height:1932" type="#_x0000_t202" id="docshape72" filled="false" stroked="false">
              <v:textbox inset="0,0,0,0">
                <w:txbxContent>
                  <w:p>
                    <w:pPr>
                      <w:spacing w:before="322"/>
                      <w:ind w:left="448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TC002</w:t>
                    </w:r>
                    <w:r>
                      <w:rPr>
                        <w:b/>
                        <w:color w:val="746457"/>
                        <w:spacing w:val="-14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-10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Earnings</w:t>
                    </w:r>
                    <w:r>
                      <w:rPr>
                        <w:b/>
                        <w:color w:val="746457"/>
                        <w:spacing w:val="-15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Reaction</w:t>
                    </w:r>
                    <w:r>
                      <w:rPr>
                        <w:b/>
                        <w:color w:val="746457"/>
                        <w:spacing w:val="-17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33"/>
                      </w:rPr>
                      <w:t>(10%)</w:t>
                    </w:r>
                  </w:p>
                  <w:p>
                    <w:pPr>
                      <w:spacing w:line="285" w:lineRule="auto" w:before="168"/>
                      <w:ind w:left="448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spacing w:val="-2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pacing w:val="-15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A001</w:t>
                    </w:r>
                    <w:r>
                      <w:rPr>
                        <w:color w:val="746457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qty</w:t>
                    </w:r>
                    <w:r>
                      <w:rPr>
                        <w:color w:val="746457"/>
                        <w:spacing w:val="-10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increased</w:t>
                    </w:r>
                    <w:r>
                      <w:rPr>
                        <w:color w:val="746457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after</w:t>
                    </w:r>
                    <w:r>
                      <w:rPr>
                        <w:color w:val="746457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earnings</w:t>
                    </w:r>
                    <w:r>
                      <w:rPr>
                        <w:color w:val="746457"/>
                        <w:spacing w:val="-10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0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LLM</w:t>
                    </w:r>
                    <w:r>
                      <w:rPr>
                        <w:color w:val="746457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generated</w:t>
                    </w:r>
                    <w:r>
                      <w:rPr>
                        <w:color w:val="746457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positive</w:t>
                    </w:r>
                    <w:r>
                      <w:rPr>
                        <w:color w:val="746457"/>
                        <w:spacing w:val="-14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momentum signal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0.720001pt;margin-top:114.020645pt;width:511.2pt;height:96.6pt;mso-position-horizontal-relative:page;mso-position-vertical-relative:paragraph;z-index:-15711744;mso-wrap-distance-left:0;mso-wrap-distance-right:0" id="docshapegroup73" coordorigin="1214,2280" coordsize="10224,1932">
            <v:shape style="position:absolute;left:1251;top:2298;width:10169;height:1896" id="docshape74" coordorigin="1252,2298" coordsize="10169,1896" path="m11248,2298l1424,2298,1357,2312,1302,2349,1265,2404,1252,2471,1252,4022,1265,4089,1302,4144,1357,4181,1424,4194,11248,4194,11315,4181,11370,4144,11407,4089,11420,4022,11420,2471,11407,2404,11370,2349,11315,2312,11248,2298xe" filled="true" fillcolor="#f8f6ef" stroked="false">
              <v:path arrowok="t"/>
              <v:fill type="solid"/>
            </v:shape>
            <v:shape style="position:absolute;left:1251;top:2298;width:10169;height:1896" id="docshape75" coordorigin="1252,2298" coordsize="10169,1896" path="m1252,2471l1265,2404,1302,2349,1357,2312,1424,2298,11248,2298,11315,2312,11370,2349,11407,2404,11420,2471,11420,4022,11407,4089,11370,4144,11315,4181,11248,4194,1424,4194,1357,4181,1302,4144,1265,4089,1252,4022,1252,2471xe" filled="false" stroked="true" strokeweight="1.8pt" strokecolor="#d3cec3">
              <v:path arrowok="t"/>
              <v:stroke dashstyle="solid"/>
            </v:shape>
            <v:shape style="position:absolute;left:1214;top:2297;width:144;height:1896" id="docshape76" coordorigin="1214,2297" coordsize="144,1896" path="m1318,2297l1255,2297,1239,2300,1226,2309,1218,2322,1214,2337,1214,4153,1218,4169,1226,4181,1239,4190,1255,4193,1318,4193,1334,4190,1347,4181,1355,4169,1358,4153,1358,2337,1355,2322,1347,2309,1334,2300,1318,2297xe" filled="true" fillcolor="#d2c5b6" stroked="false">
              <v:path arrowok="t"/>
              <v:fill type="solid"/>
            </v:shape>
            <v:shape style="position:absolute;left:1214;top:2280;width:10224;height:1932" type="#_x0000_t202" id="docshape77" filled="false" stroked="false">
              <v:textbox inset="0,0,0,0">
                <w:txbxContent>
                  <w:p>
                    <w:pPr>
                      <w:spacing w:before="322"/>
                      <w:ind w:left="447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TC003</w:t>
                    </w:r>
                    <w:r>
                      <w:rPr>
                        <w:b/>
                        <w:color w:val="746457"/>
                        <w:spacing w:val="-23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-20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Regulatory</w:t>
                    </w:r>
                    <w:r>
                      <w:rPr>
                        <w:b/>
                        <w:color w:val="746457"/>
                        <w:spacing w:val="-23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Reaction</w:t>
                    </w:r>
                    <w:r>
                      <w:rPr>
                        <w:b/>
                        <w:color w:val="746457"/>
                        <w:spacing w:val="-22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33"/>
                      </w:rPr>
                      <w:t>(10%)</w:t>
                    </w:r>
                  </w:p>
                  <w:p>
                    <w:pPr>
                      <w:spacing w:before="173"/>
                      <w:ind w:left="447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pacing w:val="-17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B008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reduced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after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reg</w:t>
                    </w:r>
                    <w:r>
                      <w:rPr>
                        <w:color w:val="746457"/>
                        <w:spacing w:val="-14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fine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LLM</w:t>
                    </w:r>
                    <w:r>
                      <w:rPr>
                        <w:color w:val="746457"/>
                        <w:spacing w:val="-15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generated</w:t>
                    </w:r>
                    <w:r>
                      <w:rPr>
                        <w:color w:val="746457"/>
                        <w:spacing w:val="-14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negative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risk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signal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23999pt;margin-top:114.020645pt;width:511.2pt;height:96.6pt;mso-position-horizontal-relative:page;mso-position-vertical-relative:paragraph;z-index:-15711232;mso-wrap-distance-left:0;mso-wrap-distance-right:0" id="docshapegroup78" coordorigin="11585,2280" coordsize="10224,1932">
            <v:shape style="position:absolute;left:11622;top:2298;width:10169;height:1896" id="docshape79" coordorigin="11622,2298" coordsize="10169,1896" path="m21618,2298l11795,2298,11728,2312,11673,2349,11636,2404,11622,2471,11622,4022,11636,4089,11673,4144,11728,4181,11795,4194,21618,4194,21685,4181,21740,4144,21777,4089,21791,4022,21791,2471,21777,2404,21740,2349,21685,2312,21618,2298xe" filled="true" fillcolor="#f8f6ef" stroked="false">
              <v:path arrowok="t"/>
              <v:fill type="solid"/>
            </v:shape>
            <v:shape style="position:absolute;left:11622;top:2298;width:10169;height:1896" id="docshape80" coordorigin="11622,2298" coordsize="10169,1896" path="m11622,2471l11636,2404,11673,2349,11728,2312,11795,2298,21618,2298,21685,2312,21740,2349,21777,2404,21791,2471,21791,4022,21777,4089,21740,4144,21685,4181,21618,4194,11795,4194,11728,4181,11673,4144,11636,4089,11622,4022,11622,2471xe" filled="false" stroked="true" strokeweight="1.8pt" strokecolor="#d3cec3">
              <v:path arrowok="t"/>
              <v:stroke dashstyle="solid"/>
            </v:shape>
            <v:shape style="position:absolute;left:11584;top:2297;width:144;height:1896" id="docshape81" coordorigin="11585,2297" coordsize="144,1896" path="m11689,2297l11625,2297,11609,2300,11597,2309,11588,2322,11585,2337,11585,4153,11588,4169,11597,4181,11609,4190,11625,4193,11689,4193,11704,4190,11717,4181,11726,4169,11729,4153,11729,2337,11726,2322,11717,2309,11704,2300,11689,2297xe" filled="true" fillcolor="#d2c5b6" stroked="false">
              <v:path arrowok="t"/>
              <v:fill type="solid"/>
            </v:shape>
            <v:shape style="position:absolute;left:11584;top:2280;width:10224;height:1932" type="#_x0000_t202" id="docshape82" filled="false" stroked="false">
              <v:textbox inset="0,0,0,0">
                <w:txbxContent>
                  <w:p>
                    <w:pPr>
                      <w:spacing w:before="322"/>
                      <w:ind w:left="448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TC004</w:t>
                    </w:r>
                    <w:r>
                      <w:rPr>
                        <w:b/>
                        <w:color w:val="746457"/>
                        <w:spacing w:val="-7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-1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Cardinality</w:t>
                    </w:r>
                    <w:r>
                      <w:rPr>
                        <w:b/>
                        <w:color w:val="746457"/>
                        <w:spacing w:val="-8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≤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30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33"/>
                      </w:rPr>
                      <w:t>(15%)</w:t>
                    </w:r>
                  </w:p>
                  <w:p>
                    <w:pPr>
                      <w:spacing w:line="285" w:lineRule="auto" w:before="168"/>
                      <w:ind w:left="448" w:right="444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w w:val="95"/>
                        <w:sz w:val="26"/>
                      </w:rPr>
                      <w:t>PASS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— Max 8 holdings throughout</w:t>
                    </w:r>
                    <w:r>
                      <w:rPr>
                        <w:color w:val="746457"/>
                        <w:spacing w:val="25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— MVO concentrated portfolio by design (DQ</w:t>
                    </w:r>
                    <w:r>
                      <w:rPr>
                        <w:color w:val="746457"/>
                        <w:spacing w:val="40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if fail)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0.720001pt;margin-top:218.78064pt;width:511.2pt;height:96.75pt;mso-position-horizontal-relative:page;mso-position-vertical-relative:paragraph;z-index:-15710720;mso-wrap-distance-left:0;mso-wrap-distance-right:0" id="docshapegroup83" coordorigin="1214,4376" coordsize="10224,1935">
            <v:shape style="position:absolute;left:1251;top:4393;width:10169;height:1899" id="docshape84" coordorigin="1252,4394" coordsize="10169,1899" path="m11247,4394l1425,4394,1357,4407,1302,4444,1265,4499,1252,4567,1252,6119,1265,6186,1302,6241,1357,6278,1425,6292,11247,6292,11315,6278,11370,6241,11407,6186,11420,6119,11420,4567,11407,4499,11370,4444,11315,4407,11247,4394xe" filled="true" fillcolor="#f8f6ef" stroked="false">
              <v:path arrowok="t"/>
              <v:fill type="solid"/>
            </v:shape>
            <v:shape style="position:absolute;left:1251;top:4393;width:10169;height:1899" id="docshape85" coordorigin="1252,4394" coordsize="10169,1899" path="m1252,4567l1265,4499,1302,4444,1357,4407,1425,4394,11247,4394,11315,4407,11370,4444,11407,4499,11420,4567,11420,6119,11407,6186,11370,6241,11315,6278,11247,6292,1425,6292,1357,6278,1302,6241,1265,6186,1252,6119,1252,4567xe" filled="false" stroked="true" strokeweight="1.8pt" strokecolor="#d3cec3">
              <v:path arrowok="t"/>
              <v:stroke dashstyle="solid"/>
            </v:shape>
            <v:shape style="position:absolute;left:1214;top:4392;width:144;height:1899" id="docshape86" coordorigin="1214,4392" coordsize="144,1899" path="m1318,4392l1255,4392,1239,4396,1226,4404,1218,4417,1214,4433,1214,6251,1218,6266,1226,6279,1239,6288,1255,6291,1318,6291,1334,6288,1347,6279,1355,6266,1358,6251,1358,4433,1355,4417,1347,4404,1334,4396,1318,4392xe" filled="true" fillcolor="#d2c5b6" stroked="false">
              <v:path arrowok="t"/>
              <v:fill type="solid"/>
            </v:shape>
            <v:shape style="position:absolute;left:1214;top:4375;width:10224;height:1935" type="#_x0000_t202" id="docshape87" filled="false" stroked="false">
              <v:textbox inset="0,0,0,0">
                <w:txbxContent>
                  <w:p>
                    <w:pPr>
                      <w:spacing w:before="324"/>
                      <w:ind w:left="447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TC005</w:t>
                    </w:r>
                    <w:r>
                      <w:rPr>
                        <w:b/>
                        <w:color w:val="746457"/>
                        <w:spacing w:val="-8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· Turnover</w:t>
                    </w:r>
                    <w:r>
                      <w:rPr>
                        <w:b/>
                        <w:color w:val="746457"/>
                        <w:spacing w:val="-10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10"/>
                        <w:sz w:val="33"/>
                      </w:rPr>
                      <w:t>≤ 30%</w:t>
                    </w:r>
                    <w:r>
                      <w:rPr>
                        <w:b/>
                        <w:color w:val="746457"/>
                        <w:spacing w:val="-1"/>
                        <w:w w:val="110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33"/>
                      </w:rPr>
                      <w:t>(15%)</w:t>
                    </w:r>
                  </w:p>
                  <w:p>
                    <w:pPr>
                      <w:spacing w:before="173"/>
                      <w:ind w:left="447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spacing w:val="-2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pacing w:val="-15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Turnover</w:t>
                    </w:r>
                    <w:r>
                      <w:rPr>
                        <w:color w:val="746457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28.83%</w:t>
                    </w:r>
                    <w:r>
                      <w:rPr>
                        <w:color w:val="746457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MVO</w:t>
                    </w:r>
                    <w:r>
                      <w:rPr>
                        <w:color w:val="746457"/>
                        <w:spacing w:val="-10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build-once</w:t>
                    </w:r>
                    <w:r>
                      <w:rPr>
                        <w:color w:val="746457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+</w:t>
                    </w:r>
                    <w:r>
                      <w:rPr>
                        <w:color w:val="746457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selective</w:t>
                    </w:r>
                    <w:r>
                      <w:rPr>
                        <w:color w:val="746457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LLM</w:t>
                    </w:r>
                    <w:r>
                      <w:rPr>
                        <w:color w:val="746457"/>
                        <w:spacing w:val="-5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trades</w:t>
                    </w:r>
                    <w:r>
                      <w:rPr>
                        <w:color w:val="746457"/>
                        <w:spacing w:val="-5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(DQ</w:t>
                    </w:r>
                    <w:r>
                      <w:rPr>
                        <w:color w:val="746457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if</w:t>
                    </w:r>
                    <w:r>
                      <w:rPr>
                        <w:color w:val="746457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6"/>
                      </w:rPr>
                      <w:t>fail)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23999pt;margin-top:218.78064pt;width:511.2pt;height:96.75pt;mso-position-horizontal-relative:page;mso-position-vertical-relative:paragraph;z-index:-15710208;mso-wrap-distance-left:0;mso-wrap-distance-right:0" id="docshapegroup88" coordorigin="11585,4376" coordsize="10224,1935">
            <v:shape style="position:absolute;left:11622;top:4393;width:10169;height:1899" id="docshape89" coordorigin="11622,4394" coordsize="10169,1899" path="m21618,4394l11795,4394,11728,4407,11673,4444,11636,4499,11622,4567,11622,6119,11636,6186,11673,6241,11728,6278,11795,6292,21618,6292,21685,6278,21740,6241,21777,6186,21791,6119,21791,4567,21777,4499,21740,4444,21685,4407,21618,4394xe" filled="true" fillcolor="#f8f6ef" stroked="false">
              <v:path arrowok="t"/>
              <v:fill type="solid"/>
            </v:shape>
            <v:shape style="position:absolute;left:11622;top:4393;width:10169;height:1899" id="docshape90" coordorigin="11622,4394" coordsize="10169,1899" path="m11622,4567l11636,4499,11673,4444,11728,4407,11795,4394,21618,4394,21685,4407,21740,4444,21777,4499,21791,4567,21791,6119,21777,6186,21740,6241,21685,6278,21618,6292,11795,6292,11728,6278,11673,6241,11636,6186,11622,6119,11622,4567xe" filled="false" stroked="true" strokeweight="1.8pt" strokecolor="#d3cec3">
              <v:path arrowok="t"/>
              <v:stroke dashstyle="solid"/>
            </v:shape>
            <v:shape style="position:absolute;left:11584;top:4392;width:144;height:1899" id="docshape91" coordorigin="11585,4392" coordsize="144,1899" path="m11689,4392l11625,4392,11609,4396,11597,4404,11588,4417,11585,4433,11585,6251,11588,6266,11597,6279,11609,6288,11625,6291,11689,6291,11704,6288,11717,6279,11726,6266,11729,6251,11729,4433,11726,4417,11717,4404,11704,4396,11689,4392xe" filled="true" fillcolor="#d2c5b6" stroked="false">
              <v:path arrowok="t"/>
              <v:fill type="solid"/>
            </v:shape>
            <v:shape style="position:absolute;left:11584;top:4375;width:10224;height:1935" type="#_x0000_t202" id="docshape92" filled="false" stroked="false">
              <v:textbox inset="0,0,0,0">
                <w:txbxContent>
                  <w:p>
                    <w:pPr>
                      <w:spacing w:before="324"/>
                      <w:ind w:left="448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TC006</w:t>
                    </w:r>
                    <w:r>
                      <w:rPr>
                        <w:b/>
                        <w:color w:val="746457"/>
                        <w:spacing w:val="-9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-4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M&amp;A</w:t>
                    </w:r>
                    <w:r>
                      <w:rPr>
                        <w:b/>
                        <w:color w:val="746457"/>
                        <w:spacing w:val="-6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Position</w:t>
                    </w:r>
                    <w:r>
                      <w:rPr>
                        <w:b/>
                        <w:color w:val="746457"/>
                        <w:spacing w:val="-10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Sizing</w:t>
                    </w:r>
                    <w:r>
                      <w:rPr>
                        <w:b/>
                        <w:color w:val="746457"/>
                        <w:spacing w:val="-9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05"/>
                        <w:sz w:val="33"/>
                      </w:rPr>
                      <w:t>(10%)</w:t>
                    </w:r>
                  </w:p>
                  <w:p>
                    <w:pPr>
                      <w:spacing w:before="173"/>
                      <w:ind w:left="448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w w:val="95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pacing w:val="-1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8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E007</w:t>
                    </w:r>
                    <w:r>
                      <w:rPr>
                        <w:color w:val="746457"/>
                        <w:spacing w:val="11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weight</w:t>
                    </w:r>
                    <w:r>
                      <w:rPr>
                        <w:color w:val="746457"/>
                        <w:spacing w:val="7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within</w:t>
                    </w:r>
                    <w:r>
                      <w:rPr>
                        <w:color w:val="746457"/>
                        <w:spacing w:val="8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0-5%</w:t>
                    </w:r>
                    <w:r>
                      <w:rPr>
                        <w:color w:val="746457"/>
                        <w:spacing w:val="11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range</w:t>
                    </w:r>
                    <w:r>
                      <w:rPr>
                        <w:color w:val="746457"/>
                        <w:spacing w:val="9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after</w:t>
                    </w:r>
                    <w:r>
                      <w:rPr>
                        <w:color w:val="746457"/>
                        <w:spacing w:val="10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M&amp;A</w:t>
                    </w:r>
                    <w:r>
                      <w:rPr>
                        <w:color w:val="746457"/>
                        <w:spacing w:val="10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8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MVO</w:t>
                    </w:r>
                    <w:r>
                      <w:rPr>
                        <w:color w:val="746457"/>
                        <w:spacing w:val="5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sizing</w:t>
                    </w:r>
                    <w:r>
                      <w:rPr>
                        <w:color w:val="746457"/>
                        <w:spacing w:val="2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held</w:t>
                    </w:r>
                    <w:r>
                      <w:rPr>
                        <w:color w:val="746457"/>
                        <w:spacing w:val="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w w:val="95"/>
                        <w:sz w:val="26"/>
                      </w:rPr>
                      <w:t>steady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0.720001pt;margin-top:323.660645pt;width:511.2pt;height:96.6pt;mso-position-horizontal-relative:page;mso-position-vertical-relative:paragraph;z-index:-15709696;mso-wrap-distance-left:0;mso-wrap-distance-right:0" id="docshapegroup93" coordorigin="1214,6473" coordsize="10224,1932">
            <v:shape style="position:absolute;left:1251;top:6491;width:10169;height:1896" id="docshape94" coordorigin="1252,6491" coordsize="10169,1896" path="m11248,6491l1424,6491,1357,6505,1302,6542,1265,6597,1252,6664,1252,8214,1265,8282,1302,8337,1357,8374,1424,8387,11248,8387,11315,8374,11370,8337,11407,8282,11420,8214,11420,6664,11407,6597,11370,6542,11315,6505,11248,6491xe" filled="true" fillcolor="#f8f6ef" stroked="false">
              <v:path arrowok="t"/>
              <v:fill type="solid"/>
            </v:shape>
            <v:shape style="position:absolute;left:1251;top:6491;width:10169;height:1896" id="docshape95" coordorigin="1252,6491" coordsize="10169,1896" path="m1252,6664l1265,6597,1302,6542,1357,6505,1424,6491,11248,6491,11315,6505,11370,6542,11407,6597,11420,6664,11420,8214,11407,8282,11370,8337,11315,8374,11248,8387,1424,8387,1357,8374,1302,8337,1265,8282,1252,8214,1252,6664xe" filled="false" stroked="true" strokeweight="1.8pt" strokecolor="#d3cec3">
              <v:path arrowok="t"/>
              <v:stroke dashstyle="solid"/>
            </v:shape>
            <v:shape style="position:absolute;left:1214;top:6490;width:144;height:1896" id="docshape96" coordorigin="1214,6490" coordsize="144,1896" path="m1318,6490l1255,6490,1239,6493,1226,6502,1218,6515,1214,6530,1214,8346,1218,8361,1226,8374,1239,8383,1255,8386,1318,8386,1334,8383,1347,8374,1355,8361,1358,8346,1358,6530,1355,6515,1347,6502,1334,6493,1318,6490xe" filled="true" fillcolor="#d2c5b6" stroked="false">
              <v:path arrowok="t"/>
              <v:fill type="solid"/>
            </v:shape>
            <v:shape style="position:absolute;left:1214;top:6473;width:10224;height:1932" type="#_x0000_t202" id="docshape97" filled="false" stroked="false">
              <v:textbox inset="0,0,0,0">
                <w:txbxContent>
                  <w:p>
                    <w:pPr>
                      <w:spacing w:before="324"/>
                      <w:ind w:left="447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TC007</w:t>
                    </w:r>
                    <w:r>
                      <w:rPr>
                        <w:b/>
                        <w:color w:val="746457"/>
                        <w:spacing w:val="22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29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Index</w:t>
                    </w:r>
                    <w:r>
                      <w:rPr>
                        <w:b/>
                        <w:color w:val="746457"/>
                        <w:spacing w:val="29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Pre-positioning</w:t>
                    </w:r>
                    <w:r>
                      <w:rPr>
                        <w:b/>
                        <w:color w:val="746457"/>
                        <w:spacing w:val="20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4"/>
                        <w:w w:val="105"/>
                        <w:sz w:val="33"/>
                      </w:rPr>
                      <w:t>(5%)</w:t>
                    </w:r>
                  </w:p>
                  <w:p>
                    <w:pPr>
                      <w:spacing w:line="285" w:lineRule="auto" w:before="169"/>
                      <w:ind w:left="447" w:right="444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pacing w:val="-17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BONUS: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A005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held</w:t>
                    </w:r>
                    <w:r>
                      <w:rPr>
                        <w:color w:val="746457"/>
                        <w:spacing w:val="-17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from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initial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MVO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selection</w:t>
                    </w:r>
                    <w:r>
                      <w:rPr>
                        <w:color w:val="746457"/>
                        <w:spacing w:val="-17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alpha</w:t>
                    </w:r>
                    <w:r>
                      <w:rPr>
                        <w:color w:val="746457"/>
                        <w:spacing w:val="-16"/>
                        <w:sz w:val="26"/>
                      </w:rPr>
                      <w:t> </w:t>
                    </w:r>
                    <w:r>
                      <w:rPr>
                        <w:color w:val="746457"/>
                        <w:sz w:val="26"/>
                      </w:rPr>
                      <w:t>from fundamentals prior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79.23999pt;margin-top:323.660645pt;width:511.2pt;height:96.6pt;mso-position-horizontal-relative:page;mso-position-vertical-relative:paragraph;z-index:-15709184;mso-wrap-distance-left:0;mso-wrap-distance-right:0" id="docshapegroup98" coordorigin="11585,6473" coordsize="10224,1932">
            <v:shape style="position:absolute;left:11622;top:6491;width:10169;height:1896" id="docshape99" coordorigin="11622,6491" coordsize="10169,1896" path="m21618,6491l11795,6491,11728,6505,11673,6542,11636,6597,11622,6664,11622,8214,11636,8282,11673,8337,11728,8374,11795,8387,21618,8387,21685,8374,21740,8337,21777,8282,21791,8214,21791,6664,21777,6597,21740,6542,21685,6505,21618,6491xe" filled="true" fillcolor="#f8f6ef" stroked="false">
              <v:path arrowok="t"/>
              <v:fill type="solid"/>
            </v:shape>
            <v:shape style="position:absolute;left:11622;top:6491;width:10169;height:1896" id="docshape100" coordorigin="11622,6491" coordsize="10169,1896" path="m11622,6664l11636,6597,11673,6542,11728,6505,11795,6491,21618,6491,21685,6505,21740,6542,21777,6597,21791,6664,21791,8214,21777,8282,21740,8337,21685,8374,21618,8387,11795,8387,11728,8374,11673,8337,11636,8282,11622,8214,11622,6664xe" filled="false" stroked="true" strokeweight="1.8pt" strokecolor="#d3cec3">
              <v:path arrowok="t"/>
              <v:stroke dashstyle="solid"/>
            </v:shape>
            <v:shape style="position:absolute;left:11584;top:6490;width:144;height:1896" id="docshape101" coordorigin="11585,6490" coordsize="144,1896" path="m11689,6490l11625,6490,11609,6493,11597,6502,11588,6515,11585,6530,11585,8346,11588,8361,11597,8374,11609,8383,11625,8386,11689,8386,11704,8383,11717,8374,11726,8361,11729,8346,11729,6530,11726,6515,11717,6502,11704,6493,11689,6490xe" filled="true" fillcolor="#d2c5b6" stroked="false">
              <v:path arrowok="t"/>
              <v:fill type="solid"/>
            </v:shape>
            <v:shape style="position:absolute;left:11584;top:6473;width:10224;height:1932" type="#_x0000_t202" id="docshape102" filled="false" stroked="false">
              <v:textbox inset="0,0,0,0">
                <w:txbxContent>
                  <w:p>
                    <w:pPr>
                      <w:spacing w:before="324"/>
                      <w:ind w:left="448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TC008</w:t>
                    </w:r>
                    <w:r>
                      <w:rPr>
                        <w:b/>
                        <w:color w:val="746457"/>
                        <w:spacing w:val="13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·</w:t>
                    </w:r>
                    <w:r>
                      <w:rPr>
                        <w:b/>
                        <w:color w:val="746457"/>
                        <w:spacing w:val="19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LLM</w:t>
                    </w:r>
                    <w:r>
                      <w:rPr>
                        <w:b/>
                        <w:color w:val="746457"/>
                        <w:spacing w:val="16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w w:val="105"/>
                        <w:sz w:val="33"/>
                      </w:rPr>
                      <w:t>Budget</w:t>
                    </w:r>
                    <w:r>
                      <w:rPr>
                        <w:b/>
                        <w:color w:val="746457"/>
                        <w:spacing w:val="15"/>
                        <w:w w:val="105"/>
                        <w:sz w:val="33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05"/>
                        <w:sz w:val="33"/>
                      </w:rPr>
                      <w:t>(10%)</w:t>
                    </w:r>
                  </w:p>
                  <w:p>
                    <w:pPr>
                      <w:spacing w:before="173"/>
                      <w:ind w:left="448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b/>
                        <w:color w:val="746457"/>
                        <w:w w:val="95"/>
                        <w:sz w:val="26"/>
                      </w:rPr>
                      <w:t>PASS</w:t>
                    </w:r>
                    <w:r>
                      <w:rPr>
                        <w:b/>
                        <w:color w:val="746457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9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10</w:t>
                    </w:r>
                    <w:r>
                      <w:rPr>
                        <w:color w:val="746457"/>
                        <w:spacing w:val="12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of</w:t>
                    </w:r>
                    <w:r>
                      <w:rPr>
                        <w:color w:val="746457"/>
                        <w:spacing w:val="9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60</w:t>
                    </w:r>
                    <w:r>
                      <w:rPr>
                        <w:color w:val="746457"/>
                        <w:spacing w:val="8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LLM</w:t>
                    </w:r>
                    <w:r>
                      <w:rPr>
                        <w:color w:val="746457"/>
                        <w:spacing w:val="10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calls</w:t>
                    </w:r>
                    <w:r>
                      <w:rPr>
                        <w:color w:val="746457"/>
                        <w:spacing w:val="11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used</w:t>
                    </w:r>
                    <w:r>
                      <w:rPr>
                        <w:color w:val="746457"/>
                        <w:spacing w:val="14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—</w:t>
                    </w:r>
                    <w:r>
                      <w:rPr>
                        <w:color w:val="746457"/>
                        <w:spacing w:val="6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high-signal</w:t>
                    </w:r>
                    <w:r>
                      <w:rPr>
                        <w:color w:val="746457"/>
                        <w:spacing w:val="10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event-only</w:t>
                    </w:r>
                    <w:r>
                      <w:rPr>
                        <w:color w:val="746457"/>
                        <w:spacing w:val="10"/>
                        <w:sz w:val="26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6"/>
                      </w:rPr>
                      <w:t>querying</w:t>
                    </w:r>
                    <w:r>
                      <w:rPr>
                        <w:color w:val="746457"/>
                        <w:spacing w:val="9"/>
                        <w:sz w:val="26"/>
                      </w:rPr>
                      <w:t> </w:t>
                    </w:r>
                    <w:r>
                      <w:rPr>
                        <w:color w:val="746457"/>
                        <w:spacing w:val="-2"/>
                        <w:w w:val="95"/>
                        <w:sz w:val="26"/>
                      </w:rPr>
                      <w:t>strategy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2.52pt;margin-top:430.700653pt;width:1027pt;height:47.8pt;mso-position-horizontal-relative:page;mso-position-vertical-relative:paragraph;z-index:-15708672;mso-wrap-distance-left:0;mso-wrap-distance-right:0" id="docshapegroup103" coordorigin="1250,8614" coordsize="20540,956">
            <v:shape style="position:absolute;left:1250;top:8614;width:20540;height:956" id="docshape104" coordorigin="1250,8614" coordsize="20540,956" path="m21750,8614l1291,8614,1275,8617,1262,8626,1254,8638,1250,8654,1250,9529,1254,9545,1262,9557,1275,9566,1291,9569,21750,9569,21765,9566,21778,9557,21786,9545,21790,9529,21790,8654,21786,8638,21778,8626,21765,8617,21750,8614xe" filled="true" fillcolor="#e1d9cf" stroked="false">
              <v:path arrowok="t"/>
              <v:fill type="solid"/>
            </v:shape>
            <v:shape style="position:absolute;left:1516;top:8976;width:336;height:269" type="#_x0000_t75" id="docshape105" alt="preencoded.png" stroked="false">
              <v:imagedata r:id="rId9" o:title=""/>
            </v:shape>
            <v:shape style="position:absolute;left:1250;top:8614;width:20540;height:956" type="#_x0000_t202" id="docshape106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0"/>
                      <w:ind w:left="87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w w:val="95"/>
                        <w:sz w:val="26"/>
                      </w:rPr>
                      <w:t>Validator</w:t>
                    </w:r>
                    <w:r>
                      <w:rPr>
                        <w:b/>
                        <w:spacing w:val="6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Score:</w:t>
                    </w:r>
                    <w:r>
                      <w:rPr>
                        <w:b/>
                        <w:spacing w:val="9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100.0</w:t>
                    </w:r>
                    <w:r>
                      <w:rPr>
                        <w:b/>
                        <w:spacing w:val="9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/</w:t>
                    </w:r>
                    <w:r>
                      <w:rPr>
                        <w:b/>
                        <w:spacing w:val="15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100</w:t>
                    </w:r>
                    <w:r>
                      <w:rPr>
                        <w:b/>
                        <w:spacing w:val="13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·</w:t>
                    </w:r>
                    <w:r>
                      <w:rPr>
                        <w:b/>
                        <w:spacing w:val="17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Not</w:t>
                    </w:r>
                    <w:r>
                      <w:rPr>
                        <w:b/>
                        <w:spacing w:val="11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Disqualified</w:t>
                    </w:r>
                    <w:r>
                      <w:rPr>
                        <w:b/>
                        <w:spacing w:val="4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·</w:t>
                    </w:r>
                    <w:r>
                      <w:rPr>
                        <w:b/>
                        <w:spacing w:val="13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All</w:t>
                    </w:r>
                    <w:r>
                      <w:rPr>
                        <w:b/>
                        <w:spacing w:val="15"/>
                        <w:sz w:val="26"/>
                      </w:rPr>
                      <w:t> </w:t>
                    </w:r>
                    <w:r>
                      <w:rPr>
                        <w:b/>
                        <w:w w:val="95"/>
                        <w:sz w:val="26"/>
                      </w:rPr>
                      <w:t>constraints</w:t>
                    </w:r>
                    <w:r>
                      <w:rPr>
                        <w:b/>
                        <w:spacing w:val="5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w w:val="95"/>
                        <w:sz w:val="26"/>
                      </w:rPr>
                      <w:t>satisfied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11"/>
        </w:rPr>
      </w:pPr>
    </w:p>
    <w:p>
      <w:pPr>
        <w:pStyle w:val="BodyText"/>
        <w:spacing w:before="6"/>
        <w:rPr>
          <w:b/>
          <w:sz w:val="11"/>
        </w:rPr>
      </w:pPr>
    </w:p>
    <w:p>
      <w:pPr>
        <w:pStyle w:val="BodyText"/>
        <w:spacing w:before="6"/>
        <w:rPr>
          <w:b/>
          <w:sz w:val="11"/>
        </w:rPr>
      </w:pPr>
    </w:p>
    <w:p>
      <w:pPr>
        <w:pStyle w:val="BodyText"/>
        <w:spacing w:before="3"/>
        <w:rPr>
          <w:b/>
          <w:sz w:val="15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12839700</wp:posOffset>
            </wp:positionH>
            <wp:positionV relativeFrom="paragraph">
              <wp:posOffset>113454</wp:posOffset>
            </wp:positionV>
            <wp:extent cx="1702990" cy="406908"/>
            <wp:effectExtent l="0" t="0" r="0" b="0"/>
            <wp:wrapTopAndBottom/>
            <wp:docPr id="21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23040" w:h="12960" w:orient="landscape"/>
          <w:pgMar w:top="1100" w:bottom="0" w:left="880" w:right="0"/>
        </w:sectPr>
      </w:pPr>
    </w:p>
    <w:p>
      <w:pPr>
        <w:spacing w:before="130"/>
        <w:ind w:left="370" w:right="0" w:firstLine="0"/>
        <w:jc w:val="left"/>
        <w:rPr>
          <w:b/>
          <w:sz w:val="71"/>
        </w:rPr>
      </w:pPr>
      <w:r>
        <w:rPr/>
        <w:pict>
          <v:rect style="position:absolute;margin-left:0pt;margin-top:-.000061pt;width:1152pt;height:648pt;mso-position-horizontal-relative:page;mso-position-vertical-relative:page;z-index:-16080896" id="docshape107" filled="true" fillcolor="#f8f6ef" stroked="false">
            <v:fill type="solid"/>
            <w10:wrap type="none"/>
          </v:rect>
        </w:pict>
      </w:r>
      <w:r>
        <w:rPr>
          <w:b/>
          <w:color w:val="474237"/>
          <w:w w:val="105"/>
          <w:sz w:val="71"/>
        </w:rPr>
        <w:t>Alpha</w:t>
      </w:r>
      <w:r>
        <w:rPr>
          <w:b/>
          <w:color w:val="474237"/>
          <w:spacing w:val="31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Attribution</w:t>
      </w:r>
      <w:r>
        <w:rPr>
          <w:b/>
          <w:color w:val="474237"/>
          <w:spacing w:val="28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—</w:t>
      </w:r>
      <w:r>
        <w:rPr>
          <w:b/>
          <w:color w:val="474237"/>
          <w:spacing w:val="35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Where</w:t>
      </w:r>
      <w:r>
        <w:rPr>
          <w:b/>
          <w:color w:val="474237"/>
          <w:spacing w:val="36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the</w:t>
      </w:r>
      <w:r>
        <w:rPr>
          <w:b/>
          <w:color w:val="474237"/>
          <w:spacing w:val="37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3.46</w:t>
      </w:r>
      <w:r>
        <w:rPr>
          <w:b/>
          <w:color w:val="474237"/>
          <w:spacing w:val="36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Sharpe</w:t>
      </w:r>
      <w:r>
        <w:rPr>
          <w:b/>
          <w:color w:val="474237"/>
          <w:spacing w:val="37"/>
          <w:w w:val="105"/>
          <w:sz w:val="71"/>
        </w:rPr>
        <w:t> </w:t>
      </w:r>
      <w:r>
        <w:rPr>
          <w:b/>
          <w:color w:val="474237"/>
          <w:w w:val="105"/>
          <w:sz w:val="71"/>
        </w:rPr>
        <w:t>Comes</w:t>
      </w:r>
      <w:r>
        <w:rPr>
          <w:b/>
          <w:color w:val="474237"/>
          <w:spacing w:val="39"/>
          <w:w w:val="105"/>
          <w:sz w:val="71"/>
        </w:rPr>
        <w:t> </w:t>
      </w:r>
      <w:r>
        <w:rPr>
          <w:b/>
          <w:color w:val="474237"/>
          <w:spacing w:val="-4"/>
          <w:w w:val="105"/>
          <w:sz w:val="71"/>
        </w:rPr>
        <w:t>From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8"/>
        </w:rPr>
      </w:pPr>
      <w:r>
        <w:rPr/>
        <w:pict>
          <v:group style="position:absolute;margin-left:62.52pt;margin-top:12.486729pt;width:334.7pt;height:419.8pt;mso-position-horizontal-relative:page;mso-position-vertical-relative:paragraph;z-index:-15707136;mso-wrap-distance-left:0;mso-wrap-distance-right:0" id="docshapegroup108" coordorigin="1250,250" coordsize="6694,8396">
            <v:shape style="position:absolute;left:1250;top:249;width:6694;height:8396" id="docshape109" coordorigin="1250,250" coordsize="6694,8396" path="m7901,250l1293,250,1277,253,1263,262,1254,276,1250,293,1250,8602,1254,8619,1263,8632,1277,8642,1293,8645,7901,8645,7918,8642,7931,8632,7941,8619,7944,8602,7944,293,7941,276,7931,262,7918,253,7901,250xe" filled="true" fillcolor="#ede8dd" stroked="false">
              <v:path arrowok="t"/>
              <v:fill type="solid"/>
            </v:shape>
            <v:shape style="position:absolute;left:1536;top:550;width:5036;height:1071" type="#_x0000_t202" id="docshape110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746457"/>
                        <w:spacing w:val="-2"/>
                        <w:w w:val="110"/>
                        <w:sz w:val="42"/>
                      </w:rPr>
                      <w:t>MVO</w:t>
                    </w:r>
                    <w:r>
                      <w:rPr>
                        <w:b/>
                        <w:color w:val="746457"/>
                        <w:spacing w:val="-27"/>
                        <w:w w:val="110"/>
                        <w:sz w:val="42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42"/>
                      </w:rPr>
                      <w:t>Structural</w:t>
                    </w:r>
                    <w:r>
                      <w:rPr>
                        <w:b/>
                        <w:color w:val="746457"/>
                        <w:spacing w:val="-27"/>
                        <w:w w:val="110"/>
                        <w:sz w:val="42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42"/>
                      </w:rPr>
                      <w:t>Alpha (Portfolio</w:t>
                    </w:r>
                    <w:r>
                      <w:rPr>
                        <w:b/>
                        <w:color w:val="746457"/>
                        <w:spacing w:val="-20"/>
                        <w:w w:val="110"/>
                        <w:sz w:val="42"/>
                      </w:rPr>
                      <w:t>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42"/>
                      </w:rPr>
                      <w:t>Construction)</w:t>
                    </w:r>
                  </w:p>
                </w:txbxContent>
              </v:textbox>
              <w10:wrap type="none"/>
            </v:shape>
            <v:shape style="position:absolute;left:1536;top:1795;width:131;height:4980" type="#_x0000_t202" id="docshape111" filled="false" stroked="false">
              <v:textbox inset="0,0,0,0">
                <w:txbxContent>
                  <w:p>
                    <w:pPr>
                      <w:spacing w:line="34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3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5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10"/>
                      <w:rPr>
                        <w:sz w:val="3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</w:txbxContent>
              </v:textbox>
              <w10:wrap type="none"/>
            </v:shape>
            <v:shape style="position:absolute;left:2076;top:1795;width:5437;height:4980" type="#_x0000_t202" id="docshape112" filled="false" stroked="false">
              <v:textbox inset="0,0,0,0">
                <w:txbxContent>
                  <w:p>
                    <w:pPr>
                      <w:spacing w:line="290" w:lineRule="auto" w:before="0"/>
                      <w:ind w:left="0" w:right="18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Fundamentals-based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μ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vector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identified</w:t>
                    </w:r>
                    <w:r>
                      <w:rPr>
                        <w:color w:val="746457"/>
                        <w:spacing w:val="-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the highest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risk-adjusted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return</w:t>
                    </w:r>
                    <w:r>
                      <w:rPr>
                        <w:color w:val="746457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stocks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from</w:t>
                    </w:r>
                    <w:r>
                      <w:rPr>
                        <w:color w:val="746457"/>
                        <w:spacing w:val="-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the 50-ticker universe</w:t>
                    </w:r>
                  </w:p>
                  <w:p>
                    <w:pPr>
                      <w:spacing w:line="290" w:lineRule="auto" w:before="0"/>
                      <w:ind w:left="0" w:right="83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Ledoit-Wolf shrinkage produced a well- conditioned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Σ,</w:t>
                    </w:r>
                    <w:r>
                      <w:rPr>
                        <w:color w:val="746457"/>
                        <w:spacing w:val="-1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avoiding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overfitting</w:t>
                    </w:r>
                    <w:r>
                      <w:rPr>
                        <w:color w:val="746457"/>
                        <w:spacing w:val="-1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to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noisy sample covariance</w:t>
                    </w:r>
                  </w:p>
                  <w:p>
                    <w:pPr>
                      <w:spacing w:line="290" w:lineRule="auto" w:before="0"/>
                      <w:ind w:left="0" w:right="83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Partial-investment (Σw ≤ 1) generated a natural</w:t>
                    </w:r>
                    <w:r>
                      <w:rPr>
                        <w:color w:val="746457"/>
                        <w:spacing w:val="-1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cash</w:t>
                    </w:r>
                    <w:r>
                      <w:rPr>
                        <w:color w:val="746457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buffer</w:t>
                    </w:r>
                    <w:r>
                      <w:rPr>
                        <w:color w:val="746457"/>
                        <w:spacing w:val="-1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that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absorbed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volatility without forced liquidation</w:t>
                    </w:r>
                  </w:p>
                  <w:p>
                    <w:pPr>
                      <w:spacing w:line="292" w:lineRule="auto" w:before="0"/>
                      <w:ind w:left="0" w:right="83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Concentrated</w:t>
                    </w:r>
                    <w:r>
                      <w:rPr>
                        <w:color w:val="746457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8-stock</w:t>
                    </w:r>
                    <w:r>
                      <w:rPr>
                        <w:color w:val="746457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portfolio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amplified conviction bets</w:t>
                    </w:r>
                  </w:p>
                  <w:p>
                    <w:pPr>
                      <w:spacing w:line="342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95"/>
                        <w:sz w:val="28"/>
                      </w:rPr>
                      <w:t>Single</w:t>
                    </w:r>
                    <w:r>
                      <w:rPr>
                        <w:color w:val="746457"/>
                        <w:spacing w:val="8"/>
                        <w:sz w:val="28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solve</w:t>
                    </w:r>
                    <w:r>
                      <w:rPr>
                        <w:color w:val="746457"/>
                        <w:spacing w:val="5"/>
                        <w:sz w:val="28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at</w:t>
                    </w:r>
                    <w:r>
                      <w:rPr>
                        <w:color w:val="746457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t=1</w:t>
                    </w:r>
                    <w:r>
                      <w:rPr>
                        <w:color w:val="746457"/>
                        <w:spacing w:val="11"/>
                        <w:sz w:val="28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→</w:t>
                    </w:r>
                    <w:r>
                      <w:rPr>
                        <w:color w:val="746457"/>
                        <w:spacing w:val="10"/>
                        <w:sz w:val="28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zero</w:t>
                    </w:r>
                    <w:r>
                      <w:rPr>
                        <w:color w:val="746457"/>
                        <w:spacing w:val="7"/>
                        <w:sz w:val="28"/>
                      </w:rPr>
                      <w:t>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rebalancing</w:t>
                    </w:r>
                    <w:r>
                      <w:rPr>
                        <w:color w:val="746457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2"/>
                        <w:w w:val="95"/>
                        <w:sz w:val="28"/>
                      </w:rPr>
                      <w:t>noise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8.600006pt;margin-top:12.486729pt;width:334.8pt;height:419.8pt;mso-position-horizontal-relative:page;mso-position-vertical-relative:paragraph;z-index:-15706624;mso-wrap-distance-left:0;mso-wrap-distance-right:0" id="docshapegroup113" coordorigin="8172,250" coordsize="6696,8396">
            <v:shape style="position:absolute;left:8172;top:249;width:6696;height:8396" id="docshape114" coordorigin="8172,250" coordsize="6696,8396" path="m14825,250l8215,250,8198,253,8185,262,8175,276,8172,293,8172,8602,8175,8619,8185,8632,8198,8642,8215,8645,14825,8645,14842,8642,14855,8632,14865,8619,14868,8602,14868,293,14865,276,14855,262,14842,253,14825,250xe" filled="true" fillcolor="#ede8dd" stroked="false">
              <v:path arrowok="t"/>
              <v:fill type="solid"/>
            </v:shape>
            <v:shape style="position:absolute;left:8459;top:550;width:5513;height:1071" type="#_x0000_t202" id="docshape115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746457"/>
                        <w:w w:val="105"/>
                        <w:sz w:val="42"/>
                      </w:rPr>
                      <w:t>LLM Tactical Alpha </w:t>
                    </w:r>
                    <w:r>
                      <w:rPr>
                        <w:b/>
                        <w:color w:val="746457"/>
                        <w:w w:val="105"/>
                        <w:sz w:val="42"/>
                      </w:rPr>
                      <w:t>(Event </w:t>
                    </w:r>
                    <w:r>
                      <w:rPr>
                        <w:b/>
                        <w:color w:val="746457"/>
                        <w:spacing w:val="-2"/>
                        <w:w w:val="110"/>
                        <w:sz w:val="42"/>
                      </w:rPr>
                      <w:t>Reactions)</w:t>
                    </w:r>
                  </w:p>
                </w:txbxContent>
              </v:textbox>
              <w10:wrap type="none"/>
            </v:shape>
            <v:shape style="position:absolute;left:8459;top:1795;width:131;height:4558" type="#_x0000_t202" id="docshape116" filled="false" stroked="false">
              <v:textbox inset="0,0,0,0">
                <w:txbxContent>
                  <w:p>
                    <w:pPr>
                      <w:spacing w:line="34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7"/>
                      <w:rPr>
                        <w:sz w:val="3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8"/>
                      <w:rPr>
                        <w:sz w:val="3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</w:txbxContent>
              </v:textbox>
              <w10:wrap type="none"/>
            </v:shape>
            <v:shape style="position:absolute;left:8999;top:1795;width:5568;height:5400" type="#_x0000_t202" id="docshape117" filled="false" stroked="false">
              <v:textbox inset="0,0,0,0">
                <w:txbxContent>
                  <w:p>
                    <w:pPr>
                      <w:spacing w:line="290" w:lineRule="auto" w:before="0"/>
                      <w:ind w:left="0" w:right="186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LLM</w:t>
                    </w:r>
                    <w:r>
                      <w:rPr>
                        <w:color w:val="746457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analysed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observed</w:t>
                    </w:r>
                    <w:r>
                      <w:rPr>
                        <w:color w:val="746457"/>
                        <w:spacing w:val="-1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price</w:t>
                    </w:r>
                    <w:r>
                      <w:rPr>
                        <w:color w:val="746457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action</w:t>
                    </w:r>
                    <w:r>
                      <w:rPr>
                        <w:color w:val="746457"/>
                        <w:spacing w:val="-13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at</w:t>
                    </w:r>
                    <w:r>
                      <w:rPr>
                        <w:color w:val="746457"/>
                        <w:spacing w:val="-13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each CA event</w:t>
                    </w:r>
                  </w:p>
                  <w:p>
                    <w:pPr>
                      <w:spacing w:line="346" w:lineRule="exact" w:before="0"/>
                      <w:ind w:left="0" w:right="0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Generated</w:t>
                    </w:r>
                    <w:r>
                      <w:rPr>
                        <w:color w:val="746457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directional</w:t>
                    </w:r>
                    <w:r>
                      <w:rPr>
                        <w:color w:val="746457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sentiment</w:t>
                    </w:r>
                    <w:r>
                      <w:rPr>
                        <w:color w:val="746457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signals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5"/>
                        <w:sz w:val="28"/>
                      </w:rPr>
                      <w:t>in</w:t>
                    </w:r>
                  </w:p>
                  <w:p>
                    <w:pPr>
                      <w:spacing w:before="66"/>
                      <w:ind w:left="0" w:right="0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real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4"/>
                        <w:sz w:val="28"/>
                      </w:rPr>
                      <w:t>time</w:t>
                    </w:r>
                  </w:p>
                  <w:p>
                    <w:pPr>
                      <w:spacing w:line="290" w:lineRule="auto" w:before="70"/>
                      <w:ind w:left="0" w:right="81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Correctly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identified:</w:t>
                    </w:r>
                    <w:r>
                      <w:rPr>
                        <w:color w:val="746457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earnings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momentum</w:t>
                    </w:r>
                    <w:r>
                      <w:rPr>
                        <w:color w:val="746457"/>
                        <w:spacing w:val="-13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→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buy, regulatory risk → sell, split mechanics → </w:t>
                    </w:r>
                    <w:r>
                      <w:rPr>
                        <w:color w:val="746457"/>
                        <w:spacing w:val="-4"/>
                        <w:sz w:val="28"/>
                      </w:rPr>
                      <w:t>hold</w:t>
                    </w:r>
                  </w:p>
                  <w:p>
                    <w:pPr>
                      <w:spacing w:line="345" w:lineRule="exact" w:before="0"/>
                      <w:ind w:left="0" w:right="0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Only</w:t>
                    </w:r>
                    <w:r>
                      <w:rPr>
                        <w:color w:val="746457"/>
                        <w:spacing w:val="-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10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high-signal</w:t>
                    </w:r>
                    <w:r>
                      <w:rPr>
                        <w:color w:val="746457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queries</w:t>
                    </w:r>
                    <w:r>
                      <w:rPr>
                        <w:color w:val="746457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from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60</w:t>
                    </w:r>
                    <w:r>
                      <w:rPr>
                        <w:color w:val="746457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budget</w:t>
                    </w:r>
                  </w:p>
                  <w:p>
                    <w:pPr>
                      <w:spacing w:line="290" w:lineRule="auto" w:before="72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—</w:t>
                    </w:r>
                    <w:r>
                      <w:rPr>
                        <w:color w:val="746457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each</w:t>
                    </w:r>
                    <w:r>
                      <w:rPr>
                        <w:color w:val="746457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call</w:t>
                    </w:r>
                    <w:r>
                      <w:rPr>
                        <w:color w:val="746457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targeted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specific</w:t>
                    </w:r>
                    <w:r>
                      <w:rPr>
                        <w:color w:val="746457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corporate action catalyst</w:t>
                    </w:r>
                  </w:p>
                  <w:p>
                    <w:pPr>
                      <w:spacing w:line="290" w:lineRule="auto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Fallback</w:t>
                    </w:r>
                    <w:r>
                      <w:rPr>
                        <w:color w:val="746457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heuristics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encode</w:t>
                    </w:r>
                    <w:r>
                      <w:rPr>
                        <w:color w:val="746457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financial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common sense (earnings = bullish, fines = bearish) as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95"/>
                        <w:sz w:val="28"/>
                      </w:rPr>
                      <w:t>safety</w:t>
                    </w:r>
                    <w:r>
                      <w:rPr>
                        <w:color w:val="746457"/>
                        <w:spacing w:val="14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5"/>
                        <w:sz w:val="28"/>
                      </w:rPr>
                      <w:t>net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54.799988pt;margin-top:12.486729pt;width:334.7pt;height:419.8pt;mso-position-horizontal-relative:page;mso-position-vertical-relative:paragraph;z-index:-15706112;mso-wrap-distance-left:0;mso-wrap-distance-right:0" id="docshapegroup118" coordorigin="15096,250" coordsize="6694,8396">
            <v:shape style="position:absolute;left:15096;top:249;width:6694;height:8396" id="docshape119" coordorigin="15096,250" coordsize="6694,8396" path="m21747,250l15139,250,15122,253,15109,262,15099,276,15096,293,15096,8602,15099,8619,15109,8632,15122,8642,15139,8645,21747,8645,21763,8642,21777,8632,21786,8619,21790,8602,21790,293,21786,276,21777,262,21763,253,21747,250xe" filled="true" fillcolor="#ede8dd" stroked="false">
              <v:path arrowok="t"/>
              <v:fill type="solid"/>
            </v:shape>
            <v:shape style="position:absolute;left:15383;top:550;width:4740;height:1611" type="#_x0000_t202" id="docshape120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746457"/>
                        <w:w w:val="105"/>
                        <w:sz w:val="42"/>
                      </w:rPr>
                      <w:t>Execution Efficiency </w:t>
                    </w:r>
                    <w:r>
                      <w:rPr>
                        <w:b/>
                        <w:color w:val="746457"/>
                        <w:w w:val="105"/>
                        <w:sz w:val="42"/>
                      </w:rPr>
                      <w:t>— Maximising Signal, Minimising Cost</w:t>
                    </w:r>
                  </w:p>
                </w:txbxContent>
              </v:textbox>
              <w10:wrap type="none"/>
            </v:shape>
            <v:shape style="position:absolute;left:15383;top:2330;width:131;height:4558" type="#_x0000_t202" id="docshape121" filled="false" stroked="false">
              <v:textbox inset="0,0,0,0">
                <w:txbxContent>
                  <w:p>
                    <w:pPr>
                      <w:spacing w:line="34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7"/>
                      <w:rPr>
                        <w:sz w:val="3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5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8"/>
                      <w:rPr>
                        <w:sz w:val="3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w w:val="64"/>
                        <w:sz w:val="28"/>
                      </w:rPr>
                      <w:t>•</w:t>
                    </w:r>
                  </w:p>
                </w:txbxContent>
              </v:textbox>
              <w10:wrap type="none"/>
            </v:shape>
            <v:shape style="position:absolute;left:15923;top:2330;width:5549;height:5820" type="#_x0000_t202" id="docshape122" filled="false" stroked="false">
              <v:textbox inset="0,0,0,0">
                <w:txbxContent>
                  <w:p>
                    <w:pPr>
                      <w:spacing w:line="34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11</w:t>
                    </w:r>
                    <w:r>
                      <w:rPr>
                        <w:color w:val="746457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total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trades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across</w:t>
                    </w:r>
                    <w:r>
                      <w:rPr>
                        <w:color w:val="746457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390</w:t>
                    </w:r>
                    <w:r>
                      <w:rPr>
                        <w:color w:val="746457"/>
                        <w:spacing w:val="-1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ticks</w:t>
                    </w:r>
                    <w:r>
                      <w:rPr>
                        <w:color w:val="746457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→</w:t>
                    </w:r>
                    <w:r>
                      <w:rPr>
                        <w:color w:val="746457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transaction</w:t>
                    </w:r>
                  </w:p>
                  <w:p>
                    <w:pPr>
                      <w:spacing w:line="290" w:lineRule="auto" w:before="74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costs of only $2,917 on a $10M portfolio Turnover: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28.83%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of</w:t>
                    </w:r>
                    <w:r>
                      <w:rPr>
                        <w:color w:val="746457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30%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budget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→</w:t>
                    </w:r>
                    <w:r>
                      <w:rPr>
                        <w:color w:val="746457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nearly full utilisation without breach</w:t>
                    </w:r>
                  </w:p>
                  <w:p>
                    <w:pPr>
                      <w:spacing w:line="290" w:lineRule="auto" w:before="0"/>
                      <w:ind w:left="0" w:right="1056" w:firstLine="0"/>
                      <w:jc w:val="both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LLM</w:t>
                    </w:r>
                    <w:r>
                      <w:rPr>
                        <w:color w:val="746457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calls: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10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of</w:t>
                    </w:r>
                    <w:r>
                      <w:rPr>
                        <w:color w:val="746457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60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→</w:t>
                    </w:r>
                    <w:r>
                      <w:rPr>
                        <w:color w:val="746457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83%</w:t>
                    </w:r>
                    <w:r>
                      <w:rPr>
                        <w:color w:val="746457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of</w:t>
                    </w:r>
                    <w:r>
                      <w:rPr>
                        <w:color w:val="746457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budget preserved,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every</w:t>
                    </w:r>
                    <w:r>
                      <w:rPr>
                        <w:color w:val="746457"/>
                        <w:spacing w:val="-17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call</w:t>
                    </w:r>
                    <w:r>
                      <w:rPr>
                        <w:color w:val="746457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is</w:t>
                    </w:r>
                    <w:r>
                      <w:rPr>
                        <w:color w:val="746457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</w:t>
                    </w:r>
                    <w:r>
                      <w:rPr>
                        <w:color w:val="746457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high-signal corporate action event</w:t>
                    </w:r>
                  </w:p>
                  <w:p>
                    <w:pPr>
                      <w:spacing w:line="290" w:lineRule="auto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Cash</w:t>
                    </w:r>
                    <w:r>
                      <w:rPr>
                        <w:color w:val="746457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buffer</w:t>
                    </w:r>
                    <w:r>
                      <w:rPr>
                        <w:color w:val="746457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(~71%)</w:t>
                    </w:r>
                    <w:r>
                      <w:rPr>
                        <w:color w:val="746457"/>
                        <w:spacing w:val="-1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→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portfolio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survives </w:t>
                    </w:r>
                    <w:r>
                      <w:rPr>
                        <w:color w:val="746457"/>
                        <w:w w:val="95"/>
                        <w:sz w:val="28"/>
                      </w:rPr>
                      <w:t>drawdowns without forced selling or margin 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pressure</w:t>
                    </w:r>
                  </w:p>
                  <w:p>
                    <w:pPr>
                      <w:spacing w:line="290" w:lineRule="auto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The combination of MVO conviction + LLM precision + execution discipline produces a Sharpe of 3.46 and PnL of +$586K — perfect</w:t>
                    </w:r>
                  </w:p>
                  <w:p>
                    <w:pPr>
                      <w:spacing w:line="347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46457"/>
                        <w:sz w:val="28"/>
                      </w:rPr>
                      <w:t>100/100</w:t>
                    </w:r>
                    <w:r>
                      <w:rPr>
                        <w:color w:val="746457"/>
                        <w:spacing w:val="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on</w:t>
                    </w:r>
                    <w:r>
                      <w:rPr>
                        <w:color w:val="746457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all</w:t>
                    </w:r>
                    <w:r>
                      <w:rPr>
                        <w:color w:val="746457"/>
                        <w:spacing w:val="4"/>
                        <w:sz w:val="28"/>
                      </w:rPr>
                      <w:t> </w:t>
                    </w:r>
                    <w:r>
                      <w:rPr>
                        <w:color w:val="746457"/>
                        <w:sz w:val="28"/>
                      </w:rPr>
                      <w:t>scoring</w:t>
                    </w:r>
                    <w:r>
                      <w:rPr>
                        <w:color w:val="746457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746457"/>
                        <w:spacing w:val="-2"/>
                        <w:sz w:val="28"/>
                      </w:rPr>
                      <w:t>dimensions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8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12839700</wp:posOffset>
            </wp:positionH>
            <wp:positionV relativeFrom="paragraph">
              <wp:posOffset>234669</wp:posOffset>
            </wp:positionV>
            <wp:extent cx="1702990" cy="406908"/>
            <wp:effectExtent l="0" t="0" r="0" b="0"/>
            <wp:wrapTopAndBottom/>
            <wp:docPr id="23" name="image1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040" w:h="12960" w:orient="landscape"/>
      <w:pgMar w:top="1480" w:bottom="0" w:left="8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mbria Math">
    <w:altName w:val="Cambria Math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10" w:hanging="540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w w:val="6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1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1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2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93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03" w:hanging="5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56" w:hanging="540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w w:val="6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0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6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1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6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1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6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71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60" w:hanging="5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93" w:hanging="541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w w:val="6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36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72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8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4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8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16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752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88" w:hanging="5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78" w:hanging="5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spacing w:val="-1"/>
        <w:w w:val="9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541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w w:val="64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4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8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3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" w:hanging="5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10" w:hanging="540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w w:val="6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5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1" w:hanging="5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78" w:hanging="5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spacing w:val="-1"/>
        <w:w w:val="9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9" w:hanging="541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46457"/>
        <w:w w:val="64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4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8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3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" w:hanging="541"/>
      </w:pPr>
      <w:rPr>
        <w:rFonts w:hint="default"/>
        <w:lang w:val="en-US" w:eastAsia="en-US" w:bidi="ar-SA"/>
      </w:rPr>
    </w:lvl>
  </w:abstractNum>
  <w:num w:numId="1">
    <w:abstractNumId w:val="0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370"/>
      <w:outlineLvl w:val="1"/>
    </w:pPr>
    <w:rPr>
      <w:rFonts w:ascii="Book Antiqua" w:hAnsi="Book Antiqua" w:eastAsia="Book Antiqua" w:cs="Book Antiqua"/>
      <w:b/>
      <w:bCs/>
      <w:sz w:val="66"/>
      <w:szCs w:val="6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81" w:right="17"/>
      <w:jc w:val="center"/>
      <w:outlineLvl w:val="2"/>
    </w:pPr>
    <w:rPr>
      <w:rFonts w:ascii="Book Antiqua" w:hAnsi="Book Antiqua" w:eastAsia="Book Antiqua" w:cs="Book Antiqua"/>
      <w:b/>
      <w:bCs/>
      <w:sz w:val="61"/>
      <w:szCs w:val="6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9"/>
      <w:ind w:left="81" w:right="17"/>
      <w:jc w:val="center"/>
      <w:outlineLvl w:val="3"/>
    </w:pPr>
    <w:rPr>
      <w:rFonts w:ascii="Book Antiqua" w:hAnsi="Book Antiqua" w:eastAsia="Book Antiqua" w:cs="Book Antiqua"/>
      <w:b/>
      <w:bCs/>
      <w:sz w:val="61"/>
      <w:szCs w:val="6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1"/>
      <w:ind w:left="370"/>
      <w:outlineLvl w:val="4"/>
    </w:pPr>
    <w:rPr>
      <w:rFonts w:ascii="Book Antiqua" w:hAnsi="Book Antiqua" w:eastAsia="Book Antiqua" w:cs="Book Antiqua"/>
      <w:b/>
      <w:bCs/>
      <w:sz w:val="58"/>
      <w:szCs w:val="5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70"/>
      <w:outlineLvl w:val="5"/>
    </w:pPr>
    <w:rPr>
      <w:rFonts w:ascii="Book Antiqua" w:hAnsi="Book Antiqua" w:eastAsia="Book Antiqua" w:cs="Book Antiqua"/>
      <w:b/>
      <w:bCs/>
      <w:sz w:val="42"/>
      <w:szCs w:val="4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52"/>
      <w:outlineLvl w:val="6"/>
    </w:pPr>
    <w:rPr>
      <w:rFonts w:ascii="Book Antiqua" w:hAnsi="Book Antiqua" w:eastAsia="Book Antiqua" w:cs="Book Antiqua"/>
      <w:b/>
      <w:bCs/>
      <w:sz w:val="36"/>
      <w:szCs w:val="3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97"/>
      <w:ind w:left="637"/>
      <w:outlineLvl w:val="7"/>
    </w:pPr>
    <w:rPr>
      <w:rFonts w:ascii="Book Antiqua" w:hAnsi="Book Antiqua" w:eastAsia="Book Antiqua" w:cs="Book Antiqua"/>
      <w:b/>
      <w:bCs/>
      <w:sz w:val="33"/>
      <w:szCs w:val="33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97"/>
      <w:ind w:left="370"/>
      <w:outlineLvl w:val="8"/>
    </w:pPr>
    <w:rPr>
      <w:rFonts w:ascii="Book Antiqua" w:hAnsi="Book Antiqua" w:eastAsia="Book Antiqua" w:cs="Book Antiqua"/>
      <w:b/>
      <w:bCs/>
      <w:sz w:val="29"/>
      <w:szCs w:val="29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116"/>
      <w:outlineLvl w:val="9"/>
    </w:pPr>
    <w:rPr>
      <w:rFonts w:ascii="Book Antiqua" w:hAnsi="Book Antiqua" w:eastAsia="Book Antiqua" w:cs="Book Antiqua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910" w:hanging="541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2026-04-12T19:19:19Z</dcterms:created>
  <dcterms:modified xsi:type="dcterms:W3CDTF">2026-04-12T19:19:19Z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PowerPoint® LTSC</vt:lpwstr>
  </property>
</Properties>
</file>