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7451" w14:textId="343CB56B" w:rsidR="00D82CD4" w:rsidRPr="00B52BB4" w:rsidRDefault="00D82CD4" w:rsidP="00A04796">
      <w:pPr>
        <w:jc w:val="center"/>
        <w:rPr>
          <w:rFonts w:ascii="Arial" w:hAnsi="Arial" w:cs="Arial"/>
          <w:b/>
          <w:sz w:val="32"/>
          <w:szCs w:val="32"/>
        </w:rPr>
      </w:pPr>
      <w:r w:rsidRPr="00B52BB4">
        <w:rPr>
          <w:rFonts w:ascii="Arial" w:hAnsi="Arial" w:cs="Arial"/>
          <w:b/>
          <w:sz w:val="32"/>
          <w:szCs w:val="32"/>
        </w:rPr>
        <w:t xml:space="preserve">DSC 275/475: Time Series Analysis and Forecasting </w:t>
      </w:r>
      <w:r w:rsidR="00EC091B">
        <w:rPr>
          <w:rFonts w:ascii="Arial" w:hAnsi="Arial" w:cs="Arial"/>
          <w:b/>
          <w:sz w:val="32"/>
          <w:szCs w:val="32"/>
        </w:rPr>
        <w:tab/>
      </w:r>
      <w:r w:rsidR="00A04796">
        <w:rPr>
          <w:rFonts w:ascii="Arial" w:hAnsi="Arial" w:cs="Arial"/>
          <w:b/>
          <w:sz w:val="32"/>
          <w:szCs w:val="32"/>
        </w:rPr>
        <w:tab/>
      </w:r>
      <w:r w:rsidRPr="00B52BB4">
        <w:rPr>
          <w:rFonts w:ascii="Arial" w:hAnsi="Arial" w:cs="Arial"/>
          <w:b/>
          <w:sz w:val="32"/>
          <w:szCs w:val="32"/>
        </w:rPr>
        <w:t>(Fall 20</w:t>
      </w:r>
      <w:r w:rsidR="008D037B" w:rsidRPr="00B52BB4">
        <w:rPr>
          <w:rFonts w:ascii="Arial" w:hAnsi="Arial" w:cs="Arial"/>
          <w:b/>
          <w:sz w:val="32"/>
          <w:szCs w:val="32"/>
        </w:rPr>
        <w:t>2</w:t>
      </w:r>
      <w:r w:rsidR="009F24F2">
        <w:rPr>
          <w:rFonts w:ascii="Arial" w:hAnsi="Arial" w:cs="Arial"/>
          <w:b/>
          <w:sz w:val="32"/>
          <w:szCs w:val="32"/>
        </w:rPr>
        <w:t>2</w:t>
      </w:r>
      <w:r w:rsidRPr="00B52BB4">
        <w:rPr>
          <w:rFonts w:ascii="Arial" w:hAnsi="Arial" w:cs="Arial"/>
          <w:b/>
          <w:sz w:val="32"/>
          <w:szCs w:val="32"/>
        </w:rPr>
        <w:t>)</w:t>
      </w:r>
    </w:p>
    <w:p w14:paraId="637149F3" w14:textId="2D8ED3CC" w:rsidR="00D82CD4" w:rsidRPr="00B52BB4" w:rsidRDefault="00D82CD4" w:rsidP="003F399A">
      <w:pPr>
        <w:jc w:val="center"/>
        <w:rPr>
          <w:rFonts w:ascii="Arial" w:hAnsi="Arial" w:cs="Arial"/>
          <w:b/>
          <w:sz w:val="32"/>
          <w:szCs w:val="32"/>
        </w:rPr>
      </w:pPr>
      <w:r w:rsidRPr="00B52BB4">
        <w:rPr>
          <w:rFonts w:ascii="Arial" w:hAnsi="Arial" w:cs="Arial"/>
          <w:b/>
          <w:sz w:val="32"/>
          <w:szCs w:val="32"/>
        </w:rPr>
        <w:t xml:space="preserve">Project </w:t>
      </w:r>
      <w:r w:rsidR="002F1362" w:rsidRPr="00B52BB4">
        <w:rPr>
          <w:rFonts w:ascii="Arial" w:hAnsi="Arial" w:cs="Arial"/>
          <w:b/>
          <w:sz w:val="32"/>
          <w:szCs w:val="32"/>
        </w:rPr>
        <w:t>3.2</w:t>
      </w:r>
      <w:r w:rsidRPr="00B52BB4">
        <w:rPr>
          <w:rFonts w:ascii="Arial" w:hAnsi="Arial" w:cs="Arial"/>
          <w:b/>
          <w:sz w:val="32"/>
          <w:szCs w:val="32"/>
        </w:rPr>
        <w:t xml:space="preserve"> – </w:t>
      </w:r>
      <w:r w:rsidR="0085330F" w:rsidRPr="00B52BB4">
        <w:rPr>
          <w:rFonts w:ascii="Arial" w:hAnsi="Arial" w:cs="Arial"/>
          <w:b/>
          <w:sz w:val="32"/>
          <w:szCs w:val="32"/>
        </w:rPr>
        <w:t>LSTM-based Auto-encoders</w:t>
      </w:r>
    </w:p>
    <w:p w14:paraId="0C2ED94E" w14:textId="7BE654FD" w:rsidR="00D82CD4" w:rsidRPr="00B52BB4" w:rsidRDefault="00D82CD4" w:rsidP="003F399A">
      <w:pPr>
        <w:jc w:val="center"/>
        <w:rPr>
          <w:rFonts w:ascii="Arial" w:hAnsi="Arial" w:cs="Arial"/>
          <w:b/>
          <w:sz w:val="32"/>
          <w:szCs w:val="32"/>
        </w:rPr>
      </w:pPr>
      <w:r w:rsidRPr="00B52BB4">
        <w:rPr>
          <w:rFonts w:ascii="Arial" w:hAnsi="Arial" w:cs="Arial"/>
          <w:b/>
          <w:sz w:val="32"/>
          <w:szCs w:val="32"/>
          <w:highlight w:val="yellow"/>
        </w:rPr>
        <w:t xml:space="preserve">Total points: </w:t>
      </w:r>
      <w:r w:rsidR="007513AF">
        <w:rPr>
          <w:rFonts w:ascii="Arial" w:hAnsi="Arial" w:cs="Arial"/>
          <w:b/>
          <w:sz w:val="32"/>
          <w:szCs w:val="32"/>
          <w:highlight w:val="yellow"/>
        </w:rPr>
        <w:t>50</w:t>
      </w:r>
      <w:r w:rsidR="001758AC" w:rsidRPr="00B52BB4">
        <w:rPr>
          <w:rFonts w:ascii="Arial" w:hAnsi="Arial" w:cs="Arial"/>
          <w:b/>
          <w:sz w:val="32"/>
          <w:szCs w:val="32"/>
          <w:highlight w:val="yellow"/>
        </w:rPr>
        <w:t xml:space="preserve"> </w:t>
      </w:r>
    </w:p>
    <w:p w14:paraId="01F32046" w14:textId="77777777" w:rsidR="00E31726" w:rsidRPr="00476EA5" w:rsidRDefault="00E31726" w:rsidP="00E31726">
      <w:pPr>
        <w:pStyle w:val="BodyText"/>
        <w:spacing w:before="82" w:line="259" w:lineRule="auto"/>
        <w:ind w:right="120"/>
        <w:jc w:val="both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INSTRUCTIONS</w:t>
      </w:r>
      <w:r w:rsidRPr="00476EA5">
        <w:rPr>
          <w:i/>
          <w:iCs/>
          <w:sz w:val="24"/>
          <w:szCs w:val="24"/>
          <w:u w:val="single"/>
        </w:rPr>
        <w:t xml:space="preserve">: </w:t>
      </w:r>
    </w:p>
    <w:p w14:paraId="4CB0C3EE" w14:textId="77777777" w:rsidR="00E31726" w:rsidRPr="006307BE" w:rsidRDefault="00E31726" w:rsidP="00B92A8D">
      <w:pPr>
        <w:pStyle w:val="BodyText"/>
        <w:numPr>
          <w:ilvl w:val="0"/>
          <w:numId w:val="13"/>
        </w:numPr>
        <w:spacing w:before="82"/>
        <w:ind w:left="360" w:right="120"/>
        <w:jc w:val="both"/>
        <w:rPr>
          <w:sz w:val="24"/>
          <w:szCs w:val="24"/>
        </w:rPr>
      </w:pPr>
      <w:r w:rsidRPr="006307BE">
        <w:rPr>
          <w:sz w:val="24"/>
          <w:szCs w:val="24"/>
        </w:rPr>
        <w:t>You are welcome to work on this project individually or in teams (up to 2 members in each team max).</w:t>
      </w:r>
    </w:p>
    <w:p w14:paraId="34596C63" w14:textId="5FE76478" w:rsidR="00E31726" w:rsidRDefault="00E31726" w:rsidP="00BE5281">
      <w:pPr>
        <w:pStyle w:val="BodyText"/>
        <w:numPr>
          <w:ilvl w:val="0"/>
          <w:numId w:val="13"/>
        </w:numPr>
        <w:spacing w:before="82"/>
        <w:ind w:left="360"/>
        <w:jc w:val="both"/>
        <w:rPr>
          <w:sz w:val="24"/>
          <w:szCs w:val="24"/>
        </w:rPr>
      </w:pPr>
      <w:r w:rsidRPr="006307BE">
        <w:rPr>
          <w:sz w:val="24"/>
          <w:szCs w:val="24"/>
        </w:rPr>
        <w:t xml:space="preserve">If you plan to use PyTorch, a good resource is to review and modify the example code </w:t>
      </w:r>
      <w:r>
        <w:rPr>
          <w:sz w:val="24"/>
          <w:szCs w:val="24"/>
        </w:rPr>
        <w:t xml:space="preserve">provided for </w:t>
      </w:r>
      <w:r w:rsidR="005A2834">
        <w:rPr>
          <w:sz w:val="24"/>
          <w:szCs w:val="24"/>
        </w:rPr>
        <w:t>the</w:t>
      </w:r>
      <w:r>
        <w:rPr>
          <w:sz w:val="24"/>
          <w:szCs w:val="24"/>
        </w:rPr>
        <w:t xml:space="preserve"> problem</w:t>
      </w:r>
      <w:r w:rsidRPr="006307BE">
        <w:rPr>
          <w:sz w:val="24"/>
          <w:szCs w:val="24"/>
        </w:rPr>
        <w:t xml:space="preserve">. </w:t>
      </w:r>
      <w:r>
        <w:rPr>
          <w:sz w:val="24"/>
          <w:szCs w:val="24"/>
        </w:rPr>
        <w:t>W</w:t>
      </w:r>
      <w:r w:rsidRPr="006307BE">
        <w:rPr>
          <w:sz w:val="24"/>
          <w:szCs w:val="24"/>
        </w:rPr>
        <w:t>e plan to review this example code in class as well</w:t>
      </w:r>
      <w:r>
        <w:rPr>
          <w:sz w:val="24"/>
          <w:szCs w:val="24"/>
        </w:rPr>
        <w:t>.</w:t>
      </w:r>
    </w:p>
    <w:p w14:paraId="4B06459B" w14:textId="7C111551" w:rsidR="001A60AE" w:rsidRPr="00476EA5" w:rsidRDefault="001A60AE" w:rsidP="00B92A8D">
      <w:pPr>
        <w:pStyle w:val="BodyText"/>
        <w:numPr>
          <w:ilvl w:val="0"/>
          <w:numId w:val="13"/>
        </w:numPr>
        <w:spacing w:before="82"/>
        <w:ind w:left="360"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outlined in the beginning of the code, you need to </w:t>
      </w:r>
      <w:r w:rsidR="00B66106">
        <w:rPr>
          <w:sz w:val="24"/>
          <w:szCs w:val="24"/>
        </w:rPr>
        <w:t>have</w:t>
      </w:r>
      <w:r>
        <w:rPr>
          <w:sz w:val="24"/>
          <w:szCs w:val="24"/>
        </w:rPr>
        <w:t xml:space="preserve"> the “</w:t>
      </w:r>
      <w:r w:rsidRPr="001A60AE">
        <w:rPr>
          <w:sz w:val="24"/>
          <w:szCs w:val="24"/>
        </w:rPr>
        <w:t>arff2pandas</w:t>
      </w:r>
      <w:r>
        <w:rPr>
          <w:sz w:val="24"/>
          <w:szCs w:val="24"/>
        </w:rPr>
        <w:t>” package to access the data files</w:t>
      </w:r>
      <w:r w:rsidR="003F3972">
        <w:rPr>
          <w:sz w:val="24"/>
          <w:szCs w:val="24"/>
        </w:rPr>
        <w:t xml:space="preserve">. </w:t>
      </w:r>
    </w:p>
    <w:p w14:paraId="224EDC47" w14:textId="77777777" w:rsidR="009E526D" w:rsidRPr="00476EA5" w:rsidRDefault="009E526D" w:rsidP="009E526D">
      <w:pPr>
        <w:pStyle w:val="BodyText"/>
        <w:spacing w:before="161" w:line="259" w:lineRule="auto"/>
        <w:ind w:right="121"/>
        <w:jc w:val="both"/>
        <w:rPr>
          <w:sz w:val="24"/>
          <w:szCs w:val="24"/>
          <w:u w:val="single"/>
        </w:rPr>
      </w:pPr>
      <w:r w:rsidRPr="00476EA5">
        <w:rPr>
          <w:sz w:val="24"/>
          <w:szCs w:val="24"/>
          <w:u w:val="single"/>
        </w:rPr>
        <w:t xml:space="preserve">For the submission, please make sure to hand in the following: </w:t>
      </w:r>
    </w:p>
    <w:p w14:paraId="46655A46" w14:textId="3AE3FB50" w:rsidR="009E526D" w:rsidRPr="00476EA5" w:rsidRDefault="009E526D" w:rsidP="009E526D">
      <w:pPr>
        <w:pStyle w:val="BodyText"/>
        <w:numPr>
          <w:ilvl w:val="0"/>
          <w:numId w:val="12"/>
        </w:numPr>
        <w:spacing w:before="161" w:line="259" w:lineRule="auto"/>
        <w:ind w:right="121"/>
        <w:jc w:val="both"/>
        <w:rPr>
          <w:sz w:val="24"/>
          <w:szCs w:val="24"/>
        </w:rPr>
      </w:pPr>
      <w:r w:rsidRPr="00476EA5">
        <w:rPr>
          <w:sz w:val="24"/>
          <w:szCs w:val="24"/>
        </w:rPr>
        <w:t xml:space="preserve">A document (PDF, Word etc) that captures your responses to the questions below </w:t>
      </w:r>
      <w:r w:rsidRPr="00476EA5">
        <w:rPr>
          <w:i/>
          <w:sz w:val="24"/>
          <w:szCs w:val="24"/>
        </w:rPr>
        <w:t xml:space="preserve">separately </w:t>
      </w:r>
      <w:r w:rsidRPr="00476EA5">
        <w:rPr>
          <w:sz w:val="24"/>
          <w:szCs w:val="24"/>
        </w:rPr>
        <w:t xml:space="preserve">from the code </w:t>
      </w:r>
      <w:r w:rsidR="005A2834" w:rsidRPr="00476EA5">
        <w:rPr>
          <w:sz w:val="24"/>
          <w:szCs w:val="24"/>
        </w:rPr>
        <w:t>to</w:t>
      </w:r>
      <w:r w:rsidRPr="00476EA5">
        <w:rPr>
          <w:sz w:val="24"/>
          <w:szCs w:val="24"/>
        </w:rPr>
        <w:t xml:space="preserve"> facilitate grading.</w:t>
      </w:r>
    </w:p>
    <w:p w14:paraId="3944F809" w14:textId="461992C0" w:rsidR="009E526D" w:rsidRDefault="009E526D" w:rsidP="009E526D">
      <w:pPr>
        <w:pStyle w:val="BodyText"/>
        <w:numPr>
          <w:ilvl w:val="0"/>
          <w:numId w:val="12"/>
        </w:numPr>
        <w:spacing w:before="161" w:line="259" w:lineRule="auto"/>
        <w:ind w:right="121"/>
        <w:jc w:val="both"/>
        <w:rPr>
          <w:sz w:val="24"/>
          <w:szCs w:val="24"/>
        </w:rPr>
      </w:pPr>
      <w:r w:rsidRPr="00476EA5">
        <w:rPr>
          <w:sz w:val="24"/>
          <w:szCs w:val="24"/>
        </w:rPr>
        <w:t>Your code files</w:t>
      </w:r>
      <w:r w:rsidR="00B75D2E">
        <w:rPr>
          <w:sz w:val="24"/>
          <w:szCs w:val="24"/>
        </w:rPr>
        <w:t xml:space="preserve"> and output</w:t>
      </w:r>
    </w:p>
    <w:p w14:paraId="107FE199" w14:textId="494A7486" w:rsidR="006B275F" w:rsidRDefault="00166617" w:rsidP="009E526D">
      <w:pPr>
        <w:pStyle w:val="BodyText"/>
        <w:numPr>
          <w:ilvl w:val="0"/>
          <w:numId w:val="12"/>
        </w:numPr>
        <w:spacing w:before="161" w:line="259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Both</w:t>
      </w:r>
      <w:r w:rsidR="006B275F">
        <w:rPr>
          <w:sz w:val="24"/>
          <w:szCs w:val="24"/>
        </w:rPr>
        <w:t xml:space="preserve"> team member</w:t>
      </w:r>
      <w:r>
        <w:rPr>
          <w:sz w:val="24"/>
          <w:szCs w:val="24"/>
        </w:rPr>
        <w:t>s on team</w:t>
      </w:r>
      <w:r w:rsidR="006B275F">
        <w:rPr>
          <w:sz w:val="24"/>
          <w:szCs w:val="24"/>
        </w:rPr>
        <w:t xml:space="preserve"> should please submit the work</w:t>
      </w:r>
      <w:r w:rsidR="001E41A8">
        <w:rPr>
          <w:sz w:val="24"/>
          <w:szCs w:val="24"/>
        </w:rPr>
        <w:t xml:space="preserve"> to Blackboard</w:t>
      </w:r>
      <w:r w:rsidR="006B275F">
        <w:rPr>
          <w:sz w:val="24"/>
          <w:szCs w:val="24"/>
        </w:rPr>
        <w:t>.</w:t>
      </w:r>
    </w:p>
    <w:p w14:paraId="32FCAB92" w14:textId="77777777" w:rsidR="009E526D" w:rsidRPr="00B52BB4" w:rsidRDefault="009E526D" w:rsidP="00B3185B">
      <w:pPr>
        <w:jc w:val="both"/>
        <w:rPr>
          <w:sz w:val="32"/>
          <w:szCs w:val="32"/>
        </w:rPr>
      </w:pPr>
    </w:p>
    <w:p w14:paraId="5726E008" w14:textId="051C6640" w:rsidR="00D82CD4" w:rsidRPr="00FF77E1" w:rsidRDefault="00D82CD4" w:rsidP="00B3185B">
      <w:pPr>
        <w:jc w:val="both"/>
        <w:rPr>
          <w:b/>
          <w:bCs/>
          <w:sz w:val="28"/>
          <w:szCs w:val="28"/>
          <w:u w:val="single"/>
        </w:rPr>
      </w:pPr>
      <w:r w:rsidRPr="00FF77E1">
        <w:rPr>
          <w:b/>
          <w:bCs/>
          <w:sz w:val="28"/>
          <w:szCs w:val="28"/>
          <w:u w:val="single"/>
        </w:rPr>
        <w:t>Overview</w:t>
      </w:r>
    </w:p>
    <w:p w14:paraId="41DCF651" w14:textId="00FF4E7B" w:rsidR="00157EF0" w:rsidRPr="00B52BB4" w:rsidRDefault="00157EF0" w:rsidP="00694E41">
      <w:pPr>
        <w:jc w:val="both"/>
        <w:rPr>
          <w:rFonts w:cstheme="minorHAnsi"/>
          <w:sz w:val="28"/>
          <w:szCs w:val="28"/>
        </w:rPr>
      </w:pPr>
      <w:r w:rsidRPr="00B52BB4">
        <w:rPr>
          <w:rFonts w:cstheme="minorHAnsi"/>
          <w:sz w:val="28"/>
          <w:szCs w:val="28"/>
        </w:rPr>
        <w:t>In this project, you will work with LSTM-based autoencoders to classify</w:t>
      </w:r>
      <w:r w:rsidR="002D5134" w:rsidRPr="00B52BB4">
        <w:rPr>
          <w:rFonts w:cstheme="minorHAnsi"/>
          <w:sz w:val="28"/>
          <w:szCs w:val="28"/>
        </w:rPr>
        <w:t xml:space="preserve"> human</w:t>
      </w:r>
      <w:r w:rsidRPr="00B52BB4">
        <w:rPr>
          <w:rFonts w:cstheme="minorHAnsi"/>
          <w:sz w:val="28"/>
          <w:szCs w:val="28"/>
        </w:rPr>
        <w:t xml:space="preserve"> heart beats</w:t>
      </w:r>
      <w:r w:rsidR="002D5134" w:rsidRPr="00B52BB4">
        <w:rPr>
          <w:rFonts w:cstheme="minorHAnsi"/>
          <w:sz w:val="28"/>
          <w:szCs w:val="28"/>
        </w:rPr>
        <w:t xml:space="preserve"> for heart disease diagnosis</w:t>
      </w:r>
      <w:r w:rsidRPr="00B52BB4">
        <w:rPr>
          <w:rFonts w:cstheme="minorHAnsi"/>
          <w:sz w:val="28"/>
          <w:szCs w:val="28"/>
        </w:rPr>
        <w:t xml:space="preserve">. The dataset contains 5,000 Time Series examples with 140 timesteps. Each time-series is an ECG or EKG signal that corresponds to a single heartbeat from a single patient with </w:t>
      </w:r>
      <w:hyperlink r:id="rId5" w:history="1">
        <w:r w:rsidRPr="0032226E">
          <w:rPr>
            <w:rStyle w:val="Hyperlink"/>
            <w:rFonts w:cstheme="minorHAnsi"/>
            <w:color w:val="auto"/>
            <w:sz w:val="28"/>
            <w:szCs w:val="28"/>
            <w:u w:val="none"/>
          </w:rPr>
          <w:t>congestive heart failure</w:t>
        </w:r>
      </w:hyperlink>
      <w:r w:rsidRPr="00B52BB4">
        <w:rPr>
          <w:rFonts w:cstheme="minorHAnsi"/>
          <w:sz w:val="28"/>
          <w:szCs w:val="28"/>
        </w:rPr>
        <w:t xml:space="preserve">. An electrocardiogram (ECG or EKG) is a test that checks how your heart is functioning by measuring the electrical activity of the heart. With each </w:t>
      </w:r>
      <w:proofErr w:type="gramStart"/>
      <w:r w:rsidRPr="00B52BB4">
        <w:rPr>
          <w:rFonts w:cstheme="minorHAnsi"/>
          <w:sz w:val="28"/>
          <w:szCs w:val="28"/>
        </w:rPr>
        <w:t>heart beat</w:t>
      </w:r>
      <w:proofErr w:type="gramEnd"/>
      <w:r w:rsidRPr="00B52BB4">
        <w:rPr>
          <w:rFonts w:cstheme="minorHAnsi"/>
          <w:sz w:val="28"/>
          <w:szCs w:val="28"/>
        </w:rPr>
        <w:t>, an electrical impulse (or wave) travels through your heart. This wave causes the muscle to squeeze and pump blood from the heart</w:t>
      </w:r>
      <w:r w:rsidR="00B06DEC" w:rsidRPr="00B52BB4">
        <w:rPr>
          <w:rFonts w:cstheme="minorHAnsi"/>
          <w:sz w:val="28"/>
          <w:szCs w:val="28"/>
        </w:rPr>
        <w:t>. There are</w:t>
      </w:r>
      <w:r w:rsidRPr="00B52BB4">
        <w:rPr>
          <w:rFonts w:cstheme="minorHAnsi"/>
          <w:sz w:val="28"/>
          <w:szCs w:val="28"/>
        </w:rPr>
        <w:t xml:space="preserve"> 5 types of hearbeats (classes)</w:t>
      </w:r>
      <w:r w:rsidR="00B06DEC" w:rsidRPr="00B52BB4">
        <w:rPr>
          <w:rFonts w:cstheme="minorHAnsi"/>
          <w:sz w:val="28"/>
          <w:szCs w:val="28"/>
        </w:rPr>
        <w:t xml:space="preserve"> that can be classified</w:t>
      </w:r>
      <w:r w:rsidRPr="00B52BB4">
        <w:rPr>
          <w:rFonts w:cstheme="minorHAnsi"/>
          <w:sz w:val="28"/>
          <w:szCs w:val="28"/>
        </w:rPr>
        <w:t>:</w:t>
      </w:r>
      <w:r w:rsidR="00B06DEC" w:rsidRPr="00B52BB4">
        <w:rPr>
          <w:rFonts w:cstheme="minorHAnsi"/>
          <w:sz w:val="28"/>
          <w:szCs w:val="28"/>
        </w:rPr>
        <w:t xml:space="preserve"> i) </w:t>
      </w:r>
      <w:r w:rsidRPr="00B52BB4">
        <w:rPr>
          <w:rFonts w:cstheme="minorHAnsi"/>
          <w:sz w:val="28"/>
          <w:szCs w:val="28"/>
        </w:rPr>
        <w:t>Normal (N)</w:t>
      </w:r>
      <w:r w:rsidR="00B06DEC" w:rsidRPr="00B52BB4">
        <w:rPr>
          <w:rFonts w:cstheme="minorHAnsi"/>
          <w:sz w:val="28"/>
          <w:szCs w:val="28"/>
        </w:rPr>
        <w:t xml:space="preserve">; ii) </w:t>
      </w:r>
      <w:r w:rsidRPr="00B52BB4">
        <w:rPr>
          <w:rFonts w:cstheme="minorHAnsi"/>
          <w:sz w:val="28"/>
          <w:szCs w:val="28"/>
        </w:rPr>
        <w:t>R-on-T Premature Ventricular Contraction (R-on-T PVC)</w:t>
      </w:r>
      <w:r w:rsidR="00B06DEC" w:rsidRPr="00B52BB4">
        <w:rPr>
          <w:rFonts w:cstheme="minorHAnsi"/>
          <w:sz w:val="28"/>
          <w:szCs w:val="28"/>
        </w:rPr>
        <w:t>; iii)</w:t>
      </w:r>
      <w:r w:rsidRPr="00B52BB4">
        <w:rPr>
          <w:rFonts w:cstheme="minorHAnsi"/>
          <w:sz w:val="28"/>
          <w:szCs w:val="28"/>
        </w:rPr>
        <w:t xml:space="preserve"> Premature Ventricular Contraction (PVC)</w:t>
      </w:r>
      <w:r w:rsidR="00B06DEC" w:rsidRPr="00B52BB4">
        <w:rPr>
          <w:rFonts w:cstheme="minorHAnsi"/>
          <w:sz w:val="28"/>
          <w:szCs w:val="28"/>
        </w:rPr>
        <w:t xml:space="preserve">; iv) </w:t>
      </w:r>
      <w:r w:rsidRPr="00B52BB4">
        <w:rPr>
          <w:rFonts w:cstheme="minorHAnsi"/>
          <w:sz w:val="28"/>
          <w:szCs w:val="28"/>
        </w:rPr>
        <w:t>Supra-ventricular Premature or Ectopic Beat (SP or EB)</w:t>
      </w:r>
      <w:r w:rsidR="00B06DEC" w:rsidRPr="00B52BB4">
        <w:rPr>
          <w:rFonts w:cstheme="minorHAnsi"/>
          <w:sz w:val="28"/>
          <w:szCs w:val="28"/>
        </w:rPr>
        <w:t xml:space="preserve">; v) </w:t>
      </w:r>
      <w:r w:rsidRPr="00B52BB4">
        <w:rPr>
          <w:rFonts w:cstheme="minorHAnsi"/>
          <w:sz w:val="28"/>
          <w:szCs w:val="28"/>
        </w:rPr>
        <w:t>Unclassified Beat (UB).</w:t>
      </w:r>
      <w:r w:rsidR="00694E41" w:rsidRPr="00B52BB4">
        <w:rPr>
          <w:rFonts w:cstheme="minorHAnsi"/>
          <w:sz w:val="28"/>
          <w:szCs w:val="28"/>
        </w:rPr>
        <w:t xml:space="preserve"> The shape of the time-series and the position of the impulses allows doctors to diagnose these different conditions. </w:t>
      </w:r>
      <w:r w:rsidR="00A17F3A" w:rsidRPr="00B52BB4">
        <w:rPr>
          <w:rFonts w:cstheme="minorHAnsi"/>
          <w:sz w:val="28"/>
          <w:szCs w:val="28"/>
        </w:rPr>
        <w:t xml:space="preserve">For the purposes of this project, we are </w:t>
      </w:r>
      <w:r w:rsidR="00A17F3A" w:rsidRPr="00B52BB4">
        <w:rPr>
          <w:rFonts w:cstheme="minorHAnsi"/>
          <w:sz w:val="28"/>
          <w:szCs w:val="28"/>
        </w:rPr>
        <w:lastRenderedPageBreak/>
        <w:t xml:space="preserve">interested in 2 classes: </w:t>
      </w:r>
      <w:r w:rsidR="00A17F3A" w:rsidRPr="00B52BB4">
        <w:rPr>
          <w:rFonts w:cstheme="minorHAnsi"/>
          <w:i/>
          <w:iCs/>
          <w:sz w:val="28"/>
          <w:szCs w:val="28"/>
        </w:rPr>
        <w:t>Normal</w:t>
      </w:r>
      <w:r w:rsidR="00A17F3A" w:rsidRPr="00B52BB4">
        <w:rPr>
          <w:rFonts w:cstheme="minorHAnsi"/>
          <w:sz w:val="28"/>
          <w:szCs w:val="28"/>
        </w:rPr>
        <w:t xml:space="preserve"> and </w:t>
      </w:r>
      <w:r w:rsidR="00A17F3A" w:rsidRPr="00B52BB4">
        <w:rPr>
          <w:rFonts w:cstheme="minorHAnsi"/>
          <w:i/>
          <w:iCs/>
          <w:sz w:val="28"/>
          <w:szCs w:val="28"/>
        </w:rPr>
        <w:t>Abnormal</w:t>
      </w:r>
      <w:r w:rsidR="00A17F3A" w:rsidRPr="00B52BB4">
        <w:rPr>
          <w:rFonts w:cstheme="minorHAnsi"/>
          <w:sz w:val="28"/>
          <w:szCs w:val="28"/>
        </w:rPr>
        <w:t xml:space="preserve"> (which includes class 2-5</w:t>
      </w:r>
      <w:r w:rsidR="000967C3" w:rsidRPr="00B52BB4">
        <w:rPr>
          <w:rFonts w:cstheme="minorHAnsi"/>
          <w:sz w:val="28"/>
          <w:szCs w:val="28"/>
        </w:rPr>
        <w:t xml:space="preserve"> </w:t>
      </w:r>
      <w:r w:rsidR="00A17F3A" w:rsidRPr="00B52BB4">
        <w:rPr>
          <w:rFonts w:cstheme="minorHAnsi"/>
          <w:sz w:val="28"/>
          <w:szCs w:val="28"/>
        </w:rPr>
        <w:t>above</w:t>
      </w:r>
      <w:r w:rsidR="000967C3" w:rsidRPr="00B52BB4">
        <w:rPr>
          <w:rFonts w:cstheme="minorHAnsi"/>
          <w:sz w:val="28"/>
          <w:szCs w:val="28"/>
        </w:rPr>
        <w:t xml:space="preserve"> </w:t>
      </w:r>
      <w:r w:rsidR="004757D2" w:rsidRPr="00B52BB4">
        <w:rPr>
          <w:rFonts w:cstheme="minorHAnsi"/>
          <w:sz w:val="28"/>
          <w:szCs w:val="28"/>
        </w:rPr>
        <w:t>merged</w:t>
      </w:r>
      <w:r w:rsidR="00A17F3A" w:rsidRPr="00B52BB4">
        <w:rPr>
          <w:rFonts w:cstheme="minorHAnsi"/>
          <w:sz w:val="28"/>
          <w:szCs w:val="28"/>
        </w:rPr>
        <w:t xml:space="preserve">).  </w:t>
      </w:r>
    </w:p>
    <w:p w14:paraId="605CF04F" w14:textId="65169BF2" w:rsidR="00797B10" w:rsidRPr="00B52BB4" w:rsidRDefault="001800C1" w:rsidP="00694E41">
      <w:p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52BB4">
        <w:rPr>
          <w:rFonts w:cstheme="minorHAnsi"/>
          <w:sz w:val="28"/>
          <w:szCs w:val="28"/>
        </w:rPr>
        <w:t>This is an example of a</w:t>
      </w:r>
      <w:r w:rsidR="00E85FB3" w:rsidRPr="00B52BB4">
        <w:rPr>
          <w:rFonts w:cstheme="minorHAnsi"/>
          <w:sz w:val="28"/>
          <w:szCs w:val="28"/>
        </w:rPr>
        <w:t>n</w:t>
      </w:r>
      <w:r w:rsidRPr="00B52BB4">
        <w:rPr>
          <w:rFonts w:cstheme="minorHAnsi"/>
          <w:sz w:val="28"/>
          <w:szCs w:val="28"/>
        </w:rPr>
        <w:t xml:space="preserve"> </w:t>
      </w:r>
      <w:r w:rsidR="00DE057F" w:rsidRPr="00B52BB4">
        <w:rPr>
          <w:rFonts w:cstheme="minorHAnsi"/>
          <w:sz w:val="28"/>
          <w:szCs w:val="28"/>
        </w:rPr>
        <w:t xml:space="preserve">anomaly detection </w:t>
      </w:r>
      <w:r w:rsidRPr="00B52BB4">
        <w:rPr>
          <w:rFonts w:cstheme="minorHAnsi"/>
          <w:sz w:val="28"/>
          <w:szCs w:val="28"/>
        </w:rPr>
        <w:t xml:space="preserve">problem where class imbalance exists, </w:t>
      </w:r>
      <w:proofErr w:type="gramStart"/>
      <w:r w:rsidRPr="00B52BB4">
        <w:rPr>
          <w:rFonts w:cstheme="minorHAnsi"/>
          <w:sz w:val="28"/>
          <w:szCs w:val="28"/>
        </w:rPr>
        <w:t>i.e.</w:t>
      </w:r>
      <w:proofErr w:type="gramEnd"/>
      <w:r w:rsidRPr="00B52BB4">
        <w:rPr>
          <w:rFonts w:cstheme="minorHAnsi"/>
          <w:sz w:val="28"/>
          <w:szCs w:val="28"/>
        </w:rPr>
        <w:t xml:space="preserve"> number of </w:t>
      </w:r>
      <w:r w:rsidR="00EC4B1B">
        <w:rPr>
          <w:rFonts w:cstheme="minorHAnsi"/>
          <w:sz w:val="28"/>
          <w:szCs w:val="28"/>
        </w:rPr>
        <w:t xml:space="preserve">each of the </w:t>
      </w:r>
      <w:r w:rsidR="005D186A">
        <w:rPr>
          <w:rFonts w:cstheme="minorHAnsi"/>
          <w:sz w:val="28"/>
          <w:szCs w:val="28"/>
        </w:rPr>
        <w:t xml:space="preserve">individual </w:t>
      </w:r>
      <w:r w:rsidRPr="00B52BB4">
        <w:rPr>
          <w:rFonts w:cstheme="minorHAnsi"/>
          <w:sz w:val="28"/>
          <w:szCs w:val="28"/>
        </w:rPr>
        <w:t xml:space="preserve">positive (abnormal) instances </w:t>
      </w:r>
      <w:r w:rsidR="0058679E" w:rsidRPr="00B52BB4">
        <w:rPr>
          <w:rFonts w:cstheme="minorHAnsi"/>
          <w:sz w:val="28"/>
          <w:szCs w:val="28"/>
        </w:rPr>
        <w:t xml:space="preserve">are </w:t>
      </w:r>
      <w:r w:rsidRPr="00B52BB4">
        <w:rPr>
          <w:rFonts w:cstheme="minorHAnsi"/>
          <w:sz w:val="28"/>
          <w:szCs w:val="28"/>
        </w:rPr>
        <w:t xml:space="preserve">smaller than the normal case. </w:t>
      </w:r>
      <w:r w:rsidR="00DE057F"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The autoencoder approach is suited well for such </w:t>
      </w:r>
      <w:r w:rsidR="004F2B0E" w:rsidRPr="00B52BB4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FFFFF"/>
        </w:rPr>
        <w:t>applications of anomaly detection</w:t>
      </w:r>
      <w:r w:rsidR="00DE057F"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. In anomaly detection, we learn the pattern of a normal process. Anything that does not follow this pattern is classified as an anomaly. For a binary classification of rare events, we can use a similar approach using autoencoders.</w:t>
      </w:r>
      <w:r w:rsidR="00636570"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550CFA3C" w14:textId="5CD7A1FF" w:rsidR="006F286C" w:rsidRPr="00B52BB4" w:rsidRDefault="006F286C" w:rsidP="00694E41">
      <w:p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A sample code example (in Python) implementation of auto-encoder </w:t>
      </w:r>
      <w:r w:rsidR="009722F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</w:t>
      </w:r>
      <w:r w:rsidR="009722F2" w:rsidRPr="009722F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AutoEncoders_anomaly_detection_ecg_SAMPLE.py</w:t>
      </w:r>
      <w:r w:rsidR="009722F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” </w:t>
      </w:r>
      <w:r w:rsidRPr="00B52BB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is provided. Review and run the code and answer the following questions: </w:t>
      </w:r>
    </w:p>
    <w:p w14:paraId="3AE7D413" w14:textId="6ABFA50E" w:rsidR="006F286C" w:rsidRPr="00B52BB4" w:rsidRDefault="006F286C" w:rsidP="00694E41">
      <w:pPr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552C0737" w14:textId="0EBF8CD6" w:rsidR="006F286C" w:rsidRPr="00247FE3" w:rsidRDefault="00F0221D" w:rsidP="00247FE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47FE3">
        <w:rPr>
          <w:sz w:val="28"/>
          <w:szCs w:val="28"/>
        </w:rPr>
        <w:t xml:space="preserve">A critical hyper-parameter when using auto-encoders is the threshold applied to the reconstructed time-series to classify between normal and abnormal. </w:t>
      </w:r>
      <w:r w:rsidR="006C0735" w:rsidRPr="00247FE3">
        <w:rPr>
          <w:sz w:val="28"/>
          <w:szCs w:val="28"/>
        </w:rPr>
        <w:t>The</w:t>
      </w:r>
      <w:r w:rsidR="00311511" w:rsidRPr="00247FE3">
        <w:rPr>
          <w:sz w:val="28"/>
          <w:szCs w:val="28"/>
        </w:rPr>
        <w:t xml:space="preserve"> </w:t>
      </w:r>
      <w:r w:rsidR="0051661C" w:rsidRPr="00247FE3">
        <w:rPr>
          <w:sz w:val="28"/>
          <w:szCs w:val="28"/>
        </w:rPr>
        <w:t xml:space="preserve">default </w:t>
      </w:r>
      <w:r w:rsidR="00311511" w:rsidRPr="00247FE3">
        <w:rPr>
          <w:i/>
          <w:iCs/>
          <w:sz w:val="28"/>
          <w:szCs w:val="28"/>
          <w:u w:val="single"/>
        </w:rPr>
        <w:t>threshold</w:t>
      </w:r>
      <w:r w:rsidR="00311511" w:rsidRPr="00247FE3">
        <w:rPr>
          <w:sz w:val="28"/>
          <w:szCs w:val="28"/>
        </w:rPr>
        <w:t xml:space="preserve"> in the code is set to 45. </w:t>
      </w:r>
      <w:r w:rsidR="00A848E2" w:rsidRPr="00247FE3">
        <w:rPr>
          <w:sz w:val="28"/>
          <w:szCs w:val="28"/>
        </w:rPr>
        <w:t>Run the code for 50 epochs</w:t>
      </w:r>
      <w:r w:rsidR="00EB1047" w:rsidRPr="00247FE3">
        <w:rPr>
          <w:sz w:val="28"/>
          <w:szCs w:val="28"/>
        </w:rPr>
        <w:t>.</w:t>
      </w:r>
      <w:r w:rsidR="00DE0E1F" w:rsidRPr="00247FE3">
        <w:rPr>
          <w:sz w:val="28"/>
          <w:szCs w:val="28"/>
        </w:rPr>
        <w:tab/>
      </w:r>
      <w:r w:rsidR="00DE0E1F" w:rsidRPr="00247FE3">
        <w:rPr>
          <w:sz w:val="28"/>
          <w:szCs w:val="28"/>
        </w:rPr>
        <w:tab/>
      </w:r>
      <w:r w:rsidR="00DE0E1F" w:rsidRPr="00247FE3">
        <w:rPr>
          <w:sz w:val="28"/>
          <w:szCs w:val="28"/>
        </w:rPr>
        <w:tab/>
      </w:r>
      <w:r w:rsidR="00DE0E1F" w:rsidRPr="00247FE3">
        <w:rPr>
          <w:sz w:val="28"/>
          <w:szCs w:val="28"/>
        </w:rPr>
        <w:tab/>
      </w:r>
    </w:p>
    <w:p w14:paraId="3022EC9E" w14:textId="1FFC2AE3" w:rsidR="00247FE3" w:rsidRDefault="00B462E0" w:rsidP="00247FE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>For the normal and abnormal test set defined in the code as “</w:t>
      </w:r>
      <w:r w:rsidR="0051661C" w:rsidRPr="00B52BB4">
        <w:rPr>
          <w:sz w:val="28"/>
          <w:szCs w:val="28"/>
        </w:rPr>
        <w:t>test_normal_dataset” and “anomaly_dataset”, v</w:t>
      </w:r>
      <w:r w:rsidR="00311511" w:rsidRPr="00B52BB4">
        <w:rPr>
          <w:sz w:val="28"/>
          <w:szCs w:val="28"/>
        </w:rPr>
        <w:t xml:space="preserve">ary </w:t>
      </w:r>
      <w:r w:rsidR="00E66794">
        <w:rPr>
          <w:sz w:val="28"/>
          <w:szCs w:val="28"/>
        </w:rPr>
        <w:t xml:space="preserve">the </w:t>
      </w:r>
      <w:r w:rsidR="00E66794" w:rsidRPr="00E66794">
        <w:rPr>
          <w:i/>
          <w:iCs/>
          <w:sz w:val="28"/>
          <w:szCs w:val="28"/>
          <w:u w:val="single"/>
        </w:rPr>
        <w:t>threshold</w:t>
      </w:r>
      <w:r w:rsidR="00311511" w:rsidRPr="00B52BB4">
        <w:rPr>
          <w:sz w:val="28"/>
          <w:szCs w:val="28"/>
        </w:rPr>
        <w:t xml:space="preserve"> value from 15 to 75 </w:t>
      </w:r>
      <w:r w:rsidR="00C0340E">
        <w:rPr>
          <w:sz w:val="28"/>
          <w:szCs w:val="28"/>
        </w:rPr>
        <w:t xml:space="preserve">(both included) </w:t>
      </w:r>
      <w:r w:rsidR="00311511" w:rsidRPr="00B52BB4">
        <w:rPr>
          <w:sz w:val="28"/>
          <w:szCs w:val="28"/>
        </w:rPr>
        <w:t xml:space="preserve">in increments of 10 and report </w:t>
      </w:r>
      <w:r w:rsidR="0051661C" w:rsidRPr="00B52BB4">
        <w:rPr>
          <w:sz w:val="28"/>
          <w:szCs w:val="28"/>
        </w:rPr>
        <w:t xml:space="preserve">(as a graph or a table) </w:t>
      </w:r>
      <w:r w:rsidR="00311511" w:rsidRPr="00B52BB4">
        <w:rPr>
          <w:sz w:val="28"/>
          <w:szCs w:val="28"/>
        </w:rPr>
        <w:t>the proportion of normal and abnormal time-series that were correctly classified</w:t>
      </w:r>
      <w:r w:rsidR="0051661C" w:rsidRPr="00B52BB4">
        <w:rPr>
          <w:sz w:val="28"/>
          <w:szCs w:val="28"/>
        </w:rPr>
        <w:t xml:space="preserve">, </w:t>
      </w:r>
      <w:proofErr w:type="gramStart"/>
      <w:r w:rsidR="0051661C" w:rsidRPr="00B52BB4">
        <w:rPr>
          <w:sz w:val="28"/>
          <w:szCs w:val="28"/>
        </w:rPr>
        <w:t>i.e.</w:t>
      </w:r>
      <w:proofErr w:type="gramEnd"/>
      <w:r w:rsidR="0051661C" w:rsidRPr="00B52BB4">
        <w:rPr>
          <w:sz w:val="28"/>
          <w:szCs w:val="28"/>
        </w:rPr>
        <w:t xml:space="preserve"> </w:t>
      </w:r>
      <w:r w:rsidR="0051661C" w:rsidRPr="003E1F1A">
        <w:rPr>
          <w:i/>
          <w:iCs/>
          <w:sz w:val="28"/>
          <w:szCs w:val="28"/>
        </w:rPr>
        <w:t>recall</w:t>
      </w:r>
      <w:r w:rsidR="00311511" w:rsidRPr="00B52BB4">
        <w:rPr>
          <w:sz w:val="28"/>
          <w:szCs w:val="28"/>
        </w:rPr>
        <w:t>.</w:t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 w:rsidRPr="00A678C3">
        <w:rPr>
          <w:b/>
          <w:bCs/>
          <w:sz w:val="28"/>
          <w:szCs w:val="28"/>
        </w:rPr>
        <w:t>(10 points)</w:t>
      </w:r>
    </w:p>
    <w:p w14:paraId="60BC506C" w14:textId="5D2B299C" w:rsidR="00311511" w:rsidRPr="00B52BB4" w:rsidRDefault="00247FE3" w:rsidP="00247FE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Briefly explain the trend you see in the </w:t>
      </w:r>
      <w:r w:rsidRPr="00762B6A">
        <w:rPr>
          <w:i/>
          <w:iCs/>
          <w:sz w:val="28"/>
          <w:szCs w:val="28"/>
        </w:rPr>
        <w:t>recall</w:t>
      </w:r>
      <w:r>
        <w:rPr>
          <w:sz w:val="28"/>
          <w:szCs w:val="28"/>
        </w:rPr>
        <w:t xml:space="preserve"> values as you increase the threshold.</w:t>
      </w:r>
      <w:r>
        <w:rPr>
          <w:sz w:val="28"/>
          <w:szCs w:val="28"/>
        </w:rPr>
        <w:tab/>
      </w:r>
      <w:r w:rsidR="00311511" w:rsidRPr="00B52BB4">
        <w:rPr>
          <w:sz w:val="28"/>
          <w:szCs w:val="28"/>
        </w:rPr>
        <w:t xml:space="preserve"> </w:t>
      </w:r>
      <w:r w:rsidR="00EB1047" w:rsidRPr="00B52BB4">
        <w:rPr>
          <w:sz w:val="28"/>
          <w:szCs w:val="28"/>
        </w:rPr>
        <w:tab/>
      </w:r>
      <w:r w:rsidR="00EB1047" w:rsidRPr="00B52BB4">
        <w:rPr>
          <w:sz w:val="28"/>
          <w:szCs w:val="28"/>
        </w:rPr>
        <w:tab/>
      </w:r>
      <w:r w:rsidR="00EB1047" w:rsidRPr="00B52BB4">
        <w:rPr>
          <w:sz w:val="28"/>
          <w:szCs w:val="28"/>
        </w:rPr>
        <w:tab/>
      </w:r>
      <w:r w:rsidR="00EB1047" w:rsidRPr="00B52BB4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bookmarkStart w:id="0" w:name="_Hlk89256746"/>
      <w:r w:rsidR="00EB1047" w:rsidRPr="009B6EF6">
        <w:rPr>
          <w:b/>
          <w:bCs/>
          <w:sz w:val="28"/>
          <w:szCs w:val="28"/>
        </w:rPr>
        <w:t>(</w:t>
      </w:r>
      <w:r w:rsidRPr="009B6EF6">
        <w:rPr>
          <w:b/>
          <w:bCs/>
          <w:sz w:val="28"/>
          <w:szCs w:val="28"/>
        </w:rPr>
        <w:t>5</w:t>
      </w:r>
      <w:r w:rsidR="00EB1047" w:rsidRPr="009B6EF6">
        <w:rPr>
          <w:b/>
          <w:bCs/>
          <w:sz w:val="28"/>
          <w:szCs w:val="28"/>
        </w:rPr>
        <w:t xml:space="preserve"> points)</w:t>
      </w:r>
      <w:bookmarkEnd w:id="0"/>
    </w:p>
    <w:p w14:paraId="6FB338DF" w14:textId="77777777" w:rsidR="00791AC4" w:rsidRPr="00B52BB4" w:rsidRDefault="00791AC4" w:rsidP="007F51C5">
      <w:pPr>
        <w:pStyle w:val="ListParagraph"/>
        <w:ind w:left="360"/>
        <w:jc w:val="both"/>
        <w:rPr>
          <w:sz w:val="28"/>
          <w:szCs w:val="28"/>
        </w:rPr>
      </w:pPr>
    </w:p>
    <w:p w14:paraId="2CD06E79" w14:textId="6BA7C805" w:rsidR="001800C1" w:rsidRPr="00B52BB4" w:rsidRDefault="00225321" w:rsidP="00F361D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>In the above example, the embedding dimension (</w:t>
      </w:r>
      <w:proofErr w:type="gramStart"/>
      <w:r w:rsidRPr="00B52BB4">
        <w:rPr>
          <w:sz w:val="28"/>
          <w:szCs w:val="28"/>
        </w:rPr>
        <w:t>i.e.</w:t>
      </w:r>
      <w:proofErr w:type="gramEnd"/>
      <w:r w:rsidRPr="00B52BB4">
        <w:rPr>
          <w:sz w:val="28"/>
          <w:szCs w:val="28"/>
        </w:rPr>
        <w:t xml:space="preserve"> output length of encoder and input length of decoder) was set constant at 8. </w:t>
      </w:r>
    </w:p>
    <w:p w14:paraId="5633692A" w14:textId="3AA1852E" w:rsidR="00920C26" w:rsidRPr="005634EC" w:rsidRDefault="0081313C" w:rsidP="008131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 xml:space="preserve">Embedding dimension length is typically an important hyperparameter that can affect the performance of the technique. </w:t>
      </w:r>
      <w:r w:rsidR="00225321" w:rsidRPr="00B52BB4">
        <w:rPr>
          <w:sz w:val="28"/>
          <w:szCs w:val="28"/>
        </w:rPr>
        <w:t xml:space="preserve">Vary the embedding dimension from 2 to 8 in increments of </w:t>
      </w:r>
      <w:r w:rsidR="00E34352" w:rsidRPr="00B52BB4">
        <w:rPr>
          <w:sz w:val="28"/>
          <w:szCs w:val="28"/>
        </w:rPr>
        <w:t>2</w:t>
      </w:r>
      <w:r w:rsidR="00E34352">
        <w:rPr>
          <w:sz w:val="28"/>
          <w:szCs w:val="28"/>
        </w:rPr>
        <w:t xml:space="preserve"> and</w:t>
      </w:r>
      <w:r w:rsidR="00225321" w:rsidRPr="00B52BB4">
        <w:rPr>
          <w:sz w:val="28"/>
          <w:szCs w:val="28"/>
        </w:rPr>
        <w:t xml:space="preserve"> report the training and validation loss</w:t>
      </w:r>
      <w:r w:rsidRPr="00B52BB4">
        <w:rPr>
          <w:sz w:val="28"/>
          <w:szCs w:val="28"/>
        </w:rPr>
        <w:t xml:space="preserve"> after </w:t>
      </w:r>
      <w:r w:rsidR="003A7B94" w:rsidRPr="00B52BB4">
        <w:rPr>
          <w:sz w:val="28"/>
          <w:szCs w:val="28"/>
        </w:rPr>
        <w:t>25</w:t>
      </w:r>
      <w:r w:rsidRPr="00B52BB4">
        <w:rPr>
          <w:sz w:val="28"/>
          <w:szCs w:val="28"/>
        </w:rPr>
        <w:t xml:space="preserve"> epochs</w:t>
      </w:r>
      <w:r w:rsidR="00225321" w:rsidRPr="00B52BB4">
        <w:rPr>
          <w:sz w:val="28"/>
          <w:szCs w:val="28"/>
        </w:rPr>
        <w:t xml:space="preserve">. </w:t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 w:rsidRPr="00920C26">
        <w:rPr>
          <w:b/>
          <w:bCs/>
          <w:sz w:val="28"/>
          <w:szCs w:val="28"/>
        </w:rPr>
        <w:t>(1</w:t>
      </w:r>
      <w:r w:rsidR="000C1B83">
        <w:rPr>
          <w:b/>
          <w:bCs/>
          <w:sz w:val="28"/>
          <w:szCs w:val="28"/>
        </w:rPr>
        <w:t>5</w:t>
      </w:r>
      <w:r w:rsidR="00920C26" w:rsidRPr="00920C26">
        <w:rPr>
          <w:b/>
          <w:bCs/>
          <w:sz w:val="28"/>
          <w:szCs w:val="28"/>
        </w:rPr>
        <w:t xml:space="preserve"> points)</w:t>
      </w:r>
    </w:p>
    <w:p w14:paraId="348D702C" w14:textId="77777777" w:rsidR="005634EC" w:rsidRDefault="005634EC" w:rsidP="005634EC">
      <w:pPr>
        <w:pStyle w:val="ListParagraph"/>
        <w:jc w:val="both"/>
        <w:rPr>
          <w:sz w:val="28"/>
          <w:szCs w:val="28"/>
        </w:rPr>
      </w:pPr>
    </w:p>
    <w:p w14:paraId="1EB156B6" w14:textId="7827AB70" w:rsidR="00225321" w:rsidRPr="00B52BB4" w:rsidRDefault="00920C26" w:rsidP="008131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Briefly explain the trend you see in the</w:t>
      </w:r>
      <w:r w:rsidR="00D06CC2">
        <w:rPr>
          <w:sz w:val="28"/>
          <w:szCs w:val="28"/>
        </w:rPr>
        <w:t xml:space="preserve"> training and validation loss</w:t>
      </w:r>
      <w:r>
        <w:rPr>
          <w:sz w:val="28"/>
          <w:szCs w:val="28"/>
        </w:rPr>
        <w:t xml:space="preserve"> </w:t>
      </w:r>
      <w:r w:rsidR="00EF6D0E" w:rsidRPr="005238F2">
        <w:rPr>
          <w:b/>
          <w:bCs/>
          <w:sz w:val="28"/>
          <w:szCs w:val="28"/>
        </w:rPr>
        <w:t>(</w:t>
      </w:r>
      <w:r w:rsidR="00A60E90" w:rsidRPr="005238F2">
        <w:rPr>
          <w:b/>
          <w:bCs/>
          <w:sz w:val="28"/>
          <w:szCs w:val="28"/>
        </w:rPr>
        <w:t>5</w:t>
      </w:r>
      <w:r w:rsidR="00EF6D0E" w:rsidRPr="005238F2">
        <w:rPr>
          <w:b/>
          <w:bCs/>
          <w:sz w:val="28"/>
          <w:szCs w:val="28"/>
        </w:rPr>
        <w:t xml:space="preserve"> points)</w:t>
      </w:r>
    </w:p>
    <w:p w14:paraId="328098C5" w14:textId="77777777" w:rsidR="0016757C" w:rsidRPr="00B52BB4" w:rsidRDefault="0016757C" w:rsidP="0016757C">
      <w:pPr>
        <w:pStyle w:val="ListParagraph"/>
        <w:jc w:val="both"/>
        <w:rPr>
          <w:sz w:val="28"/>
          <w:szCs w:val="28"/>
        </w:rPr>
      </w:pPr>
    </w:p>
    <w:p w14:paraId="689EA280" w14:textId="78724D37" w:rsidR="00B37807" w:rsidRPr="00835EF6" w:rsidRDefault="0081313C" w:rsidP="00515B9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lastRenderedPageBreak/>
        <w:t xml:space="preserve">Compute the </w:t>
      </w:r>
      <w:r w:rsidR="002A5481" w:rsidRPr="00B52BB4">
        <w:rPr>
          <w:sz w:val="28"/>
          <w:szCs w:val="28"/>
        </w:rPr>
        <w:t>proportion of normal and abnormal time-series correctly classified (</w:t>
      </w:r>
      <w:proofErr w:type="gramStart"/>
      <w:r w:rsidR="002A5481" w:rsidRPr="00B52BB4">
        <w:rPr>
          <w:sz w:val="28"/>
          <w:szCs w:val="28"/>
        </w:rPr>
        <w:t>i.e.</w:t>
      </w:r>
      <w:proofErr w:type="gramEnd"/>
      <w:r w:rsidR="002A5481" w:rsidRPr="00B52BB4">
        <w:rPr>
          <w:sz w:val="28"/>
          <w:szCs w:val="28"/>
        </w:rPr>
        <w:t xml:space="preserve"> </w:t>
      </w:r>
      <w:r w:rsidRPr="00AA2E6B">
        <w:rPr>
          <w:i/>
          <w:iCs/>
          <w:sz w:val="28"/>
          <w:szCs w:val="28"/>
        </w:rPr>
        <w:t>Recall</w:t>
      </w:r>
      <w:r w:rsidR="002A5481" w:rsidRPr="00B52BB4">
        <w:rPr>
          <w:sz w:val="28"/>
          <w:szCs w:val="28"/>
        </w:rPr>
        <w:t>)</w:t>
      </w:r>
      <w:r w:rsidRPr="00B52BB4">
        <w:rPr>
          <w:sz w:val="28"/>
          <w:szCs w:val="28"/>
        </w:rPr>
        <w:t xml:space="preserve"> for the same test set in </w:t>
      </w:r>
      <w:r w:rsidR="009D10E0">
        <w:rPr>
          <w:sz w:val="28"/>
          <w:szCs w:val="28"/>
        </w:rPr>
        <w:t>Q</w:t>
      </w:r>
      <w:r w:rsidR="00FF5B69">
        <w:rPr>
          <w:sz w:val="28"/>
          <w:szCs w:val="28"/>
        </w:rPr>
        <w:t>.</w:t>
      </w:r>
      <w:r w:rsidRPr="00B52BB4">
        <w:rPr>
          <w:sz w:val="28"/>
          <w:szCs w:val="28"/>
        </w:rPr>
        <w:t>1 above for each of the embedding dimension values</w:t>
      </w:r>
      <w:r w:rsidR="00705A10">
        <w:rPr>
          <w:sz w:val="28"/>
          <w:szCs w:val="28"/>
        </w:rPr>
        <w:t xml:space="preserve"> from (a)</w:t>
      </w:r>
      <w:r w:rsidRPr="00B52BB4">
        <w:rPr>
          <w:sz w:val="28"/>
          <w:szCs w:val="28"/>
        </w:rPr>
        <w:t xml:space="preserve">. </w:t>
      </w:r>
      <w:r w:rsidR="003E436B">
        <w:rPr>
          <w:sz w:val="28"/>
          <w:szCs w:val="28"/>
        </w:rPr>
        <w:t xml:space="preserve">You can set the threshold to 45. </w:t>
      </w:r>
      <w:r w:rsidR="00D924BB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373F58">
        <w:rPr>
          <w:sz w:val="28"/>
          <w:szCs w:val="28"/>
        </w:rPr>
        <w:tab/>
      </w:r>
      <w:r w:rsidR="00EF6D0E" w:rsidRPr="00DA1605">
        <w:rPr>
          <w:b/>
          <w:bCs/>
          <w:sz w:val="28"/>
          <w:szCs w:val="28"/>
        </w:rPr>
        <w:t>(</w:t>
      </w:r>
      <w:r w:rsidR="00EC1E27" w:rsidRPr="00DA1605">
        <w:rPr>
          <w:b/>
          <w:bCs/>
          <w:sz w:val="28"/>
          <w:szCs w:val="28"/>
        </w:rPr>
        <w:t>10</w:t>
      </w:r>
      <w:r w:rsidR="00EF6D0E" w:rsidRPr="00DA1605">
        <w:rPr>
          <w:b/>
          <w:bCs/>
          <w:sz w:val="28"/>
          <w:szCs w:val="28"/>
        </w:rPr>
        <w:t xml:space="preserve"> points)</w:t>
      </w:r>
    </w:p>
    <w:p w14:paraId="7FC43C03" w14:textId="77777777" w:rsidR="00835EF6" w:rsidRPr="00835EF6" w:rsidRDefault="00835EF6" w:rsidP="00835EF6">
      <w:pPr>
        <w:pStyle w:val="ListParagraph"/>
        <w:rPr>
          <w:sz w:val="28"/>
          <w:szCs w:val="28"/>
        </w:rPr>
      </w:pPr>
    </w:p>
    <w:p w14:paraId="13B77305" w14:textId="7CA07A0B" w:rsidR="00835EF6" w:rsidRPr="00515B9C" w:rsidRDefault="00835EF6" w:rsidP="00515B9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Briefly explain the trend you see in the </w:t>
      </w:r>
      <w:r w:rsidR="00002DF4" w:rsidRPr="000F26F4">
        <w:rPr>
          <w:i/>
          <w:iCs/>
          <w:sz w:val="28"/>
          <w:szCs w:val="28"/>
        </w:rPr>
        <w:t>Recall</w:t>
      </w:r>
      <w:r>
        <w:rPr>
          <w:sz w:val="28"/>
          <w:szCs w:val="28"/>
        </w:rPr>
        <w:t xml:space="preserve"> </w:t>
      </w:r>
      <w:r w:rsidR="00F1661A">
        <w:rPr>
          <w:sz w:val="28"/>
          <w:szCs w:val="28"/>
        </w:rPr>
        <w:t>in part (c) above</w:t>
      </w:r>
      <w:r w:rsidR="00576CED">
        <w:rPr>
          <w:sz w:val="28"/>
          <w:szCs w:val="28"/>
        </w:rPr>
        <w:tab/>
      </w:r>
      <w:r w:rsidRPr="005238F2">
        <w:rPr>
          <w:b/>
          <w:bCs/>
          <w:sz w:val="28"/>
          <w:szCs w:val="28"/>
        </w:rPr>
        <w:t>(5 points)</w:t>
      </w:r>
    </w:p>
    <w:sectPr w:rsidR="00835EF6" w:rsidRPr="00515B9C" w:rsidSect="0062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599"/>
    <w:multiLevelType w:val="hybridMultilevel"/>
    <w:tmpl w:val="41549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1B1E"/>
    <w:multiLevelType w:val="hybridMultilevel"/>
    <w:tmpl w:val="83CA7AEE"/>
    <w:lvl w:ilvl="0" w:tplc="7F8C8D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00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862489"/>
    <w:multiLevelType w:val="hybridMultilevel"/>
    <w:tmpl w:val="A87AE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925F0"/>
    <w:multiLevelType w:val="hybridMultilevel"/>
    <w:tmpl w:val="5352D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742CB8"/>
    <w:multiLevelType w:val="hybridMultilevel"/>
    <w:tmpl w:val="B8669E4E"/>
    <w:lvl w:ilvl="0" w:tplc="7A82354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B347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34542D"/>
    <w:multiLevelType w:val="hybridMultilevel"/>
    <w:tmpl w:val="08200F1C"/>
    <w:lvl w:ilvl="0" w:tplc="13A4BB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76D63"/>
    <w:multiLevelType w:val="hybridMultilevel"/>
    <w:tmpl w:val="6B2AC93E"/>
    <w:lvl w:ilvl="0" w:tplc="13A4BB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B7B3A"/>
    <w:multiLevelType w:val="hybridMultilevel"/>
    <w:tmpl w:val="56D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6C49"/>
    <w:multiLevelType w:val="hybridMultilevel"/>
    <w:tmpl w:val="EFB4587A"/>
    <w:lvl w:ilvl="0" w:tplc="DB7476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D480B"/>
    <w:multiLevelType w:val="hybridMultilevel"/>
    <w:tmpl w:val="D744F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B11F3"/>
    <w:multiLevelType w:val="hybridMultilevel"/>
    <w:tmpl w:val="9148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372D7"/>
    <w:multiLevelType w:val="hybridMultilevel"/>
    <w:tmpl w:val="020E5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3E3002"/>
    <w:multiLevelType w:val="hybridMultilevel"/>
    <w:tmpl w:val="B4C47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5992631">
    <w:abstractNumId w:val="6"/>
  </w:num>
  <w:num w:numId="2" w16cid:durableId="1152675026">
    <w:abstractNumId w:val="2"/>
  </w:num>
  <w:num w:numId="3" w16cid:durableId="271472700">
    <w:abstractNumId w:val="1"/>
  </w:num>
  <w:num w:numId="4" w16cid:durableId="361369304">
    <w:abstractNumId w:val="5"/>
  </w:num>
  <w:num w:numId="5" w16cid:durableId="213780903">
    <w:abstractNumId w:val="12"/>
  </w:num>
  <w:num w:numId="6" w16cid:durableId="1173882474">
    <w:abstractNumId w:val="9"/>
  </w:num>
  <w:num w:numId="7" w16cid:durableId="280109943">
    <w:abstractNumId w:val="7"/>
  </w:num>
  <w:num w:numId="8" w16cid:durableId="270865576">
    <w:abstractNumId w:val="4"/>
  </w:num>
  <w:num w:numId="9" w16cid:durableId="603807591">
    <w:abstractNumId w:val="8"/>
  </w:num>
  <w:num w:numId="10" w16cid:durableId="1907566602">
    <w:abstractNumId w:val="10"/>
  </w:num>
  <w:num w:numId="11" w16cid:durableId="769592004">
    <w:abstractNumId w:val="11"/>
  </w:num>
  <w:num w:numId="12" w16cid:durableId="1720547224">
    <w:abstractNumId w:val="3"/>
  </w:num>
  <w:num w:numId="13" w16cid:durableId="1448814062">
    <w:abstractNumId w:val="13"/>
  </w:num>
  <w:num w:numId="14" w16cid:durableId="1081373812">
    <w:abstractNumId w:val="14"/>
  </w:num>
  <w:num w:numId="15" w16cid:durableId="203799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D4"/>
    <w:rsid w:val="00002DF4"/>
    <w:rsid w:val="0000659C"/>
    <w:rsid w:val="00027907"/>
    <w:rsid w:val="000645C0"/>
    <w:rsid w:val="0006580C"/>
    <w:rsid w:val="00081BA0"/>
    <w:rsid w:val="00086E6E"/>
    <w:rsid w:val="00090CBD"/>
    <w:rsid w:val="000967C3"/>
    <w:rsid w:val="000967D4"/>
    <w:rsid w:val="000B60B0"/>
    <w:rsid w:val="000B645E"/>
    <w:rsid w:val="000C1B83"/>
    <w:rsid w:val="000D08D6"/>
    <w:rsid w:val="000E1F41"/>
    <w:rsid w:val="000E5CA0"/>
    <w:rsid w:val="000F26F4"/>
    <w:rsid w:val="00115DE0"/>
    <w:rsid w:val="001568F9"/>
    <w:rsid w:val="00157EF0"/>
    <w:rsid w:val="00166617"/>
    <w:rsid w:val="0016757C"/>
    <w:rsid w:val="001758AC"/>
    <w:rsid w:val="001800C1"/>
    <w:rsid w:val="00186923"/>
    <w:rsid w:val="001A60AE"/>
    <w:rsid w:val="001B72CB"/>
    <w:rsid w:val="001E1498"/>
    <w:rsid w:val="001E41A8"/>
    <w:rsid w:val="002063B5"/>
    <w:rsid w:val="00220AE2"/>
    <w:rsid w:val="00225321"/>
    <w:rsid w:val="0023596C"/>
    <w:rsid w:val="00247FE3"/>
    <w:rsid w:val="00256547"/>
    <w:rsid w:val="002A5481"/>
    <w:rsid w:val="002A5D03"/>
    <w:rsid w:val="002C3361"/>
    <w:rsid w:val="002D5134"/>
    <w:rsid w:val="002F1362"/>
    <w:rsid w:val="00311511"/>
    <w:rsid w:val="00312189"/>
    <w:rsid w:val="0031560F"/>
    <w:rsid w:val="0032226E"/>
    <w:rsid w:val="00333FEC"/>
    <w:rsid w:val="003364CE"/>
    <w:rsid w:val="00343189"/>
    <w:rsid w:val="003548D0"/>
    <w:rsid w:val="00363107"/>
    <w:rsid w:val="003725EF"/>
    <w:rsid w:val="00373F58"/>
    <w:rsid w:val="003907B2"/>
    <w:rsid w:val="0039095C"/>
    <w:rsid w:val="0039423A"/>
    <w:rsid w:val="003A7B94"/>
    <w:rsid w:val="003B04E7"/>
    <w:rsid w:val="003D211A"/>
    <w:rsid w:val="003E1F1A"/>
    <w:rsid w:val="003E436B"/>
    <w:rsid w:val="003F3972"/>
    <w:rsid w:val="003F399A"/>
    <w:rsid w:val="003F7F74"/>
    <w:rsid w:val="00406662"/>
    <w:rsid w:val="00422B0A"/>
    <w:rsid w:val="00446C57"/>
    <w:rsid w:val="00451AF3"/>
    <w:rsid w:val="004548CB"/>
    <w:rsid w:val="0047036A"/>
    <w:rsid w:val="00474DA0"/>
    <w:rsid w:val="004757D2"/>
    <w:rsid w:val="004944BB"/>
    <w:rsid w:val="004B1273"/>
    <w:rsid w:val="004C1C16"/>
    <w:rsid w:val="004D227D"/>
    <w:rsid w:val="004E1B7D"/>
    <w:rsid w:val="004E262D"/>
    <w:rsid w:val="004F2B0E"/>
    <w:rsid w:val="00502E5A"/>
    <w:rsid w:val="00515B9C"/>
    <w:rsid w:val="0051661C"/>
    <w:rsid w:val="005238F2"/>
    <w:rsid w:val="00537519"/>
    <w:rsid w:val="00544598"/>
    <w:rsid w:val="005448AA"/>
    <w:rsid w:val="005515C6"/>
    <w:rsid w:val="005634EC"/>
    <w:rsid w:val="00576CED"/>
    <w:rsid w:val="0058679E"/>
    <w:rsid w:val="005946AD"/>
    <w:rsid w:val="005A2834"/>
    <w:rsid w:val="005C5282"/>
    <w:rsid w:val="005C557B"/>
    <w:rsid w:val="005D186A"/>
    <w:rsid w:val="005E71AA"/>
    <w:rsid w:val="00606EE3"/>
    <w:rsid w:val="006160DA"/>
    <w:rsid w:val="00624B34"/>
    <w:rsid w:val="00636570"/>
    <w:rsid w:val="00654E92"/>
    <w:rsid w:val="00694E41"/>
    <w:rsid w:val="00697500"/>
    <w:rsid w:val="006A7C7E"/>
    <w:rsid w:val="006B275F"/>
    <w:rsid w:val="006C0735"/>
    <w:rsid w:val="006D097C"/>
    <w:rsid w:val="006D287A"/>
    <w:rsid w:val="006D78D1"/>
    <w:rsid w:val="006F286C"/>
    <w:rsid w:val="00705A10"/>
    <w:rsid w:val="007146A6"/>
    <w:rsid w:val="00722345"/>
    <w:rsid w:val="00724B7E"/>
    <w:rsid w:val="00733AA0"/>
    <w:rsid w:val="00742635"/>
    <w:rsid w:val="007513AF"/>
    <w:rsid w:val="00762B6A"/>
    <w:rsid w:val="00762D41"/>
    <w:rsid w:val="00791AC4"/>
    <w:rsid w:val="00797B10"/>
    <w:rsid w:val="007B4C1C"/>
    <w:rsid w:val="007E4C9C"/>
    <w:rsid w:val="007E6D3E"/>
    <w:rsid w:val="007F51C5"/>
    <w:rsid w:val="0081313C"/>
    <w:rsid w:val="00835EF6"/>
    <w:rsid w:val="008436AB"/>
    <w:rsid w:val="0085330F"/>
    <w:rsid w:val="00881A89"/>
    <w:rsid w:val="00883E51"/>
    <w:rsid w:val="008B781A"/>
    <w:rsid w:val="008C1477"/>
    <w:rsid w:val="008D037B"/>
    <w:rsid w:val="00914C59"/>
    <w:rsid w:val="00920C26"/>
    <w:rsid w:val="009344FA"/>
    <w:rsid w:val="00935F7D"/>
    <w:rsid w:val="00937D14"/>
    <w:rsid w:val="00946494"/>
    <w:rsid w:val="009610CE"/>
    <w:rsid w:val="009722F2"/>
    <w:rsid w:val="009746C4"/>
    <w:rsid w:val="00975BC8"/>
    <w:rsid w:val="00977955"/>
    <w:rsid w:val="0099682A"/>
    <w:rsid w:val="009B6EF6"/>
    <w:rsid w:val="009D0C95"/>
    <w:rsid w:val="009D10E0"/>
    <w:rsid w:val="009E526D"/>
    <w:rsid w:val="009E54C7"/>
    <w:rsid w:val="009E585D"/>
    <w:rsid w:val="009E6764"/>
    <w:rsid w:val="009F24F2"/>
    <w:rsid w:val="00A04796"/>
    <w:rsid w:val="00A17F3A"/>
    <w:rsid w:val="00A44AB7"/>
    <w:rsid w:val="00A44D38"/>
    <w:rsid w:val="00A50243"/>
    <w:rsid w:val="00A60E90"/>
    <w:rsid w:val="00A678C3"/>
    <w:rsid w:val="00A73AA1"/>
    <w:rsid w:val="00A848E2"/>
    <w:rsid w:val="00A868EA"/>
    <w:rsid w:val="00A919C9"/>
    <w:rsid w:val="00A97D50"/>
    <w:rsid w:val="00AA2E6B"/>
    <w:rsid w:val="00AC3F3D"/>
    <w:rsid w:val="00AD619E"/>
    <w:rsid w:val="00AF4A9D"/>
    <w:rsid w:val="00B047F9"/>
    <w:rsid w:val="00B06DEC"/>
    <w:rsid w:val="00B117C4"/>
    <w:rsid w:val="00B3185B"/>
    <w:rsid w:val="00B3384E"/>
    <w:rsid w:val="00B37807"/>
    <w:rsid w:val="00B462E0"/>
    <w:rsid w:val="00B51C41"/>
    <w:rsid w:val="00B52BB4"/>
    <w:rsid w:val="00B56266"/>
    <w:rsid w:val="00B66106"/>
    <w:rsid w:val="00B741C2"/>
    <w:rsid w:val="00B75D2E"/>
    <w:rsid w:val="00B81731"/>
    <w:rsid w:val="00B85C93"/>
    <w:rsid w:val="00B878B5"/>
    <w:rsid w:val="00B92A8D"/>
    <w:rsid w:val="00BB4509"/>
    <w:rsid w:val="00BD6DDF"/>
    <w:rsid w:val="00BE5281"/>
    <w:rsid w:val="00C0326D"/>
    <w:rsid w:val="00C0340E"/>
    <w:rsid w:val="00C05704"/>
    <w:rsid w:val="00C10B5E"/>
    <w:rsid w:val="00C2361E"/>
    <w:rsid w:val="00C27C02"/>
    <w:rsid w:val="00C45838"/>
    <w:rsid w:val="00C62E97"/>
    <w:rsid w:val="00CA0929"/>
    <w:rsid w:val="00CE173E"/>
    <w:rsid w:val="00CF6C98"/>
    <w:rsid w:val="00D05CFB"/>
    <w:rsid w:val="00D06CC2"/>
    <w:rsid w:val="00D07F2F"/>
    <w:rsid w:val="00D32368"/>
    <w:rsid w:val="00D329A8"/>
    <w:rsid w:val="00D43E77"/>
    <w:rsid w:val="00D63AF6"/>
    <w:rsid w:val="00D72FE9"/>
    <w:rsid w:val="00D82CD4"/>
    <w:rsid w:val="00D87EF1"/>
    <w:rsid w:val="00D924BB"/>
    <w:rsid w:val="00D97CB5"/>
    <w:rsid w:val="00DA1605"/>
    <w:rsid w:val="00DA5CA7"/>
    <w:rsid w:val="00DD56E7"/>
    <w:rsid w:val="00DD6134"/>
    <w:rsid w:val="00DE057F"/>
    <w:rsid w:val="00DE0E1F"/>
    <w:rsid w:val="00DF79E3"/>
    <w:rsid w:val="00DF7C09"/>
    <w:rsid w:val="00E106D3"/>
    <w:rsid w:val="00E13E1E"/>
    <w:rsid w:val="00E2655D"/>
    <w:rsid w:val="00E31726"/>
    <w:rsid w:val="00E33D8B"/>
    <w:rsid w:val="00E34352"/>
    <w:rsid w:val="00E60127"/>
    <w:rsid w:val="00E60EB4"/>
    <w:rsid w:val="00E66794"/>
    <w:rsid w:val="00E83D92"/>
    <w:rsid w:val="00E85FB3"/>
    <w:rsid w:val="00EA32A2"/>
    <w:rsid w:val="00EB1047"/>
    <w:rsid w:val="00EC091B"/>
    <w:rsid w:val="00EC1240"/>
    <w:rsid w:val="00EC1E27"/>
    <w:rsid w:val="00EC4B1B"/>
    <w:rsid w:val="00ED31B8"/>
    <w:rsid w:val="00EF6D0E"/>
    <w:rsid w:val="00F0221D"/>
    <w:rsid w:val="00F129BA"/>
    <w:rsid w:val="00F1661A"/>
    <w:rsid w:val="00F361D8"/>
    <w:rsid w:val="00F60347"/>
    <w:rsid w:val="00F90CDC"/>
    <w:rsid w:val="00FA0FDF"/>
    <w:rsid w:val="00FA4E6E"/>
    <w:rsid w:val="00FA4FC2"/>
    <w:rsid w:val="00FC436A"/>
    <w:rsid w:val="00FE2573"/>
    <w:rsid w:val="00FE70A6"/>
    <w:rsid w:val="00FF0837"/>
    <w:rsid w:val="00FF259D"/>
    <w:rsid w:val="00FF5B69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E807"/>
  <w15:chartTrackingRefBased/>
  <w15:docId w15:val="{D2EC863C-6253-1641-8DC1-D7AB3846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CD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D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D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56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127"/>
    <w:rPr>
      <w:color w:val="0000FF"/>
      <w:u w:val="single"/>
    </w:rPr>
  </w:style>
  <w:style w:type="table" w:styleId="TableGrid">
    <w:name w:val="Table Grid"/>
    <w:basedOn w:val="TableNormal"/>
    <w:uiPriority w:val="39"/>
    <w:rsid w:val="00027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7E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057F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E317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31726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yoclinic.org/diseases-conditions/heart-failure/symptoms-causes/syc-20373142?utm_source=Google&amp;utm_medium=abstract&amp;utm_content=Heart-failure&amp;utm_campaign=Knowledge-pa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Bernal, Edgar</dc:creator>
  <cp:keywords/>
  <dc:description/>
  <cp:lastModifiedBy>Anand, Ajay</cp:lastModifiedBy>
  <cp:revision>118</cp:revision>
  <dcterms:created xsi:type="dcterms:W3CDTF">2021-11-29T20:20:00Z</dcterms:created>
  <dcterms:modified xsi:type="dcterms:W3CDTF">2022-12-08T13:38:00Z</dcterms:modified>
</cp:coreProperties>
</file>