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A9C719" w14:textId="30EDB286" w:rsidR="005A4BB5" w:rsidRPr="00BA4361" w:rsidRDefault="005A4BB5" w:rsidP="005A4BB5">
      <w:pPr>
        <w:jc w:val="center"/>
        <w:rPr>
          <w:b/>
          <w:bCs/>
          <w:i/>
          <w:iCs/>
          <w:sz w:val="44"/>
          <w:szCs w:val="44"/>
          <w:u w:val="single"/>
        </w:rPr>
      </w:pPr>
      <w:r w:rsidRPr="00BA4361">
        <w:rPr>
          <w:b/>
          <w:bCs/>
          <w:i/>
          <w:iCs/>
          <w:sz w:val="44"/>
          <w:szCs w:val="44"/>
          <w:u w:val="single"/>
        </w:rPr>
        <w:t xml:space="preserve">Revised Questions and Answers for </w:t>
      </w:r>
      <w:r>
        <w:rPr>
          <w:b/>
          <w:bCs/>
          <w:i/>
          <w:iCs/>
          <w:sz w:val="44"/>
          <w:szCs w:val="44"/>
          <w:u w:val="single"/>
        </w:rPr>
        <w:t>H</w:t>
      </w:r>
      <w:r w:rsidRPr="00BA4361">
        <w:rPr>
          <w:b/>
          <w:bCs/>
          <w:i/>
          <w:iCs/>
          <w:sz w:val="44"/>
          <w:szCs w:val="44"/>
          <w:u w:val="single"/>
        </w:rPr>
        <w:t>T Customers of the Power Casting Chatbot</w:t>
      </w:r>
    </w:p>
    <w:p w14:paraId="15D8286A" w14:textId="550D41FF" w:rsidR="00471F6C" w:rsidRDefault="00471F6C"/>
    <w:p w14:paraId="0A2629A7" w14:textId="77777777" w:rsidR="005A4BB5" w:rsidRDefault="005A4BB5"/>
    <w:p w14:paraId="19462A22" w14:textId="546FA2D6" w:rsidR="00D9393C" w:rsidRDefault="00D9393C" w:rsidP="00D9393C">
      <w:pPr>
        <w:rPr>
          <w:b/>
          <w:bCs/>
          <w:i/>
          <w:iCs/>
          <w:sz w:val="40"/>
          <w:szCs w:val="40"/>
          <w:u w:val="single"/>
        </w:rPr>
      </w:pPr>
      <w:r w:rsidRPr="005B3F91">
        <w:rPr>
          <w:b/>
          <w:bCs/>
          <w:i/>
          <w:iCs/>
          <w:sz w:val="40"/>
          <w:szCs w:val="40"/>
          <w:u w:val="single"/>
        </w:rPr>
        <w:t xml:space="preserve">Power Factor Guidance  </w:t>
      </w:r>
    </w:p>
    <w:p w14:paraId="3B06A63F" w14:textId="77777777" w:rsidR="005B3F91" w:rsidRPr="005B3F91" w:rsidRDefault="005B3F91" w:rsidP="00D9393C">
      <w:pPr>
        <w:rPr>
          <w:b/>
          <w:bCs/>
          <w:i/>
          <w:iCs/>
          <w:sz w:val="40"/>
          <w:szCs w:val="40"/>
          <w:u w:val="single"/>
        </w:rPr>
      </w:pPr>
    </w:p>
    <w:p w14:paraId="33CB2B0D" w14:textId="472B3ACF" w:rsidR="00D9393C" w:rsidRDefault="00D9393C" w:rsidP="005B3F91">
      <w:pPr>
        <w:pStyle w:val="ListParagraph"/>
        <w:numPr>
          <w:ilvl w:val="0"/>
          <w:numId w:val="2"/>
        </w:numPr>
      </w:pPr>
      <w:r>
        <w:t xml:space="preserve">What is Power Factor?  </w:t>
      </w:r>
    </w:p>
    <w:p w14:paraId="143F5D41" w14:textId="07F12CB9" w:rsidR="00D9393C" w:rsidRDefault="00D9393C" w:rsidP="00D9393C">
      <w:r>
        <w:t xml:space="preserve">Power Factor (PF) is an indicator of efficient power utilization in an AC (Alternating Current) electrical power system. It is defined as the ratio of real power (kW) flowing to the load to the apparent power (kVA) in the circuit. A PF close to 1.0 (100%) signifies an efficient system.  </w:t>
      </w:r>
    </w:p>
    <w:p w14:paraId="5DE93DAF" w14:textId="77777777" w:rsidR="00D9393C" w:rsidRDefault="00D9393C" w:rsidP="00D9393C"/>
    <w:p w14:paraId="57F04FD2" w14:textId="24809BE5" w:rsidR="00D9393C" w:rsidRDefault="00D9393C" w:rsidP="005B3F91">
      <w:pPr>
        <w:pStyle w:val="ListParagraph"/>
        <w:numPr>
          <w:ilvl w:val="0"/>
          <w:numId w:val="2"/>
        </w:numPr>
      </w:pPr>
      <w:r>
        <w:t xml:space="preserve">What Causes Low Power Factor?  </w:t>
      </w:r>
    </w:p>
    <w:p w14:paraId="3932FEAF" w14:textId="79A4BFD5" w:rsidR="00D9393C" w:rsidRDefault="00D9393C" w:rsidP="00D9393C">
      <w:r>
        <w:t>Low PF is primarily caused by inductive loads, which generate reactive power (</w:t>
      </w:r>
      <w:proofErr w:type="spellStart"/>
      <w:r>
        <w:t>kVAR</w:t>
      </w:r>
      <w:proofErr w:type="spellEnd"/>
      <w:r>
        <w:t xml:space="preserve">). Common examples include:  </w:t>
      </w:r>
    </w:p>
    <w:p w14:paraId="74615FC7" w14:textId="77777777" w:rsidR="00D9393C" w:rsidRDefault="00D9393C" w:rsidP="00D9393C">
      <w:r>
        <w:t xml:space="preserve">- Transformers  </w:t>
      </w:r>
    </w:p>
    <w:p w14:paraId="56A45E30" w14:textId="77777777" w:rsidR="00D9393C" w:rsidRDefault="00D9393C" w:rsidP="00D9393C">
      <w:r>
        <w:t xml:space="preserve">- Induction Motors  </w:t>
      </w:r>
    </w:p>
    <w:p w14:paraId="7ABE2BE1" w14:textId="77777777" w:rsidR="00D9393C" w:rsidRDefault="00D9393C" w:rsidP="00D9393C">
      <w:r>
        <w:t xml:space="preserve">- High-Intensity Discharge Lighting  </w:t>
      </w:r>
    </w:p>
    <w:p w14:paraId="6CA64BC6" w14:textId="77777777" w:rsidR="00D9393C" w:rsidRDefault="00D9393C" w:rsidP="00D9393C"/>
    <w:p w14:paraId="42B5E0A4" w14:textId="7D4EBBC1" w:rsidR="00D9393C" w:rsidRDefault="00D9393C" w:rsidP="005B3F91">
      <w:pPr>
        <w:pStyle w:val="ListParagraph"/>
        <w:numPr>
          <w:ilvl w:val="0"/>
          <w:numId w:val="2"/>
        </w:numPr>
      </w:pPr>
      <w:r>
        <w:t>Why Improve Low Power Factor?</w:t>
      </w:r>
    </w:p>
    <w:p w14:paraId="5677DB34" w14:textId="77777777" w:rsidR="00D9393C" w:rsidRDefault="00D9393C" w:rsidP="00D9393C">
      <w:r>
        <w:t xml:space="preserve">Benefits of improving PF include:  </w:t>
      </w:r>
    </w:p>
    <w:p w14:paraId="4F213BBF" w14:textId="432CE7B3" w:rsidR="00D9393C" w:rsidRDefault="00D9393C" w:rsidP="005B3F91">
      <w:pPr>
        <w:ind w:firstLine="720"/>
      </w:pPr>
      <w:r>
        <w:t xml:space="preserve">1. Reduced Electricity Bills  </w:t>
      </w:r>
    </w:p>
    <w:p w14:paraId="48FDF0C4" w14:textId="2CC19120" w:rsidR="00D9393C" w:rsidRDefault="00D9393C" w:rsidP="00D9393C">
      <w:r>
        <w:t xml:space="preserve">  </w:t>
      </w:r>
      <w:r w:rsidR="005B3F91">
        <w:tab/>
      </w:r>
      <w:r>
        <w:t xml:space="preserve"> - Lower peak billing demand, leading to savings.  </w:t>
      </w:r>
    </w:p>
    <w:p w14:paraId="510A7C00" w14:textId="10F50457" w:rsidR="00D9393C" w:rsidRDefault="00D9393C" w:rsidP="005B3F91">
      <w:pPr>
        <w:ind w:left="720"/>
      </w:pPr>
      <w:r>
        <w:t xml:space="preserve"> </w:t>
      </w:r>
      <w:r w:rsidR="005B3F91">
        <w:t>-</w:t>
      </w:r>
      <w:r>
        <w:t xml:space="preserve"> Avoid surcharges and earn rebates (e.g., as per WBERC regulations, PF above 92% qualifies for rebates, while PF below 86% incurs surcharges).  </w:t>
      </w:r>
    </w:p>
    <w:p w14:paraId="1A43DBF3" w14:textId="1FB753A1" w:rsidR="00D9393C" w:rsidRDefault="00D9393C" w:rsidP="005B3F91">
      <w:pPr>
        <w:ind w:firstLine="720"/>
      </w:pPr>
      <w:r>
        <w:t>2. Enhanced System Efficiency</w:t>
      </w:r>
      <w:r w:rsidR="005B3F91">
        <w:tab/>
      </w:r>
      <w:r>
        <w:t xml:space="preserve"> </w:t>
      </w:r>
    </w:p>
    <w:p w14:paraId="3859CBD9" w14:textId="57101629" w:rsidR="00D9393C" w:rsidRDefault="00D9393C" w:rsidP="00D9393C">
      <w:r>
        <w:lastRenderedPageBreak/>
        <w:t xml:space="preserve">   </w:t>
      </w:r>
      <w:r w:rsidR="005B3F91">
        <w:tab/>
      </w:r>
      <w:r>
        <w:t xml:space="preserve">- Reduced losses in the electrical system.  </w:t>
      </w:r>
    </w:p>
    <w:p w14:paraId="67EE241D" w14:textId="1F2F1876" w:rsidR="00D9393C" w:rsidRDefault="00D9393C" w:rsidP="00D9393C">
      <w:r>
        <w:t xml:space="preserve">   </w:t>
      </w:r>
      <w:r w:rsidR="005B3F91">
        <w:tab/>
      </w:r>
      <w:r>
        <w:t xml:space="preserve">- Increased capacity to handle additional load.  </w:t>
      </w:r>
    </w:p>
    <w:p w14:paraId="35EC5609" w14:textId="6611B1BE" w:rsidR="00D9393C" w:rsidRDefault="00D9393C" w:rsidP="005B3F91">
      <w:pPr>
        <w:ind w:firstLine="720"/>
      </w:pPr>
      <w:r>
        <w:t>3.</w:t>
      </w:r>
      <w:r w:rsidR="005B3F91">
        <w:t xml:space="preserve"> </w:t>
      </w:r>
      <w:r>
        <w:t xml:space="preserve">Environmental Benefits </w:t>
      </w:r>
    </w:p>
    <w:p w14:paraId="46AD6785" w14:textId="61F5A487" w:rsidR="00D9393C" w:rsidRDefault="00D9393C" w:rsidP="005B3F91">
      <w:pPr>
        <w:ind w:left="720"/>
      </w:pPr>
      <w:r>
        <w:t xml:space="preserve">- Lower greenhouse gas emissions by reducing unnecessary generation and transmission capacity.  </w:t>
      </w:r>
    </w:p>
    <w:p w14:paraId="05692167" w14:textId="77777777" w:rsidR="00D9393C" w:rsidRDefault="00D9393C" w:rsidP="00D9393C"/>
    <w:p w14:paraId="2D3315DB" w14:textId="0965C516" w:rsidR="00D9393C" w:rsidRDefault="005B3F91" w:rsidP="00D9393C">
      <w:r>
        <w:t xml:space="preserve">4. </w:t>
      </w:r>
      <w:r w:rsidR="00D9393C">
        <w:t xml:space="preserve">How to Improve Power Factor?  </w:t>
      </w:r>
    </w:p>
    <w:p w14:paraId="1BDA3732" w14:textId="0020AB37" w:rsidR="00D9393C" w:rsidRDefault="005B3F91" w:rsidP="00D9393C">
      <w:r>
        <w:t>a</w:t>
      </w:r>
      <w:r w:rsidR="00D9393C">
        <w:t xml:space="preserve">. Install Capacitors (KVAR Generators)  </w:t>
      </w:r>
    </w:p>
    <w:p w14:paraId="1D843B54" w14:textId="77777777" w:rsidR="00D9393C" w:rsidRDefault="00D9393C" w:rsidP="00D9393C">
      <w:r>
        <w:t xml:space="preserve">   - Place capacitors close to motors/loads.  </w:t>
      </w:r>
    </w:p>
    <w:p w14:paraId="74E4C7E6" w14:textId="66CC712B" w:rsidR="00D9393C" w:rsidRDefault="00D9393C" w:rsidP="00D9393C">
      <w:r>
        <w:t xml:space="preserve">   - Synchronize capacitor operation with motors/loads (use Automatic Power Factor Controllers (APFC) for automation).  </w:t>
      </w:r>
    </w:p>
    <w:p w14:paraId="07D5C037" w14:textId="57CA482E" w:rsidR="00D9393C" w:rsidRDefault="005B3F91" w:rsidP="00D9393C">
      <w:r>
        <w:t>b</w:t>
      </w:r>
      <w:r w:rsidR="00D9393C">
        <w:t xml:space="preserve">. Minimize Idling or Lightly Loaded Motors  </w:t>
      </w:r>
    </w:p>
    <w:p w14:paraId="2E3BA29F" w14:textId="5E1FB54D" w:rsidR="00D9393C" w:rsidRDefault="005B3F91" w:rsidP="00D9393C">
      <w:r>
        <w:t>c</w:t>
      </w:r>
      <w:r w:rsidR="00D9393C">
        <w:t xml:space="preserve">. Replace Old Motors with energy-efficient models.  </w:t>
      </w:r>
    </w:p>
    <w:p w14:paraId="40DA80C8" w14:textId="702B4419" w:rsidR="00D9393C" w:rsidRDefault="005B3F91" w:rsidP="00D9393C">
      <w:r>
        <w:t>d</w:t>
      </w:r>
      <w:r w:rsidR="00D9393C">
        <w:t xml:space="preserve">. Use the Capacitor Bank Calculator on the website for preliminary guidance on capacitor ratings.  </w:t>
      </w:r>
    </w:p>
    <w:p w14:paraId="198B5C63" w14:textId="77777777" w:rsidR="00D9393C" w:rsidRDefault="00D9393C" w:rsidP="00D9393C"/>
    <w:p w14:paraId="126412BE" w14:textId="0928C6AE" w:rsidR="00D9393C" w:rsidRDefault="005B3F91" w:rsidP="00D9393C">
      <w:r>
        <w:t xml:space="preserve">5. </w:t>
      </w:r>
      <w:r w:rsidR="00D9393C">
        <w:t>Difference Between Instant and Average PF</w:t>
      </w:r>
      <w:r>
        <w:t>?</w:t>
      </w:r>
      <w:r w:rsidR="00D9393C">
        <w:t xml:space="preserve"> </w:t>
      </w:r>
    </w:p>
    <w:p w14:paraId="242FAF29" w14:textId="7313ED2C" w:rsidR="00D9393C" w:rsidRDefault="00D9393C" w:rsidP="00D9393C">
      <w:r>
        <w:t xml:space="preserve">- Instant PF: Displayed on the energy meter, reflects real-time consumption.  </w:t>
      </w:r>
    </w:p>
    <w:p w14:paraId="545F6AD8" w14:textId="2A797FE4" w:rsidR="00D9393C" w:rsidRDefault="00D9393C" w:rsidP="00D9393C">
      <w:r>
        <w:t xml:space="preserve">- Average PF (Monthly Bill): Calculated as:  </w:t>
      </w:r>
    </w:p>
    <w:p w14:paraId="6B92CE16" w14:textId="77777777" w:rsidR="00D9393C" w:rsidRDefault="00D9393C" w:rsidP="00D9393C">
      <w:r>
        <w:t xml:space="preserve">  \[</w:t>
      </w:r>
    </w:p>
    <w:p w14:paraId="79F9183A" w14:textId="77777777" w:rsidR="00D9393C" w:rsidRDefault="00D9393C" w:rsidP="00D9393C">
      <w:r>
        <w:t xml:space="preserve">  \text{Average PF} = \cos\left(\tan^{-1}\left(\frac{\text{Total Monthly Reactive Power (24 HRS SINE)}}{\text{Chargeable Units}}\right)\right)</w:t>
      </w:r>
    </w:p>
    <w:p w14:paraId="64235B2F" w14:textId="77777777" w:rsidR="00D9393C" w:rsidRDefault="00D9393C" w:rsidP="00D9393C">
      <w:r>
        <w:t xml:space="preserve">  \]  </w:t>
      </w:r>
    </w:p>
    <w:p w14:paraId="3B6E0C7E" w14:textId="77777777" w:rsidR="00D9393C" w:rsidRPr="005B3F91" w:rsidRDefault="00D9393C" w:rsidP="00D9393C"/>
    <w:p w14:paraId="07E1FF44" w14:textId="3DE02574" w:rsidR="00D9393C" w:rsidRPr="005B3F91" w:rsidRDefault="005B3F91" w:rsidP="00D9393C">
      <w:pPr>
        <w:rPr>
          <w:u w:val="single"/>
        </w:rPr>
      </w:pPr>
      <w:r w:rsidRPr="005B3F91">
        <w:t xml:space="preserve">6. </w:t>
      </w:r>
      <w:r w:rsidR="00D9393C" w:rsidRPr="005B3F91">
        <w:rPr>
          <w:u w:val="single"/>
        </w:rPr>
        <w:t>Basic Terms</w:t>
      </w:r>
      <w:r w:rsidRPr="005B3F91">
        <w:rPr>
          <w:u w:val="single"/>
        </w:rPr>
        <w:t>:</w:t>
      </w:r>
    </w:p>
    <w:p w14:paraId="040A7DBE" w14:textId="2DD451EA" w:rsidR="00D9393C" w:rsidRDefault="00D9393C" w:rsidP="00D9393C">
      <w:r>
        <w:t xml:space="preserve">- kW (Real Power): Power performing useful work.  </w:t>
      </w:r>
    </w:p>
    <w:p w14:paraId="218691AE" w14:textId="4F9C0137" w:rsidR="00D9393C" w:rsidRDefault="00D9393C" w:rsidP="00D9393C">
      <w:r>
        <w:t xml:space="preserve">- </w:t>
      </w:r>
      <w:proofErr w:type="spellStart"/>
      <w:r>
        <w:t>kVAR</w:t>
      </w:r>
      <w:proofErr w:type="spellEnd"/>
      <w:r>
        <w:t xml:space="preserve"> (Reactive Power): Power needed for magnetizing flux in inductive equipment.  </w:t>
      </w:r>
    </w:p>
    <w:p w14:paraId="428F87C5" w14:textId="12A5C933" w:rsidR="00D9393C" w:rsidRDefault="00D9393C" w:rsidP="00D9393C">
      <w:r>
        <w:lastRenderedPageBreak/>
        <w:t xml:space="preserve">- kVA (Apparent Power): Vector sum of kW and </w:t>
      </w:r>
      <w:proofErr w:type="spellStart"/>
      <w:r>
        <w:t>kVAR</w:t>
      </w:r>
      <w:proofErr w:type="spellEnd"/>
      <w:r>
        <w:t xml:space="preserve">.  </w:t>
      </w:r>
    </w:p>
    <w:p w14:paraId="175855F4" w14:textId="77777777" w:rsidR="00D9393C" w:rsidRDefault="00D9393C" w:rsidP="00D9393C"/>
    <w:p w14:paraId="32E62CC3" w14:textId="6574C68A" w:rsidR="00D9393C" w:rsidRPr="005B3F91" w:rsidRDefault="005B3F91" w:rsidP="00D9393C">
      <w:r w:rsidRPr="005B3F91">
        <w:t xml:space="preserve">7. </w:t>
      </w:r>
      <w:r w:rsidR="00D9393C" w:rsidRPr="005B3F91">
        <w:rPr>
          <w:u w:val="single"/>
        </w:rPr>
        <w:t>Power Triangle and Formula</w:t>
      </w:r>
      <w:r w:rsidRPr="005B3F91">
        <w:t>:</w:t>
      </w:r>
      <w:r w:rsidR="00D9393C" w:rsidRPr="005B3F91">
        <w:t xml:space="preserve">  </w:t>
      </w:r>
    </w:p>
    <w:p w14:paraId="434FF461" w14:textId="77777777" w:rsidR="00D9393C" w:rsidRDefault="00D9393C" w:rsidP="00D9393C">
      <w:r>
        <w:t>\[</w:t>
      </w:r>
    </w:p>
    <w:p w14:paraId="6D5F0846" w14:textId="77777777" w:rsidR="00D9393C" w:rsidRDefault="00D9393C" w:rsidP="00D9393C">
      <w:r>
        <w:t>\text{PF} = \frac{\text{kW}}{\text{kVA}} = \cos \theta</w:t>
      </w:r>
    </w:p>
    <w:p w14:paraId="71CD59DE" w14:textId="77777777" w:rsidR="00D9393C" w:rsidRDefault="00D9393C" w:rsidP="00D9393C">
      <w:r>
        <w:t xml:space="preserve">\]  </w:t>
      </w:r>
    </w:p>
    <w:p w14:paraId="6DFD7DFA" w14:textId="77777777" w:rsidR="00D9393C" w:rsidRDefault="00D9393C" w:rsidP="00D9393C">
      <w:r>
        <w:t xml:space="preserve">- **Ideal Scenario**:  </w:t>
      </w:r>
    </w:p>
    <w:p w14:paraId="30D6C20D" w14:textId="77777777" w:rsidR="00D9393C" w:rsidRDefault="00D9393C" w:rsidP="00D9393C">
      <w:r>
        <w:t xml:space="preserve">  - Angle θ ≈ 0°, PF ≈ 1 (Unity).  </w:t>
      </w:r>
    </w:p>
    <w:p w14:paraId="39DF4BA8" w14:textId="77777777" w:rsidR="00D9393C" w:rsidRDefault="00D9393C" w:rsidP="00D9393C">
      <w:r>
        <w:t xml:space="preserve">  - </w:t>
      </w:r>
      <w:proofErr w:type="spellStart"/>
      <w:r>
        <w:t>kVAR</w:t>
      </w:r>
      <w:proofErr w:type="spellEnd"/>
      <w:r>
        <w:t xml:space="preserve"> ≈ 0, kW ≈ kVA.  </w:t>
      </w:r>
    </w:p>
    <w:p w14:paraId="46664B31" w14:textId="77777777" w:rsidR="00D9393C" w:rsidRDefault="00D9393C" w:rsidP="00D9393C"/>
    <w:p w14:paraId="5D5F6480" w14:textId="35068F75" w:rsidR="00D9393C" w:rsidRDefault="005B3F91" w:rsidP="00D9393C">
      <w:r>
        <w:t xml:space="preserve">8. </w:t>
      </w:r>
      <w:r w:rsidR="00D9393C" w:rsidRPr="005B3F91">
        <w:rPr>
          <w:u w:val="single"/>
        </w:rPr>
        <w:t>Principle of Power Factor Compensation</w:t>
      </w:r>
      <w:r w:rsidRPr="005B3F91">
        <w:rPr>
          <w:u w:val="single"/>
        </w:rPr>
        <w:t>:</w:t>
      </w:r>
      <w:r w:rsidR="00D9393C">
        <w:t xml:space="preserve">  </w:t>
      </w:r>
    </w:p>
    <w:p w14:paraId="2F9F6A34" w14:textId="77777777" w:rsidR="00D9393C" w:rsidRDefault="00D9393C" w:rsidP="00D9393C">
      <w:r>
        <w:t xml:space="preserve">Compensation reduces reactive power (Q) to a smaller value (Q₁) using corrective instruments (Qc), thereby reducing apparent power (S to S₁). Formula:  </w:t>
      </w:r>
    </w:p>
    <w:p w14:paraId="11BA0F5B" w14:textId="77777777" w:rsidR="00D9393C" w:rsidRDefault="00D9393C" w:rsidP="00D9393C">
      <w:r>
        <w:t>\[</w:t>
      </w:r>
    </w:p>
    <w:p w14:paraId="29EBCDF5" w14:textId="77777777" w:rsidR="00D9393C" w:rsidRDefault="00D9393C" w:rsidP="00D9393C">
      <w:proofErr w:type="spellStart"/>
      <w:r>
        <w:t>Q_c</w:t>
      </w:r>
      <w:proofErr w:type="spellEnd"/>
      <w:r>
        <w:t xml:space="preserve"> = P \left[\tan \theta - \tan \theta_1\right]</w:t>
      </w:r>
    </w:p>
    <w:p w14:paraId="5648F6CF" w14:textId="77777777" w:rsidR="00D9393C" w:rsidRDefault="00D9393C" w:rsidP="00D9393C">
      <w:r>
        <w:t xml:space="preserve">\]  </w:t>
      </w:r>
    </w:p>
    <w:p w14:paraId="483155FD" w14:textId="77777777" w:rsidR="00D9393C" w:rsidRDefault="00D9393C" w:rsidP="00D9393C"/>
    <w:p w14:paraId="79F086B1" w14:textId="3872956F" w:rsidR="006A3A33" w:rsidRDefault="005B3F91" w:rsidP="00D9393C">
      <w:r>
        <w:t>______________________________________________________________________________</w:t>
      </w:r>
    </w:p>
    <w:p w14:paraId="227D1B4C" w14:textId="77777777" w:rsidR="006A3A33" w:rsidRDefault="006A3A33" w:rsidP="00D9393C"/>
    <w:p w14:paraId="1FA82608" w14:textId="77777777" w:rsidR="006A3A33" w:rsidRDefault="006A3A33" w:rsidP="00D9393C"/>
    <w:p w14:paraId="0E63F9FB" w14:textId="413958FF" w:rsidR="006A3A33" w:rsidRPr="005B3F91" w:rsidRDefault="006A3A33" w:rsidP="006A3A33">
      <w:pPr>
        <w:rPr>
          <w:b/>
          <w:bCs/>
          <w:i/>
          <w:iCs/>
          <w:sz w:val="40"/>
          <w:szCs w:val="40"/>
          <w:u w:val="single"/>
        </w:rPr>
      </w:pPr>
      <w:proofErr w:type="spellStart"/>
      <w:r w:rsidRPr="005B3F91">
        <w:rPr>
          <w:b/>
          <w:bCs/>
          <w:i/>
          <w:iCs/>
          <w:sz w:val="40"/>
          <w:szCs w:val="40"/>
          <w:u w:val="single"/>
        </w:rPr>
        <w:t>Agreemental</w:t>
      </w:r>
      <w:proofErr w:type="spellEnd"/>
      <w:r w:rsidRPr="005B3F91">
        <w:rPr>
          <w:b/>
          <w:bCs/>
          <w:i/>
          <w:iCs/>
          <w:sz w:val="40"/>
          <w:szCs w:val="40"/>
          <w:u w:val="single"/>
        </w:rPr>
        <w:t xml:space="preserve"> Load and Demand Charge</w:t>
      </w:r>
    </w:p>
    <w:p w14:paraId="2C79C895" w14:textId="77777777" w:rsidR="006A3A33" w:rsidRDefault="006A3A33" w:rsidP="006A3A33"/>
    <w:p w14:paraId="5710D106" w14:textId="208155EE" w:rsidR="006A3A33" w:rsidRDefault="006A3A33" w:rsidP="006A3A33">
      <w:r>
        <w:t xml:space="preserve">1. What is </w:t>
      </w:r>
      <w:proofErr w:type="spellStart"/>
      <w:r>
        <w:t>Agreemental</w:t>
      </w:r>
      <w:proofErr w:type="spellEnd"/>
      <w:r>
        <w:t xml:space="preserve"> Load?  </w:t>
      </w:r>
    </w:p>
    <w:p w14:paraId="3B2FA54D" w14:textId="48840517" w:rsidR="006A3A33" w:rsidRDefault="006A3A33" w:rsidP="006A3A33">
      <w:proofErr w:type="spellStart"/>
      <w:r>
        <w:t>Agreemental</w:t>
      </w:r>
      <w:proofErr w:type="spellEnd"/>
      <w:r>
        <w:t xml:space="preserve"> Load (or Contract Demand) is the load (measured in kW or kVA) agreed upon in a written contract between the consumer and CESC Ltd.  </w:t>
      </w:r>
    </w:p>
    <w:p w14:paraId="2DE557CF" w14:textId="77777777" w:rsidR="006A3A33" w:rsidRDefault="006A3A33" w:rsidP="006A3A33"/>
    <w:p w14:paraId="52667C0F" w14:textId="2347830C" w:rsidR="006A3A33" w:rsidRDefault="006A3A33" w:rsidP="006A3A33">
      <w:r>
        <w:lastRenderedPageBreak/>
        <w:t>2. What is Maximum Demand?</w:t>
      </w:r>
    </w:p>
    <w:p w14:paraId="40B23FD0" w14:textId="10007ED8" w:rsidR="006A3A33" w:rsidRDefault="006A3A33" w:rsidP="006A3A33">
      <w:r>
        <w:t xml:space="preserve">- Maximum Demand is the highest load recorded (in kW and kVA) by the tariff meter during a billing cycle.  </w:t>
      </w:r>
    </w:p>
    <w:p w14:paraId="1146EBC7" w14:textId="77777777" w:rsidR="006A3A33" w:rsidRDefault="006A3A33" w:rsidP="006A3A33">
      <w:r>
        <w:t xml:space="preserve">- It is indicated on the monthly electricity bill.  </w:t>
      </w:r>
    </w:p>
    <w:p w14:paraId="68CFE345" w14:textId="77777777" w:rsidR="006A3A33" w:rsidRDefault="006A3A33" w:rsidP="006A3A33"/>
    <w:p w14:paraId="0A4EADD4" w14:textId="6675B47A" w:rsidR="006A3A33" w:rsidRDefault="006A3A33" w:rsidP="006A3A33">
      <w:r>
        <w:t>3. What is Billing Demand?</w:t>
      </w:r>
    </w:p>
    <w:p w14:paraId="076F56BD" w14:textId="1333F239" w:rsidR="006A3A33" w:rsidRDefault="006A3A33" w:rsidP="006A3A33">
      <w:r>
        <w:t xml:space="preserve">- Billing Demand is the higher of the following two values:  </w:t>
      </w:r>
    </w:p>
    <w:p w14:paraId="555F5764" w14:textId="6A219A5C" w:rsidR="006A3A33" w:rsidRDefault="006A3A33" w:rsidP="006A3A33">
      <w:r>
        <w:t xml:space="preserve">  1. The maximum demand (kVA) recorded for the month, OR  </w:t>
      </w:r>
    </w:p>
    <w:p w14:paraId="45A88326" w14:textId="5D9A7EBD" w:rsidR="006A3A33" w:rsidRDefault="006A3A33" w:rsidP="006A3A33">
      <w:r>
        <w:t xml:space="preserve">  2. 85% of the monthly </w:t>
      </w:r>
      <w:proofErr w:type="spellStart"/>
      <w:r>
        <w:t>Agreemental</w:t>
      </w:r>
      <w:proofErr w:type="spellEnd"/>
      <w:r>
        <w:t xml:space="preserve"> Load (Contract Demand in kVA).  </w:t>
      </w:r>
    </w:p>
    <w:p w14:paraId="6CBC3141" w14:textId="1CF34C5F" w:rsidR="006A3A33" w:rsidRDefault="006A3A33" w:rsidP="006A3A33">
      <w:r>
        <w:t xml:space="preserve">- Demand Charge is calculated based on the Billing Demand, as per WBERC (West Bengal Electricity Regulatory Commission) regulations.  </w:t>
      </w:r>
    </w:p>
    <w:p w14:paraId="0ABA6C66" w14:textId="77777777" w:rsidR="006A3A33" w:rsidRDefault="006A3A33" w:rsidP="006A3A33"/>
    <w:p w14:paraId="2CDD3A2E" w14:textId="64F1CB71" w:rsidR="006A3A33" w:rsidRDefault="006A3A33" w:rsidP="006A3A33">
      <w:r>
        <w:t xml:space="preserve">4. What Happens if Maximum Demand Exceeds </w:t>
      </w:r>
      <w:proofErr w:type="spellStart"/>
      <w:r>
        <w:t>Agreemental</w:t>
      </w:r>
      <w:proofErr w:type="spellEnd"/>
      <w:r>
        <w:t xml:space="preserve"> Load? </w:t>
      </w:r>
    </w:p>
    <w:p w14:paraId="3E0DC83C" w14:textId="77777777" w:rsidR="006A3A33" w:rsidRDefault="006A3A33" w:rsidP="006A3A33">
      <w:r>
        <w:t xml:space="preserve">- If the recorded demand exceeds the </w:t>
      </w:r>
      <w:proofErr w:type="spellStart"/>
      <w:r>
        <w:t>Agreemental</w:t>
      </w:r>
      <w:proofErr w:type="spellEnd"/>
      <w:r>
        <w:t xml:space="preserve"> Load:  </w:t>
      </w:r>
    </w:p>
    <w:p w14:paraId="31C77140" w14:textId="2C1F9A8D" w:rsidR="006A3A33" w:rsidRDefault="006A3A33" w:rsidP="006A3A33">
      <w:r>
        <w:t xml:space="preserve">  - "Demand Charge for Excess </w:t>
      </w:r>
      <w:proofErr w:type="spellStart"/>
      <w:r>
        <w:t>Drawal</w:t>
      </w:r>
      <w:proofErr w:type="spellEnd"/>
      <w:r>
        <w:t xml:space="preserve">" is levied (as per applicable tariff).  </w:t>
      </w:r>
    </w:p>
    <w:p w14:paraId="4B507AB8" w14:textId="51E2E1B4" w:rsidR="006A3A33" w:rsidRDefault="006A3A33" w:rsidP="006A3A33">
      <w:r>
        <w:t xml:space="preserve">  - It is also a violation of WBERC regulations.  </w:t>
      </w:r>
    </w:p>
    <w:p w14:paraId="21C8A473" w14:textId="77777777" w:rsidR="00931116" w:rsidRDefault="00931116" w:rsidP="006A3A33"/>
    <w:p w14:paraId="08E6EADB" w14:textId="6B439851" w:rsidR="006A3A33" w:rsidRDefault="006A3A33" w:rsidP="006A3A33">
      <w:r>
        <w:t xml:space="preserve">5. How are Demand Charges Calculated?  </w:t>
      </w:r>
    </w:p>
    <w:p w14:paraId="1DCC90ED" w14:textId="74FCC2CE" w:rsidR="006A3A33" w:rsidRDefault="006A3A33" w:rsidP="006A3A33">
      <w:r>
        <w:t>- Demand Charge</w:t>
      </w:r>
      <w:r w:rsidR="00931116">
        <w:t xml:space="preserve"> </w:t>
      </w:r>
      <w:r>
        <w:t xml:space="preserve">is based on the Billing Demand.  </w:t>
      </w:r>
    </w:p>
    <w:p w14:paraId="4BE0A4DF" w14:textId="6E934996" w:rsidR="006A3A33" w:rsidRDefault="006A3A33" w:rsidP="006A3A33">
      <w:r>
        <w:t xml:space="preserve">- Excess Demand Charge applies if consumption exceeds the </w:t>
      </w:r>
      <w:proofErr w:type="spellStart"/>
      <w:r>
        <w:t>Agreemental</w:t>
      </w:r>
      <w:proofErr w:type="spellEnd"/>
      <w:r>
        <w:t xml:space="preserve"> Load (calculated at the applicable tariff rate under WBERC rules).  </w:t>
      </w:r>
    </w:p>
    <w:p w14:paraId="206F418B" w14:textId="1ED21177" w:rsidR="006A3A33" w:rsidRDefault="006A3A33" w:rsidP="006A3A33"/>
    <w:p w14:paraId="673238C0" w14:textId="77777777" w:rsidR="006A3A33" w:rsidRDefault="006A3A33" w:rsidP="006A3A33"/>
    <w:p w14:paraId="0CB813FE" w14:textId="422133A8" w:rsidR="006A3A33" w:rsidRDefault="006A3A33" w:rsidP="006A3A33">
      <w:r>
        <w:t xml:space="preserve">6. Revision of </w:t>
      </w:r>
      <w:proofErr w:type="spellStart"/>
      <w:r>
        <w:t>Agreemental</w:t>
      </w:r>
      <w:proofErr w:type="spellEnd"/>
      <w:r>
        <w:t xml:space="preserve"> Load (Upward/Downward) </w:t>
      </w:r>
    </w:p>
    <w:p w14:paraId="0CE39C84" w14:textId="7D54E181" w:rsidR="006A3A33" w:rsidRDefault="006A3A33" w:rsidP="006A3A33">
      <w:r>
        <w:t xml:space="preserve">- Consumers should assess their actual load needs (current and future) before requesting a revision.  </w:t>
      </w:r>
    </w:p>
    <w:p w14:paraId="12F831FF" w14:textId="12F89904" w:rsidR="006A3A33" w:rsidRDefault="006A3A33" w:rsidP="006A3A33">
      <w:r>
        <w:t>- Contact for Revision:</w:t>
      </w:r>
    </w:p>
    <w:p w14:paraId="56A2C666" w14:textId="2625478A" w:rsidR="006A3A33" w:rsidRDefault="006A3A33" w:rsidP="006A3A33">
      <w:r>
        <w:lastRenderedPageBreak/>
        <w:t xml:space="preserve">  - Arnab Guha (Manager, Mains Power)  </w:t>
      </w:r>
    </w:p>
    <w:p w14:paraId="3DA20AD3" w14:textId="52A69388" w:rsidR="006A3A33" w:rsidRDefault="006A3A33" w:rsidP="006A3A33">
      <w:r>
        <w:t xml:space="preserve">  - Address: Poddar Court, 18 Rabindra Sarani, Kolkata 700 001  </w:t>
      </w:r>
    </w:p>
    <w:p w14:paraId="0C861D58" w14:textId="3E96AF1A" w:rsidR="006A3A33" w:rsidRDefault="006A3A33" w:rsidP="006A3A33">
      <w:r>
        <w:t xml:space="preserve">  - Phone: 033-2225-3550 (Extn. 202) | Mobile: 9903082575  </w:t>
      </w:r>
    </w:p>
    <w:p w14:paraId="10206089" w14:textId="4C962A53" w:rsidR="006A3A33" w:rsidRDefault="006A3A33" w:rsidP="006A3A33">
      <w:r>
        <w:t xml:space="preserve">  - Email: arnab.guha@rp-sg.in  </w:t>
      </w:r>
    </w:p>
    <w:p w14:paraId="452417A6" w14:textId="77777777" w:rsidR="006A3A33" w:rsidRDefault="006A3A33" w:rsidP="006A3A33"/>
    <w:p w14:paraId="14AC17C5" w14:textId="20694607" w:rsidR="006A3A33" w:rsidRDefault="00931116" w:rsidP="006A3A33">
      <w:r>
        <w:t xml:space="preserve">7. </w:t>
      </w:r>
      <w:r w:rsidR="006A3A33">
        <w:t>Rules for Revision:</w:t>
      </w:r>
    </w:p>
    <w:p w14:paraId="29189997" w14:textId="2B4D8962" w:rsidR="006A3A33" w:rsidRDefault="006A3A33" w:rsidP="006A3A33">
      <w:r>
        <w:t xml:space="preserve">- Upward Revision: No time restrictions; can be done anytime.  </w:t>
      </w:r>
    </w:p>
    <w:p w14:paraId="2FC8F219" w14:textId="324ED57C" w:rsidR="006A3A33" w:rsidRDefault="006A3A33" w:rsidP="006A3A33">
      <w:r>
        <w:t xml:space="preserve">- Downward Revision:  </w:t>
      </w:r>
    </w:p>
    <w:p w14:paraId="4AFC846B" w14:textId="41E4D136" w:rsidR="006A3A33" w:rsidRDefault="006A3A33" w:rsidP="006A3A33">
      <w:r>
        <w:t xml:space="preserve">  - Allowed only once a year.  </w:t>
      </w:r>
    </w:p>
    <w:p w14:paraId="1BD32BC4" w14:textId="7F732BCA" w:rsidR="006A3A33" w:rsidRDefault="006A3A33" w:rsidP="006A3A33">
      <w:r>
        <w:t xml:space="preserve">  - Must wait at least one year from the last downward revision or from the date of service connection/transfer.  </w:t>
      </w:r>
    </w:p>
    <w:p w14:paraId="1F61689F" w14:textId="77777777" w:rsidR="00574DFF" w:rsidRDefault="00574DFF" w:rsidP="006A3A33"/>
    <w:p w14:paraId="09963E1A" w14:textId="77777777" w:rsidR="00574DFF" w:rsidRDefault="00574DFF" w:rsidP="006A3A33"/>
    <w:p w14:paraId="6FA8D402" w14:textId="77777777" w:rsidR="00574DFF" w:rsidRDefault="00574DFF" w:rsidP="006A3A33">
      <w:pPr>
        <w:pBdr>
          <w:bottom w:val="single" w:sz="12" w:space="1" w:color="auto"/>
        </w:pBdr>
      </w:pPr>
    </w:p>
    <w:p w14:paraId="00465BBA" w14:textId="77777777" w:rsidR="00574DFF" w:rsidRDefault="00574DFF" w:rsidP="006A3A33"/>
    <w:p w14:paraId="0CA5B10D" w14:textId="77777777" w:rsidR="00574DFF" w:rsidRDefault="00574DFF" w:rsidP="006A3A33"/>
    <w:p w14:paraId="700B97F3" w14:textId="1735238D" w:rsidR="00574DFF" w:rsidRDefault="00574DFF" w:rsidP="00574DFF">
      <w:pPr>
        <w:jc w:val="center"/>
        <w:rPr>
          <w:b/>
          <w:bCs/>
          <w:i/>
          <w:iCs/>
          <w:sz w:val="52"/>
          <w:szCs w:val="52"/>
          <w:u w:val="single"/>
        </w:rPr>
      </w:pPr>
      <w:r w:rsidRPr="00574DFF">
        <w:rPr>
          <w:b/>
          <w:bCs/>
          <w:i/>
          <w:iCs/>
          <w:sz w:val="52"/>
          <w:szCs w:val="52"/>
          <w:u w:val="single"/>
        </w:rPr>
        <w:t>Other types of Probable Questions for HT Customers</w:t>
      </w:r>
    </w:p>
    <w:p w14:paraId="32C56610" w14:textId="2A6DB25C" w:rsidR="007D5F04" w:rsidRPr="007D5F04" w:rsidRDefault="007D5F04" w:rsidP="007D5F04"/>
    <w:p w14:paraId="1C1AC62F" w14:textId="4A31B4CB" w:rsidR="00476928" w:rsidRPr="00BF27DD" w:rsidRDefault="007D5F04" w:rsidP="007D5F04">
      <w:pPr>
        <w:rPr>
          <w:b/>
          <w:bCs/>
          <w:i/>
          <w:iCs/>
          <w:sz w:val="44"/>
          <w:szCs w:val="44"/>
          <w:u w:val="single"/>
        </w:rPr>
      </w:pPr>
      <w:r w:rsidRPr="00BF27DD">
        <w:rPr>
          <w:b/>
          <w:bCs/>
          <w:i/>
          <w:iCs/>
          <w:sz w:val="44"/>
          <w:szCs w:val="44"/>
          <w:u w:val="single"/>
        </w:rPr>
        <w:t>Billing &amp; Payments</w:t>
      </w:r>
    </w:p>
    <w:p w14:paraId="5C4FE457" w14:textId="7FF7B259" w:rsidR="00476928" w:rsidRPr="00476928" w:rsidRDefault="00476928" w:rsidP="00476928">
      <w:pPr>
        <w:pStyle w:val="ListParagraph"/>
        <w:numPr>
          <w:ilvl w:val="0"/>
          <w:numId w:val="16"/>
        </w:numPr>
        <w:rPr>
          <w:b/>
          <w:bCs/>
        </w:rPr>
      </w:pPr>
      <w:r w:rsidRPr="00476928">
        <w:rPr>
          <w:b/>
          <w:bCs/>
        </w:rPr>
        <w:t>Can I get the latest electricity bill for my HT connection?</w:t>
      </w:r>
      <w:r w:rsidRPr="00476928">
        <w:rPr>
          <w:b/>
          <w:bCs/>
        </w:rPr>
        <w:br/>
      </w:r>
    </w:p>
    <w:p w14:paraId="7458D5F0" w14:textId="6B1D40E8" w:rsidR="00476928" w:rsidRPr="00476928" w:rsidRDefault="00476928" w:rsidP="00476928">
      <w:pPr>
        <w:pStyle w:val="ListParagraph"/>
      </w:pPr>
      <w:r w:rsidRPr="00476928">
        <w:t>Certainly! Please provide your HT Consumer Number or Service Connection Number so I can fetch the latest bill for you. Once I have that, I’ll send you a PDF copy of your current bill along with key details like bill amount, due date, and billing period.</w:t>
      </w:r>
    </w:p>
    <w:p w14:paraId="0F1458FE" w14:textId="393BD60A" w:rsidR="00476928" w:rsidRPr="00476928" w:rsidRDefault="00476928" w:rsidP="00476928">
      <w:pPr>
        <w:rPr>
          <w:b/>
          <w:bCs/>
        </w:rPr>
      </w:pPr>
    </w:p>
    <w:p w14:paraId="10198D9B" w14:textId="3F5A3CF7" w:rsidR="00476928" w:rsidRDefault="00476928" w:rsidP="00476928">
      <w:pPr>
        <w:pStyle w:val="ListParagraph"/>
        <w:numPr>
          <w:ilvl w:val="0"/>
          <w:numId w:val="16"/>
        </w:numPr>
      </w:pPr>
      <w:r w:rsidRPr="00476928">
        <w:rPr>
          <w:b/>
          <w:bCs/>
        </w:rPr>
        <w:lastRenderedPageBreak/>
        <w:t>What is the due date and amount for my current HT bill?</w:t>
      </w:r>
      <w:r w:rsidRPr="00476928">
        <w:rPr>
          <w:b/>
          <w:bCs/>
        </w:rPr>
        <w:br/>
      </w:r>
    </w:p>
    <w:p w14:paraId="1AA6C50B" w14:textId="55148AB1" w:rsidR="00476928" w:rsidRPr="00476928" w:rsidRDefault="00476928" w:rsidP="00476928">
      <w:pPr>
        <w:pStyle w:val="ListParagraph"/>
      </w:pPr>
      <w:r w:rsidRPr="00476928">
        <w:t>I can help with that. Kindly share your HT Consumer Number or Service Number. Once I verify your details, I’ll provide you with the due date and the total amount payable for your current bill.</w:t>
      </w:r>
    </w:p>
    <w:p w14:paraId="0AE1F664" w14:textId="478F0736" w:rsidR="00476928" w:rsidRPr="00476928" w:rsidRDefault="00476928" w:rsidP="00476928">
      <w:pPr>
        <w:rPr>
          <w:b/>
          <w:bCs/>
        </w:rPr>
      </w:pPr>
    </w:p>
    <w:p w14:paraId="70C21B18" w14:textId="61966333" w:rsidR="00476928" w:rsidRDefault="00476928" w:rsidP="00476928">
      <w:pPr>
        <w:pStyle w:val="ListParagraph"/>
        <w:numPr>
          <w:ilvl w:val="0"/>
          <w:numId w:val="16"/>
        </w:numPr>
      </w:pPr>
      <w:r w:rsidRPr="00476928">
        <w:rPr>
          <w:b/>
          <w:bCs/>
        </w:rPr>
        <w:t>Why is there a sudden increase in my electricity bill this month?</w:t>
      </w:r>
      <w:r w:rsidRPr="00476928">
        <w:rPr>
          <w:b/>
          <w:bCs/>
        </w:rPr>
        <w:br/>
      </w:r>
    </w:p>
    <w:p w14:paraId="19B60112" w14:textId="1258B91C" w:rsidR="00476928" w:rsidRPr="00476928" w:rsidRDefault="00476928" w:rsidP="00476928">
      <w:pPr>
        <w:pStyle w:val="ListParagraph"/>
      </w:pPr>
      <w:r w:rsidRPr="00476928">
        <w:t>I understand your concern. A sudden increase can be due to several reasons such as:</w:t>
      </w:r>
    </w:p>
    <w:p w14:paraId="7653BF7D" w14:textId="77777777" w:rsidR="00476928" w:rsidRPr="00476928" w:rsidRDefault="00476928" w:rsidP="00476928">
      <w:pPr>
        <w:pStyle w:val="ListParagraph"/>
        <w:numPr>
          <w:ilvl w:val="0"/>
          <w:numId w:val="17"/>
        </w:numPr>
      </w:pPr>
      <w:r w:rsidRPr="00476928">
        <w:t>Higher consumption during the billing period</w:t>
      </w:r>
    </w:p>
    <w:p w14:paraId="05E62835" w14:textId="77777777" w:rsidR="00476928" w:rsidRPr="00476928" w:rsidRDefault="00476928" w:rsidP="00476928">
      <w:pPr>
        <w:pStyle w:val="ListParagraph"/>
        <w:numPr>
          <w:ilvl w:val="0"/>
          <w:numId w:val="17"/>
        </w:numPr>
      </w:pPr>
      <w:r w:rsidRPr="00476928">
        <w:t>Increased maximum demand recorded</w:t>
      </w:r>
    </w:p>
    <w:p w14:paraId="69A12E3A" w14:textId="77777777" w:rsidR="00476928" w:rsidRPr="00476928" w:rsidRDefault="00476928" w:rsidP="00476928">
      <w:pPr>
        <w:pStyle w:val="ListParagraph"/>
        <w:numPr>
          <w:ilvl w:val="0"/>
          <w:numId w:val="17"/>
        </w:numPr>
      </w:pPr>
      <w:r w:rsidRPr="00476928">
        <w:t>Change in tariff rates</w:t>
      </w:r>
    </w:p>
    <w:p w14:paraId="67775104" w14:textId="77777777" w:rsidR="00476928" w:rsidRPr="00476928" w:rsidRDefault="00476928" w:rsidP="00476928">
      <w:pPr>
        <w:pStyle w:val="ListParagraph"/>
        <w:numPr>
          <w:ilvl w:val="0"/>
          <w:numId w:val="17"/>
        </w:numPr>
      </w:pPr>
      <w:r w:rsidRPr="00476928">
        <w:t>Penalties (e.g., for exceeding contract demand)</w:t>
      </w:r>
    </w:p>
    <w:p w14:paraId="676C0082" w14:textId="77777777" w:rsidR="00476928" w:rsidRPr="00476928" w:rsidRDefault="00476928" w:rsidP="00476928">
      <w:pPr>
        <w:pStyle w:val="ListParagraph"/>
        <w:numPr>
          <w:ilvl w:val="0"/>
          <w:numId w:val="17"/>
        </w:numPr>
      </w:pPr>
      <w:r w:rsidRPr="00476928">
        <w:t>Previous month adjustments or arrears</w:t>
      </w:r>
    </w:p>
    <w:p w14:paraId="355C774F" w14:textId="5B47FF6E" w:rsidR="00476928" w:rsidRPr="00476928" w:rsidRDefault="00476928" w:rsidP="00476928">
      <w:r>
        <w:tab/>
      </w:r>
      <w:r w:rsidRPr="00476928">
        <w:t xml:space="preserve">If you'd like, I can pull up your bill history and help analyze the changes. Please provide </w:t>
      </w:r>
      <w:r>
        <w:tab/>
      </w:r>
      <w:r w:rsidRPr="00476928">
        <w:t>your HT Consumer Number.</w:t>
      </w:r>
    </w:p>
    <w:p w14:paraId="3759E3BF" w14:textId="741EF666" w:rsidR="00476928" w:rsidRPr="00476928" w:rsidRDefault="00476928" w:rsidP="00476928">
      <w:pPr>
        <w:rPr>
          <w:b/>
          <w:bCs/>
        </w:rPr>
      </w:pPr>
    </w:p>
    <w:p w14:paraId="3C679E33" w14:textId="77777777" w:rsidR="00476928" w:rsidRDefault="00476928" w:rsidP="00476928">
      <w:r w:rsidRPr="00476928">
        <w:rPr>
          <w:b/>
          <w:bCs/>
        </w:rPr>
        <w:t>4. Can I get a breakdown of my energy charges and demand charges?</w:t>
      </w:r>
      <w:r w:rsidRPr="00476928">
        <w:rPr>
          <w:b/>
          <w:bCs/>
        </w:rPr>
        <w:br/>
      </w:r>
      <w:r>
        <w:t xml:space="preserve"> </w:t>
      </w:r>
    </w:p>
    <w:p w14:paraId="0E82EC42" w14:textId="075B3422" w:rsidR="00476928" w:rsidRPr="00476928" w:rsidRDefault="00476928" w:rsidP="00476928">
      <w:r>
        <w:tab/>
      </w:r>
      <w:r w:rsidRPr="00476928">
        <w:t>Yes, of course. Your HT bill typically includes:</w:t>
      </w:r>
    </w:p>
    <w:p w14:paraId="4FAE5999" w14:textId="77777777" w:rsidR="00476928" w:rsidRPr="00476928" w:rsidRDefault="00476928" w:rsidP="00476928">
      <w:pPr>
        <w:pStyle w:val="ListParagraph"/>
        <w:numPr>
          <w:ilvl w:val="0"/>
          <w:numId w:val="18"/>
        </w:numPr>
      </w:pPr>
      <w:r w:rsidRPr="00476928">
        <w:t>Energy Charges: Based on the actual units consumed (kWh)</w:t>
      </w:r>
    </w:p>
    <w:p w14:paraId="6EB01035" w14:textId="77777777" w:rsidR="00476928" w:rsidRPr="00476928" w:rsidRDefault="00476928" w:rsidP="00476928">
      <w:pPr>
        <w:pStyle w:val="ListParagraph"/>
        <w:numPr>
          <w:ilvl w:val="0"/>
          <w:numId w:val="18"/>
        </w:numPr>
      </w:pPr>
      <w:r w:rsidRPr="00476928">
        <w:t>Demand Charges: Based on the highest demand (kVA) during the billing cycle</w:t>
      </w:r>
    </w:p>
    <w:p w14:paraId="736AA1FC" w14:textId="77777777" w:rsidR="00476928" w:rsidRPr="00476928" w:rsidRDefault="00476928" w:rsidP="00476928">
      <w:pPr>
        <w:pStyle w:val="ListParagraph"/>
        <w:numPr>
          <w:ilvl w:val="0"/>
          <w:numId w:val="18"/>
        </w:numPr>
      </w:pPr>
      <w:r w:rsidRPr="00476928">
        <w:t>Fixed Charges: Based on your contracted demand</w:t>
      </w:r>
    </w:p>
    <w:p w14:paraId="5CD52D91" w14:textId="77777777" w:rsidR="00476928" w:rsidRPr="00476928" w:rsidRDefault="00476928" w:rsidP="00476928">
      <w:pPr>
        <w:pStyle w:val="ListParagraph"/>
        <w:numPr>
          <w:ilvl w:val="0"/>
          <w:numId w:val="18"/>
        </w:numPr>
      </w:pPr>
      <w:r w:rsidRPr="00476928">
        <w:t>Other Charges: Such as reactive energy charges, electricity duty, etc.</w:t>
      </w:r>
    </w:p>
    <w:p w14:paraId="7941F89A" w14:textId="77777777" w:rsidR="00476928" w:rsidRPr="00476928" w:rsidRDefault="00476928" w:rsidP="00476928">
      <w:pPr>
        <w:ind w:left="720"/>
      </w:pPr>
      <w:r w:rsidRPr="00476928">
        <w:t>Please share your HT Consumer Number, and I’ll send you a detailed charge-wise breakdown of your latest bill.</w:t>
      </w:r>
    </w:p>
    <w:p w14:paraId="72EB1F7B" w14:textId="013C3611" w:rsidR="00476928" w:rsidRPr="00476928" w:rsidRDefault="00476928" w:rsidP="00476928">
      <w:pPr>
        <w:rPr>
          <w:b/>
          <w:bCs/>
        </w:rPr>
      </w:pPr>
    </w:p>
    <w:p w14:paraId="4123B57C" w14:textId="748811EA" w:rsidR="00476928" w:rsidRPr="00476928" w:rsidRDefault="00476928" w:rsidP="00476928">
      <w:r w:rsidRPr="00476928">
        <w:rPr>
          <w:b/>
          <w:bCs/>
        </w:rPr>
        <w:t>5. How can I pay my HT bill online?</w:t>
      </w:r>
      <w:r w:rsidRPr="00476928">
        <w:rPr>
          <w:b/>
          <w:bCs/>
        </w:rPr>
        <w:br/>
      </w:r>
      <w:r>
        <w:tab/>
      </w:r>
      <w:r w:rsidRPr="00476928">
        <w:t>You can pay your HT bill online through any of the following options:</w:t>
      </w:r>
    </w:p>
    <w:p w14:paraId="11F61D02" w14:textId="77777777" w:rsidR="00476928" w:rsidRPr="00476928" w:rsidRDefault="00476928" w:rsidP="00476928">
      <w:pPr>
        <w:pStyle w:val="ListParagraph"/>
        <w:numPr>
          <w:ilvl w:val="0"/>
          <w:numId w:val="19"/>
        </w:numPr>
      </w:pPr>
      <w:r w:rsidRPr="00476928">
        <w:t>Our official website: [insert website link]</w:t>
      </w:r>
    </w:p>
    <w:p w14:paraId="29C389BA" w14:textId="77777777" w:rsidR="00476928" w:rsidRPr="00476928" w:rsidRDefault="00476928" w:rsidP="00476928">
      <w:pPr>
        <w:pStyle w:val="ListParagraph"/>
        <w:numPr>
          <w:ilvl w:val="0"/>
          <w:numId w:val="19"/>
        </w:numPr>
      </w:pPr>
      <w:r w:rsidRPr="00476928">
        <w:t>Mobile app: [insert app name or link]</w:t>
      </w:r>
    </w:p>
    <w:p w14:paraId="4D8780A8" w14:textId="77777777" w:rsidR="00476928" w:rsidRPr="00476928" w:rsidRDefault="00476928" w:rsidP="00476928">
      <w:pPr>
        <w:pStyle w:val="ListParagraph"/>
        <w:numPr>
          <w:ilvl w:val="0"/>
          <w:numId w:val="19"/>
        </w:numPr>
      </w:pPr>
      <w:r w:rsidRPr="00476928">
        <w:t>RTGS/NEFT using the bank details printed on your bill</w:t>
      </w:r>
    </w:p>
    <w:p w14:paraId="625F8FEF" w14:textId="77777777" w:rsidR="00476928" w:rsidRPr="00476928" w:rsidRDefault="00476928" w:rsidP="00476928">
      <w:pPr>
        <w:pStyle w:val="ListParagraph"/>
        <w:numPr>
          <w:ilvl w:val="0"/>
          <w:numId w:val="19"/>
        </w:numPr>
      </w:pPr>
      <w:r w:rsidRPr="00476928">
        <w:lastRenderedPageBreak/>
        <w:t>Authorized third-party payment portals (like BBPS, Paytm, etc.)</w:t>
      </w:r>
    </w:p>
    <w:p w14:paraId="0721BB0A" w14:textId="77777777" w:rsidR="00476928" w:rsidRPr="00476928" w:rsidRDefault="00476928" w:rsidP="00476928">
      <w:pPr>
        <w:ind w:left="720"/>
      </w:pPr>
      <w:r w:rsidRPr="00476928">
        <w:t>Make sure to use your Consumer Number as the payment reference. If you need help with step-by-step instructions, I can guide you.</w:t>
      </w:r>
    </w:p>
    <w:p w14:paraId="341121BC" w14:textId="739349EE" w:rsidR="00476928" w:rsidRPr="00476928" w:rsidRDefault="00476928" w:rsidP="00476928"/>
    <w:p w14:paraId="1B76ABFB" w14:textId="3B6EB198" w:rsidR="00476928" w:rsidRDefault="00476928" w:rsidP="007D5F04">
      <w:pPr>
        <w:rPr>
          <w:b/>
          <w:bCs/>
        </w:rPr>
      </w:pPr>
      <w:r>
        <w:rPr>
          <w:b/>
          <w:bCs/>
        </w:rPr>
        <w:t>______________________________________________________________________________</w:t>
      </w:r>
    </w:p>
    <w:p w14:paraId="0A018A4D" w14:textId="77777777" w:rsidR="00476928" w:rsidRDefault="00476928" w:rsidP="007D5F04">
      <w:pPr>
        <w:rPr>
          <w:b/>
          <w:bCs/>
        </w:rPr>
      </w:pPr>
    </w:p>
    <w:p w14:paraId="4AC37E56" w14:textId="712A9776" w:rsidR="007D5F04" w:rsidRPr="00BF27DD" w:rsidRDefault="007D5F04" w:rsidP="007D5F04">
      <w:pPr>
        <w:rPr>
          <w:b/>
          <w:bCs/>
          <w:i/>
          <w:iCs/>
          <w:sz w:val="44"/>
          <w:szCs w:val="44"/>
          <w:u w:val="single"/>
        </w:rPr>
      </w:pPr>
      <w:r w:rsidRPr="00BF27DD">
        <w:rPr>
          <w:b/>
          <w:bCs/>
          <w:i/>
          <w:iCs/>
          <w:sz w:val="44"/>
          <w:szCs w:val="44"/>
          <w:u w:val="single"/>
        </w:rPr>
        <w:t>Consumption &amp; Tariff</w:t>
      </w:r>
    </w:p>
    <w:p w14:paraId="781029C5" w14:textId="440B687A" w:rsidR="000F4A82" w:rsidRPr="000F4A82" w:rsidRDefault="000F4A82" w:rsidP="000F4A82">
      <w:pPr>
        <w:rPr>
          <w:b/>
          <w:bCs/>
        </w:rPr>
      </w:pPr>
    </w:p>
    <w:p w14:paraId="1F1F6FF1" w14:textId="79B4D7FC" w:rsidR="000F4A82" w:rsidRPr="000F4A82" w:rsidRDefault="000F4A82" w:rsidP="000F4A82">
      <w:r w:rsidRPr="000F4A82">
        <w:rPr>
          <w:b/>
          <w:bCs/>
        </w:rPr>
        <w:t>6. Can I get my monthly consumption trend for the past 12 months?</w:t>
      </w:r>
      <w:r w:rsidRPr="000F4A82">
        <w:rPr>
          <w:b/>
          <w:bCs/>
        </w:rPr>
        <w:br/>
      </w:r>
      <w:r>
        <w:tab/>
      </w:r>
      <w:r w:rsidRPr="000F4A82">
        <w:t xml:space="preserve">Yes, you can. Please share your HT Consumer Number, and I’ll fetch your consumption </w:t>
      </w:r>
      <w:r>
        <w:tab/>
      </w:r>
      <w:r w:rsidRPr="000F4A82">
        <w:t xml:space="preserve">history. I’ll provide a month-wise summary of energy usage (in kWh) and demand (in </w:t>
      </w:r>
      <w:r>
        <w:tab/>
      </w:r>
      <w:r w:rsidRPr="000F4A82">
        <w:t>kVA), which you can view as a table or download as a PDF/Excel report.</w:t>
      </w:r>
    </w:p>
    <w:p w14:paraId="14163051" w14:textId="04B3DEED" w:rsidR="000F4A82" w:rsidRPr="000F4A82" w:rsidRDefault="000F4A82" w:rsidP="000F4A82">
      <w:pPr>
        <w:rPr>
          <w:b/>
          <w:bCs/>
        </w:rPr>
      </w:pPr>
    </w:p>
    <w:p w14:paraId="00C706AC" w14:textId="79F956FA" w:rsidR="00F4500E" w:rsidRDefault="000F4A82" w:rsidP="00F4500E">
      <w:r w:rsidRPr="000F4A82">
        <w:rPr>
          <w:b/>
          <w:bCs/>
        </w:rPr>
        <w:t>7. What tariff category am I currently under? Can it be changed?</w:t>
      </w:r>
      <w:r w:rsidRPr="000F4A82">
        <w:rPr>
          <w:b/>
          <w:bCs/>
        </w:rPr>
        <w:br/>
      </w:r>
      <w:r w:rsidR="00F4500E">
        <w:tab/>
      </w:r>
      <w:r w:rsidRPr="000F4A82">
        <w:t xml:space="preserve">You're currently under the [e.g., HT-I Industrial] tariff category. This is based on your </w:t>
      </w:r>
      <w:r w:rsidR="00F4500E">
        <w:tab/>
      </w:r>
      <w:r w:rsidRPr="000F4A82">
        <w:t>sanctioned demand and the nature of your usage (e.g., industrial, commercial, etc.).</w:t>
      </w:r>
      <w:r w:rsidRPr="000F4A82">
        <w:br/>
      </w:r>
      <w:r w:rsidR="00F4500E">
        <w:tab/>
      </w:r>
      <w:r w:rsidRPr="000F4A82">
        <w:t xml:space="preserve">If there's been a change in how you use electricity—for example, shifting from industrial </w:t>
      </w:r>
      <w:r w:rsidR="00F4500E">
        <w:tab/>
      </w:r>
      <w:r w:rsidRPr="000F4A82">
        <w:t>to commercial operations—you may be eligible for a tariff category change.</w:t>
      </w:r>
      <w:r w:rsidRPr="000F4A82">
        <w:br/>
      </w:r>
      <w:r w:rsidR="00F4500E">
        <w:tab/>
      </w:r>
      <w:r w:rsidRPr="000F4A82">
        <w:t xml:space="preserve">To request a change, you’ll need to submit an application to our local section office along </w:t>
      </w:r>
      <w:r w:rsidR="00F4500E">
        <w:tab/>
      </w:r>
      <w:r w:rsidRPr="000F4A82">
        <w:t xml:space="preserve">with supporting documents. </w:t>
      </w:r>
    </w:p>
    <w:p w14:paraId="32485D02" w14:textId="6D8AB060" w:rsidR="000F4A82" w:rsidRPr="000F4A82" w:rsidRDefault="00F4500E" w:rsidP="000F4A82">
      <w:r>
        <w:tab/>
      </w:r>
      <w:r w:rsidR="000F4A82" w:rsidRPr="000F4A82">
        <w:t>Would you like me to guide you through the process?</w:t>
      </w:r>
    </w:p>
    <w:p w14:paraId="1D24D771" w14:textId="6E2B642D" w:rsidR="000F4A82" w:rsidRPr="000F4A82" w:rsidRDefault="000F4A82" w:rsidP="000F4A82">
      <w:pPr>
        <w:rPr>
          <w:b/>
          <w:bCs/>
        </w:rPr>
      </w:pPr>
    </w:p>
    <w:p w14:paraId="2969C8FE" w14:textId="4CFC0FF7" w:rsidR="000F4A82" w:rsidRPr="000F4A82" w:rsidRDefault="000F4A82" w:rsidP="000F4A82">
      <w:r w:rsidRPr="000F4A82">
        <w:rPr>
          <w:b/>
          <w:bCs/>
        </w:rPr>
        <w:t>8. How do Time-of-Day (</w:t>
      </w:r>
      <w:proofErr w:type="spellStart"/>
      <w:r w:rsidRPr="000F4A82">
        <w:rPr>
          <w:b/>
          <w:bCs/>
        </w:rPr>
        <w:t>ToD</w:t>
      </w:r>
      <w:proofErr w:type="spellEnd"/>
      <w:r w:rsidRPr="000F4A82">
        <w:rPr>
          <w:b/>
          <w:bCs/>
        </w:rPr>
        <w:t>) charges apply to my HT connection?</w:t>
      </w:r>
      <w:r w:rsidRPr="000F4A82">
        <w:rPr>
          <w:b/>
          <w:bCs/>
        </w:rPr>
        <w:br/>
      </w:r>
      <w:r w:rsidR="00F4500E">
        <w:tab/>
      </w:r>
      <w:proofErr w:type="spellStart"/>
      <w:r w:rsidRPr="000F4A82">
        <w:t>ToD</w:t>
      </w:r>
      <w:proofErr w:type="spellEnd"/>
      <w:r w:rsidRPr="000F4A82">
        <w:t xml:space="preserve"> charges are applicable to HT consumers to promote energy use during off-peak </w:t>
      </w:r>
      <w:r w:rsidR="00F4500E">
        <w:tab/>
      </w:r>
      <w:r w:rsidRPr="000F4A82">
        <w:t>hours. Here's how it works:</w:t>
      </w:r>
    </w:p>
    <w:p w14:paraId="5A5081ED" w14:textId="77777777" w:rsidR="000F4A82" w:rsidRPr="000F4A82" w:rsidRDefault="000F4A82" w:rsidP="00F4500E">
      <w:pPr>
        <w:pStyle w:val="ListParagraph"/>
        <w:numPr>
          <w:ilvl w:val="0"/>
          <w:numId w:val="23"/>
        </w:numPr>
      </w:pPr>
      <w:r w:rsidRPr="000F4A82">
        <w:t>Peak Hours (e.g., 6 PM – 10 PM): Higher rates apply</w:t>
      </w:r>
    </w:p>
    <w:p w14:paraId="5D955024" w14:textId="77777777" w:rsidR="000F4A82" w:rsidRPr="000F4A82" w:rsidRDefault="000F4A82" w:rsidP="00F4500E">
      <w:pPr>
        <w:pStyle w:val="ListParagraph"/>
        <w:numPr>
          <w:ilvl w:val="0"/>
          <w:numId w:val="23"/>
        </w:numPr>
      </w:pPr>
      <w:r w:rsidRPr="000F4A82">
        <w:t>Off-Peak Hours (e.g., 10 PM – 6 AM): Lower rates apply</w:t>
      </w:r>
    </w:p>
    <w:p w14:paraId="44305643" w14:textId="77777777" w:rsidR="000F4A82" w:rsidRPr="000F4A82" w:rsidRDefault="000F4A82" w:rsidP="00F4500E">
      <w:pPr>
        <w:pStyle w:val="ListParagraph"/>
        <w:numPr>
          <w:ilvl w:val="0"/>
          <w:numId w:val="23"/>
        </w:numPr>
      </w:pPr>
      <w:r w:rsidRPr="000F4A82">
        <w:t>Normal Hours: Standard tariff applies</w:t>
      </w:r>
    </w:p>
    <w:p w14:paraId="0D6A125F" w14:textId="77777777" w:rsidR="000F4A82" w:rsidRPr="000F4A82" w:rsidRDefault="000F4A82" w:rsidP="00F4500E">
      <w:pPr>
        <w:ind w:left="360"/>
      </w:pPr>
      <w:r w:rsidRPr="000F4A82">
        <w:t xml:space="preserve">These rates are automatically reflected in your monthly bill based on when your energy consumption occurs. If you’d like, I can share your past </w:t>
      </w:r>
      <w:proofErr w:type="spellStart"/>
      <w:r w:rsidRPr="000F4A82">
        <w:t>ToD</w:t>
      </w:r>
      <w:proofErr w:type="spellEnd"/>
      <w:r w:rsidRPr="000F4A82">
        <w:t>-wise consumption details.</w:t>
      </w:r>
    </w:p>
    <w:p w14:paraId="394F8BAC" w14:textId="71A66A6D" w:rsidR="000F4A82" w:rsidRPr="000F4A82" w:rsidRDefault="000F4A82" w:rsidP="000F4A82"/>
    <w:p w14:paraId="3BAE1210" w14:textId="77BF2C51" w:rsidR="000F4A82" w:rsidRPr="000F4A82" w:rsidRDefault="000F4A82" w:rsidP="000F4A82">
      <w:r w:rsidRPr="000F4A82">
        <w:rPr>
          <w:b/>
          <w:bCs/>
        </w:rPr>
        <w:t>9. Are there any energy efficiency advisory services for HT consumers?</w:t>
      </w:r>
      <w:r w:rsidRPr="000F4A82">
        <w:rPr>
          <w:b/>
          <w:bCs/>
        </w:rPr>
        <w:br/>
      </w:r>
      <w:r w:rsidR="00F4500E">
        <w:tab/>
      </w:r>
      <w:r w:rsidRPr="000F4A82">
        <w:t xml:space="preserve">Yes, we offer energy efficiency advisory services to help HT consumers optimize their </w:t>
      </w:r>
      <w:r w:rsidR="00F4500E">
        <w:tab/>
      </w:r>
      <w:r w:rsidRPr="000F4A82">
        <w:t>energy usage. Services include:</w:t>
      </w:r>
    </w:p>
    <w:p w14:paraId="1FF7BBB8" w14:textId="77777777" w:rsidR="000F4A82" w:rsidRPr="000F4A82" w:rsidRDefault="000F4A82" w:rsidP="00F4500E">
      <w:pPr>
        <w:pStyle w:val="ListParagraph"/>
        <w:numPr>
          <w:ilvl w:val="0"/>
          <w:numId w:val="24"/>
        </w:numPr>
      </w:pPr>
      <w:r w:rsidRPr="000F4A82">
        <w:t>Load pattern analysis</w:t>
      </w:r>
    </w:p>
    <w:p w14:paraId="7DE93564" w14:textId="77777777" w:rsidR="000F4A82" w:rsidRPr="000F4A82" w:rsidRDefault="000F4A82" w:rsidP="00F4500E">
      <w:pPr>
        <w:pStyle w:val="ListParagraph"/>
        <w:numPr>
          <w:ilvl w:val="0"/>
          <w:numId w:val="24"/>
        </w:numPr>
      </w:pPr>
      <w:r w:rsidRPr="000F4A82">
        <w:t>Power factor correction advice</w:t>
      </w:r>
    </w:p>
    <w:p w14:paraId="76B23C54" w14:textId="77777777" w:rsidR="000F4A82" w:rsidRPr="000F4A82" w:rsidRDefault="000F4A82" w:rsidP="00F4500E">
      <w:pPr>
        <w:pStyle w:val="ListParagraph"/>
        <w:numPr>
          <w:ilvl w:val="0"/>
          <w:numId w:val="24"/>
        </w:numPr>
      </w:pPr>
      <w:r w:rsidRPr="000F4A82">
        <w:t>Recommendations on energy-efficient equipment</w:t>
      </w:r>
    </w:p>
    <w:p w14:paraId="2EC15E39" w14:textId="77777777" w:rsidR="000F4A82" w:rsidRPr="000F4A82" w:rsidRDefault="000F4A82" w:rsidP="00F4500E">
      <w:pPr>
        <w:pStyle w:val="ListParagraph"/>
        <w:numPr>
          <w:ilvl w:val="0"/>
          <w:numId w:val="24"/>
        </w:numPr>
      </w:pPr>
      <w:r w:rsidRPr="000F4A82">
        <w:t>Demand management strategies</w:t>
      </w:r>
    </w:p>
    <w:p w14:paraId="4B48865A" w14:textId="77777777" w:rsidR="000F4A82" w:rsidRPr="000F4A82" w:rsidRDefault="000F4A82" w:rsidP="00F4500E">
      <w:pPr>
        <w:ind w:left="720"/>
      </w:pPr>
      <w:r w:rsidRPr="000F4A82">
        <w:t>You can request a consultation through our portal or by contacting our Energy Management Cell. Would you like me to raise a request on your behalf?</w:t>
      </w:r>
    </w:p>
    <w:p w14:paraId="3856F5C6" w14:textId="184DBEC7" w:rsidR="000F4A82" w:rsidRPr="000F4A82" w:rsidRDefault="000F4A82" w:rsidP="000F4A82">
      <w:pPr>
        <w:rPr>
          <w:b/>
          <w:bCs/>
        </w:rPr>
      </w:pPr>
    </w:p>
    <w:p w14:paraId="33AA5BF8" w14:textId="77777777" w:rsidR="00845823" w:rsidRDefault="000F4A82" w:rsidP="000F4A82">
      <w:r w:rsidRPr="000F4A82">
        <w:rPr>
          <w:b/>
          <w:bCs/>
        </w:rPr>
        <w:t>10. What are the current HT tariff rates applicable to my category?</w:t>
      </w:r>
      <w:r w:rsidRPr="000F4A82">
        <w:rPr>
          <w:b/>
          <w:bCs/>
        </w:rPr>
        <w:br/>
      </w:r>
      <w:r w:rsidR="00F4500E">
        <w:tab/>
      </w:r>
    </w:p>
    <w:p w14:paraId="7B1F86EA" w14:textId="1303FA20" w:rsidR="000F4A82" w:rsidRPr="000F4A82" w:rsidRDefault="000F4A82" w:rsidP="00845823">
      <w:pPr>
        <w:ind w:left="720"/>
      </w:pPr>
      <w:r w:rsidRPr="000F4A82">
        <w:t>The current tariff rates depend on your category. For example, under HT-I Industrial, the typical charges are:</w:t>
      </w:r>
    </w:p>
    <w:p w14:paraId="0387C4FC" w14:textId="77777777" w:rsidR="000F4A82" w:rsidRPr="000F4A82" w:rsidRDefault="000F4A82" w:rsidP="00F4500E">
      <w:pPr>
        <w:pStyle w:val="ListParagraph"/>
        <w:numPr>
          <w:ilvl w:val="0"/>
          <w:numId w:val="25"/>
        </w:numPr>
      </w:pPr>
      <w:r w:rsidRPr="000F4A82">
        <w:t>Energy Charges: ₹X.XX per kWh</w:t>
      </w:r>
    </w:p>
    <w:p w14:paraId="0A9CA256" w14:textId="77777777" w:rsidR="000F4A82" w:rsidRPr="000F4A82" w:rsidRDefault="000F4A82" w:rsidP="00F4500E">
      <w:pPr>
        <w:pStyle w:val="ListParagraph"/>
        <w:numPr>
          <w:ilvl w:val="0"/>
          <w:numId w:val="25"/>
        </w:numPr>
      </w:pPr>
      <w:r w:rsidRPr="000F4A82">
        <w:t>Demand Charges: ₹Y.YY per kVA of billing demand</w:t>
      </w:r>
    </w:p>
    <w:p w14:paraId="49E7FFAB" w14:textId="77777777" w:rsidR="00845823" w:rsidRDefault="000F4A82" w:rsidP="00845823">
      <w:pPr>
        <w:pStyle w:val="ListParagraph"/>
        <w:numPr>
          <w:ilvl w:val="0"/>
          <w:numId w:val="25"/>
        </w:numPr>
      </w:pPr>
      <w:r w:rsidRPr="000F4A82">
        <w:t xml:space="preserve">Fixed Charges: ₹Z.ZZ per kVA of contracted </w:t>
      </w:r>
      <w:proofErr w:type="spellStart"/>
      <w:r w:rsidRPr="000F4A82">
        <w:t>demand</w:t>
      </w:r>
      <w:proofErr w:type="spellEnd"/>
    </w:p>
    <w:p w14:paraId="3DC55874" w14:textId="77777777" w:rsidR="00845823" w:rsidRDefault="00845823" w:rsidP="00845823">
      <w:pPr>
        <w:pStyle w:val="ListParagraph"/>
        <w:ind w:left="1440"/>
      </w:pPr>
    </w:p>
    <w:p w14:paraId="14AC4745" w14:textId="3FD2BF5C" w:rsidR="000F4A82" w:rsidRPr="000F4A82" w:rsidRDefault="000F4A82" w:rsidP="00845823">
      <w:pPr>
        <w:pStyle w:val="ListParagraph"/>
        <w:ind w:left="1440"/>
      </w:pPr>
      <w:r w:rsidRPr="000F4A82">
        <w:t xml:space="preserve">There may also be other components like electricity duty, </w:t>
      </w:r>
      <w:proofErr w:type="spellStart"/>
      <w:r w:rsidRPr="000F4A82">
        <w:t>ToD</w:t>
      </w:r>
      <w:proofErr w:type="spellEnd"/>
      <w:r w:rsidRPr="000F4A82">
        <w:t xml:space="preserve"> surcharges, and penalties.</w:t>
      </w:r>
      <w:r w:rsidR="00845823">
        <w:t xml:space="preserve"> </w:t>
      </w:r>
      <w:r w:rsidRPr="000F4A82">
        <w:t>Please confirm your HT Consumer Number or tariff category, and I’ll send you a detailed rate chart as per the latest tariff order.</w:t>
      </w:r>
    </w:p>
    <w:p w14:paraId="0ED06121" w14:textId="7D96DC71" w:rsidR="000F4A82" w:rsidRPr="00BF27DD" w:rsidRDefault="00F4500E" w:rsidP="007D5F04">
      <w:r>
        <w:t>______________________________________________________________________________</w:t>
      </w:r>
    </w:p>
    <w:p w14:paraId="676CBED5" w14:textId="77777777" w:rsidR="000F4A82" w:rsidRDefault="000F4A82" w:rsidP="007D5F04">
      <w:pPr>
        <w:rPr>
          <w:b/>
          <w:bCs/>
        </w:rPr>
      </w:pPr>
    </w:p>
    <w:p w14:paraId="6364D361" w14:textId="65BC80CF" w:rsidR="007D5F04" w:rsidRPr="00BF27DD" w:rsidRDefault="007D5F04" w:rsidP="007D5F04">
      <w:pPr>
        <w:rPr>
          <w:b/>
          <w:bCs/>
          <w:i/>
          <w:iCs/>
          <w:sz w:val="44"/>
          <w:szCs w:val="44"/>
          <w:u w:val="single"/>
        </w:rPr>
      </w:pPr>
      <w:r w:rsidRPr="00BF27DD">
        <w:rPr>
          <w:b/>
          <w:bCs/>
          <w:i/>
          <w:iCs/>
          <w:sz w:val="44"/>
          <w:szCs w:val="44"/>
          <w:u w:val="single"/>
        </w:rPr>
        <w:t>Power Supply &amp; Quality</w:t>
      </w:r>
    </w:p>
    <w:p w14:paraId="7132805B" w14:textId="0DF3F69F" w:rsidR="007D5F04" w:rsidRDefault="007D5F04" w:rsidP="007D5F04">
      <w:pPr>
        <w:rPr>
          <w:b/>
          <w:bCs/>
        </w:rPr>
      </w:pPr>
    </w:p>
    <w:p w14:paraId="4954DF36" w14:textId="77777777" w:rsidR="00845823" w:rsidRDefault="00845823" w:rsidP="00845823">
      <w:r w:rsidRPr="00845823">
        <w:rPr>
          <w:b/>
          <w:bCs/>
        </w:rPr>
        <w:t>11. Is there any scheduled maintenance or shutdown planned for my area?</w:t>
      </w:r>
      <w:r w:rsidRPr="00845823">
        <w:rPr>
          <w:b/>
          <w:bCs/>
        </w:rPr>
        <w:br/>
      </w:r>
      <w:r>
        <w:tab/>
      </w:r>
    </w:p>
    <w:p w14:paraId="47755891" w14:textId="69AFA8EE" w:rsidR="00845823" w:rsidRPr="00845823" w:rsidRDefault="00845823" w:rsidP="00845823">
      <w:pPr>
        <w:ind w:left="720"/>
        <w:rPr>
          <w:b/>
          <w:bCs/>
        </w:rPr>
      </w:pPr>
      <w:r w:rsidRPr="00845823">
        <w:t>Let me check the latest maintenance schedule for your area. Could you please share your HT Consumer Number or the name of your substation or location?</w:t>
      </w:r>
      <w:r>
        <w:t xml:space="preserve"> </w:t>
      </w:r>
      <w:r w:rsidRPr="00845823">
        <w:t xml:space="preserve">If there’s any </w:t>
      </w:r>
      <w:r w:rsidRPr="00845823">
        <w:lastRenderedPageBreak/>
        <w:t>planned shutdown, I’ll provide the date, time, and expected duration. You can also subscribe to outage alerts through our SMS or email notification service.</w:t>
      </w:r>
    </w:p>
    <w:p w14:paraId="7BD385FE" w14:textId="68F5A0BC" w:rsidR="00845823" w:rsidRPr="00845823" w:rsidRDefault="00845823" w:rsidP="00845823">
      <w:pPr>
        <w:rPr>
          <w:b/>
          <w:bCs/>
        </w:rPr>
      </w:pPr>
    </w:p>
    <w:p w14:paraId="5456CB50" w14:textId="77777777" w:rsidR="00845823" w:rsidRDefault="00845823" w:rsidP="00845823">
      <w:r w:rsidRPr="00845823">
        <w:rPr>
          <w:b/>
          <w:bCs/>
        </w:rPr>
        <w:t>12. I’m experiencing voltage fluctuations. How do I report this?</w:t>
      </w:r>
      <w:r w:rsidRPr="00845823">
        <w:rPr>
          <w:b/>
          <w:bCs/>
        </w:rPr>
        <w:br/>
      </w:r>
    </w:p>
    <w:p w14:paraId="7CC860DF" w14:textId="16FBC8E6" w:rsidR="00845823" w:rsidRPr="00845823" w:rsidRDefault="00845823" w:rsidP="00845823">
      <w:pPr>
        <w:ind w:left="360"/>
      </w:pPr>
      <w:r w:rsidRPr="00845823">
        <w:t>I’m sorry to hear that. You can report voltage fluctuations in any of the following ways:</w:t>
      </w:r>
    </w:p>
    <w:p w14:paraId="2E39581A" w14:textId="77777777" w:rsidR="00845823" w:rsidRPr="00845823" w:rsidRDefault="00845823" w:rsidP="00845823">
      <w:pPr>
        <w:numPr>
          <w:ilvl w:val="0"/>
          <w:numId w:val="26"/>
        </w:numPr>
        <w:tabs>
          <w:tab w:val="clear" w:pos="720"/>
          <w:tab w:val="num" w:pos="1080"/>
        </w:tabs>
        <w:ind w:left="1080"/>
      </w:pPr>
      <w:r w:rsidRPr="00845823">
        <w:t>Reply here with your HT Consumer Number, and I’ll log a complaint immediately.</w:t>
      </w:r>
    </w:p>
    <w:p w14:paraId="68F5B87B" w14:textId="77777777" w:rsidR="00845823" w:rsidRPr="00845823" w:rsidRDefault="00845823" w:rsidP="00845823">
      <w:pPr>
        <w:numPr>
          <w:ilvl w:val="0"/>
          <w:numId w:val="26"/>
        </w:numPr>
        <w:tabs>
          <w:tab w:val="clear" w:pos="720"/>
          <w:tab w:val="num" w:pos="1080"/>
        </w:tabs>
        <w:ind w:left="1080"/>
      </w:pPr>
      <w:r w:rsidRPr="00845823">
        <w:t>Call our 24x7 HT Support Line at [insert number].</w:t>
      </w:r>
    </w:p>
    <w:p w14:paraId="35B33B20" w14:textId="77777777" w:rsidR="00845823" w:rsidRPr="00845823" w:rsidRDefault="00845823" w:rsidP="00845823">
      <w:pPr>
        <w:numPr>
          <w:ilvl w:val="0"/>
          <w:numId w:val="26"/>
        </w:numPr>
        <w:tabs>
          <w:tab w:val="clear" w:pos="720"/>
          <w:tab w:val="num" w:pos="1080"/>
        </w:tabs>
        <w:ind w:left="1080"/>
      </w:pPr>
      <w:r w:rsidRPr="00845823">
        <w:t>Use our mobile app or online portal to raise a power quality issue.</w:t>
      </w:r>
    </w:p>
    <w:p w14:paraId="37EFF871" w14:textId="77777777" w:rsidR="00845823" w:rsidRPr="00845823" w:rsidRDefault="00845823" w:rsidP="00845823">
      <w:pPr>
        <w:ind w:left="360"/>
      </w:pPr>
      <w:r w:rsidRPr="00845823">
        <w:t>Once reported, our technical team will inspect the issue and take necessary corrective action.</w:t>
      </w:r>
    </w:p>
    <w:p w14:paraId="0C1ADB46" w14:textId="58538400" w:rsidR="00845823" w:rsidRPr="00845823" w:rsidRDefault="00845823" w:rsidP="00845823">
      <w:pPr>
        <w:ind w:left="360"/>
      </w:pPr>
    </w:p>
    <w:p w14:paraId="2EE152A4" w14:textId="77777777" w:rsidR="005952FB" w:rsidRDefault="00845823" w:rsidP="00845823">
      <w:r w:rsidRPr="00845823">
        <w:rPr>
          <w:b/>
          <w:bCs/>
        </w:rPr>
        <w:t>13. Can I request a load enhancement or reduction for my HT connection?</w:t>
      </w:r>
      <w:r w:rsidRPr="00845823">
        <w:rPr>
          <w:b/>
          <w:bCs/>
        </w:rPr>
        <w:br/>
      </w:r>
    </w:p>
    <w:p w14:paraId="7D5AC632" w14:textId="6AFAB43C" w:rsidR="00845823" w:rsidRPr="00845823" w:rsidRDefault="00845823" w:rsidP="005952FB">
      <w:pPr>
        <w:ind w:left="360"/>
      </w:pPr>
      <w:r w:rsidRPr="00845823">
        <w:t>Yes, load modification is possible. You’ll need to submit:</w:t>
      </w:r>
    </w:p>
    <w:p w14:paraId="1E726E18" w14:textId="77777777" w:rsidR="00845823" w:rsidRPr="00845823" w:rsidRDefault="00845823" w:rsidP="005952FB">
      <w:pPr>
        <w:pStyle w:val="ListParagraph"/>
        <w:numPr>
          <w:ilvl w:val="0"/>
          <w:numId w:val="30"/>
        </w:numPr>
      </w:pPr>
      <w:r w:rsidRPr="00845823">
        <w:t>A formal application</w:t>
      </w:r>
    </w:p>
    <w:p w14:paraId="26F640FF" w14:textId="77777777" w:rsidR="00845823" w:rsidRPr="00845823" w:rsidRDefault="00845823" w:rsidP="005952FB">
      <w:pPr>
        <w:pStyle w:val="ListParagraph"/>
        <w:numPr>
          <w:ilvl w:val="0"/>
          <w:numId w:val="30"/>
        </w:numPr>
      </w:pPr>
      <w:r w:rsidRPr="00845823">
        <w:t>Latest bill copy</w:t>
      </w:r>
    </w:p>
    <w:p w14:paraId="50284BE8" w14:textId="77777777" w:rsidR="00845823" w:rsidRPr="00845823" w:rsidRDefault="00845823" w:rsidP="005952FB">
      <w:pPr>
        <w:pStyle w:val="ListParagraph"/>
        <w:numPr>
          <w:ilvl w:val="0"/>
          <w:numId w:val="30"/>
        </w:numPr>
      </w:pPr>
      <w:r w:rsidRPr="00845823">
        <w:t>Technical feasibility documents (if applicable)</w:t>
      </w:r>
    </w:p>
    <w:p w14:paraId="34F4D1E2" w14:textId="77777777" w:rsidR="00845823" w:rsidRPr="00845823" w:rsidRDefault="00845823" w:rsidP="005952FB">
      <w:pPr>
        <w:pStyle w:val="ListParagraph"/>
        <w:numPr>
          <w:ilvl w:val="0"/>
          <w:numId w:val="30"/>
        </w:numPr>
      </w:pPr>
      <w:r w:rsidRPr="00845823">
        <w:t>Updated single line diagram (SLD)</w:t>
      </w:r>
    </w:p>
    <w:p w14:paraId="2935019E" w14:textId="10BF5927" w:rsidR="00845823" w:rsidRPr="00845823" w:rsidRDefault="00845823" w:rsidP="005952FB">
      <w:pPr>
        <w:ind w:left="360"/>
      </w:pPr>
      <w:r w:rsidRPr="00845823">
        <w:t>You can apply online through our portal or visit your local HT section office. Would you like me to share the direct link or assist with the application process?</w:t>
      </w:r>
    </w:p>
    <w:p w14:paraId="2A17B800" w14:textId="77777777" w:rsidR="005952FB" w:rsidRDefault="005952FB" w:rsidP="00845823">
      <w:pPr>
        <w:rPr>
          <w:b/>
          <w:bCs/>
        </w:rPr>
      </w:pPr>
    </w:p>
    <w:p w14:paraId="61FD9CD0" w14:textId="77777777" w:rsidR="005952FB" w:rsidRDefault="00845823" w:rsidP="00845823">
      <w:r w:rsidRPr="00845823">
        <w:rPr>
          <w:b/>
          <w:bCs/>
        </w:rPr>
        <w:t>14. What is the procedure for availing dedicated feeder supply?</w:t>
      </w:r>
      <w:r w:rsidRPr="00845823">
        <w:rPr>
          <w:b/>
          <w:bCs/>
        </w:rPr>
        <w:br/>
      </w:r>
    </w:p>
    <w:p w14:paraId="718BC6CA" w14:textId="2591B5F1" w:rsidR="00845823" w:rsidRPr="00845823" w:rsidRDefault="00845823" w:rsidP="005952FB">
      <w:pPr>
        <w:ind w:left="360"/>
      </w:pPr>
      <w:r w:rsidRPr="00845823">
        <w:t>To apply for a dedicated feeder, you must submit a request along with:</w:t>
      </w:r>
    </w:p>
    <w:p w14:paraId="1A561CA9" w14:textId="77777777" w:rsidR="00845823" w:rsidRPr="00845823" w:rsidRDefault="00845823" w:rsidP="005952FB">
      <w:pPr>
        <w:pStyle w:val="ListParagraph"/>
        <w:numPr>
          <w:ilvl w:val="0"/>
          <w:numId w:val="31"/>
        </w:numPr>
      </w:pPr>
      <w:r w:rsidRPr="00845823">
        <w:t>Justification for the requirement (e.g., critical operations, 24x7 load)</w:t>
      </w:r>
    </w:p>
    <w:p w14:paraId="74963ACF" w14:textId="77777777" w:rsidR="00845823" w:rsidRPr="00845823" w:rsidRDefault="00845823" w:rsidP="005952FB">
      <w:pPr>
        <w:pStyle w:val="ListParagraph"/>
        <w:numPr>
          <w:ilvl w:val="0"/>
          <w:numId w:val="31"/>
        </w:numPr>
      </w:pPr>
      <w:r w:rsidRPr="00845823">
        <w:t>Load details and single line diagram</w:t>
      </w:r>
    </w:p>
    <w:p w14:paraId="425B18FA" w14:textId="77777777" w:rsidR="00845823" w:rsidRPr="00845823" w:rsidRDefault="00845823" w:rsidP="005952FB">
      <w:pPr>
        <w:pStyle w:val="ListParagraph"/>
        <w:numPr>
          <w:ilvl w:val="0"/>
          <w:numId w:val="31"/>
        </w:numPr>
      </w:pPr>
      <w:r w:rsidRPr="00845823">
        <w:t>Approval from Electrical Inspector (if required)</w:t>
      </w:r>
    </w:p>
    <w:p w14:paraId="3BD9F960" w14:textId="77777777" w:rsidR="00845823" w:rsidRPr="00845823" w:rsidRDefault="00845823" w:rsidP="005952FB">
      <w:pPr>
        <w:pStyle w:val="ListParagraph"/>
        <w:numPr>
          <w:ilvl w:val="0"/>
          <w:numId w:val="31"/>
        </w:numPr>
      </w:pPr>
      <w:r w:rsidRPr="00845823">
        <w:t>Cost-sharing agreement for infrastructure (if applicable)</w:t>
      </w:r>
    </w:p>
    <w:p w14:paraId="3440A773" w14:textId="77777777" w:rsidR="00845823" w:rsidRPr="00845823" w:rsidRDefault="00845823" w:rsidP="005952FB">
      <w:pPr>
        <w:ind w:left="360"/>
      </w:pPr>
      <w:r w:rsidRPr="00845823">
        <w:lastRenderedPageBreak/>
        <w:t>Our planning team will conduct a feasibility study. Once approved, we’ll share the estimate and timeline for implementation. Would you like to initiate the request?</w:t>
      </w:r>
    </w:p>
    <w:p w14:paraId="2F64BCDF" w14:textId="2CAA3348" w:rsidR="00845823" w:rsidRPr="00845823" w:rsidRDefault="00845823" w:rsidP="00845823">
      <w:pPr>
        <w:rPr>
          <w:b/>
          <w:bCs/>
        </w:rPr>
      </w:pPr>
    </w:p>
    <w:p w14:paraId="44897346" w14:textId="77777777" w:rsidR="00CE3CFB" w:rsidRDefault="00845823" w:rsidP="00845823">
      <w:pPr>
        <w:rPr>
          <w:b/>
          <w:bCs/>
        </w:rPr>
      </w:pPr>
      <w:r w:rsidRPr="00845823">
        <w:rPr>
          <w:b/>
          <w:bCs/>
        </w:rPr>
        <w:t>15. How do I raise a complaint about frequent power interruptions?</w:t>
      </w:r>
      <w:r w:rsidRPr="00845823">
        <w:rPr>
          <w:b/>
          <w:bCs/>
        </w:rPr>
        <w:br/>
      </w:r>
    </w:p>
    <w:p w14:paraId="46AE8589" w14:textId="16909AA5" w:rsidR="00845823" w:rsidRPr="00845823" w:rsidRDefault="00845823" w:rsidP="00CE3CFB">
      <w:pPr>
        <w:ind w:left="720"/>
      </w:pPr>
      <w:r w:rsidRPr="00845823">
        <w:t>I apologize for the inconvenience. You can raise a complaint through any of these methods:</w:t>
      </w:r>
    </w:p>
    <w:p w14:paraId="3045C066" w14:textId="77777777" w:rsidR="00845823" w:rsidRPr="00845823" w:rsidRDefault="00845823" w:rsidP="00CE3CFB">
      <w:pPr>
        <w:pStyle w:val="ListParagraph"/>
        <w:numPr>
          <w:ilvl w:val="0"/>
          <w:numId w:val="32"/>
        </w:numPr>
        <w:ind w:left="2160"/>
      </w:pPr>
      <w:r w:rsidRPr="00845823">
        <w:t>Message me your HT Consumer Number, and I’ll log the issue now.</w:t>
      </w:r>
    </w:p>
    <w:p w14:paraId="7EF2C48B" w14:textId="77777777" w:rsidR="00845823" w:rsidRPr="00845823" w:rsidRDefault="00845823" w:rsidP="00CE3CFB">
      <w:pPr>
        <w:pStyle w:val="ListParagraph"/>
        <w:numPr>
          <w:ilvl w:val="0"/>
          <w:numId w:val="32"/>
        </w:numPr>
        <w:ind w:left="2160"/>
      </w:pPr>
      <w:r w:rsidRPr="00845823">
        <w:t>Call our HT Service Desk at [insert number]</w:t>
      </w:r>
    </w:p>
    <w:p w14:paraId="426B113E" w14:textId="77777777" w:rsidR="00845823" w:rsidRPr="00845823" w:rsidRDefault="00845823" w:rsidP="00CE3CFB">
      <w:pPr>
        <w:pStyle w:val="ListParagraph"/>
        <w:numPr>
          <w:ilvl w:val="0"/>
          <w:numId w:val="32"/>
        </w:numPr>
        <w:ind w:left="2160"/>
      </w:pPr>
      <w:r w:rsidRPr="00845823">
        <w:t>Use our online complaint portal or mobile app</w:t>
      </w:r>
    </w:p>
    <w:p w14:paraId="20813E09" w14:textId="77777777" w:rsidR="00845823" w:rsidRPr="00845823" w:rsidRDefault="00845823" w:rsidP="00CE3CFB">
      <w:pPr>
        <w:ind w:left="720"/>
      </w:pPr>
      <w:r w:rsidRPr="00845823">
        <w:t>We will track the cause of the interruptions and ensure corrective action is taken. You’ll receive a complaint number and status updates via SMS or email.</w:t>
      </w:r>
    </w:p>
    <w:p w14:paraId="19358FD3" w14:textId="06674327" w:rsidR="00845823" w:rsidRDefault="00845823" w:rsidP="00CE3CFB">
      <w:pPr>
        <w:rPr>
          <w:b/>
          <w:bCs/>
        </w:rPr>
      </w:pPr>
    </w:p>
    <w:p w14:paraId="71902B4D" w14:textId="77AFD612" w:rsidR="00CE3CFB" w:rsidRPr="00845823" w:rsidRDefault="00CE3CFB" w:rsidP="00CE3CFB">
      <w:pPr>
        <w:rPr>
          <w:b/>
          <w:bCs/>
        </w:rPr>
      </w:pPr>
      <w:r>
        <w:rPr>
          <w:b/>
          <w:bCs/>
        </w:rPr>
        <w:t>______________________________________________________________________________</w:t>
      </w:r>
    </w:p>
    <w:p w14:paraId="51BF79E7" w14:textId="77777777" w:rsidR="00845823" w:rsidRPr="007D5F04" w:rsidRDefault="00845823" w:rsidP="007D5F04"/>
    <w:p w14:paraId="39731CD1" w14:textId="16A41CAD" w:rsidR="007D5F04" w:rsidRPr="00CE3CFB" w:rsidRDefault="007D5F04" w:rsidP="007D5F04">
      <w:pPr>
        <w:rPr>
          <w:b/>
          <w:bCs/>
          <w:i/>
          <w:iCs/>
          <w:sz w:val="44"/>
          <w:szCs w:val="44"/>
          <w:u w:val="single"/>
        </w:rPr>
      </w:pPr>
      <w:r w:rsidRPr="00CE3CFB">
        <w:rPr>
          <w:b/>
          <w:bCs/>
          <w:i/>
          <w:iCs/>
          <w:sz w:val="44"/>
          <w:szCs w:val="44"/>
          <w:u w:val="single"/>
        </w:rPr>
        <w:t>Connections &amp; Services</w:t>
      </w:r>
    </w:p>
    <w:p w14:paraId="015439C7" w14:textId="77777777" w:rsidR="00CE3CFB" w:rsidRDefault="00CE3CFB" w:rsidP="0003100C">
      <w:pPr>
        <w:rPr>
          <w:b/>
          <w:bCs/>
        </w:rPr>
      </w:pPr>
    </w:p>
    <w:p w14:paraId="4AE52BDC" w14:textId="77777777" w:rsidR="00CE3CFB" w:rsidRDefault="00CE3CFB" w:rsidP="00CE3CFB">
      <w:pPr>
        <w:rPr>
          <w:b/>
          <w:bCs/>
        </w:rPr>
      </w:pPr>
      <w:r w:rsidRPr="00CE3CFB">
        <w:rPr>
          <w:b/>
          <w:bCs/>
        </w:rPr>
        <w:t>16. How can I apply for a new HT connection?</w:t>
      </w:r>
      <w:r w:rsidRPr="00CE3CFB">
        <w:rPr>
          <w:b/>
          <w:bCs/>
        </w:rPr>
        <w:br/>
      </w:r>
    </w:p>
    <w:p w14:paraId="0E725D02" w14:textId="2A5646C1" w:rsidR="00CE3CFB" w:rsidRPr="00CE3CFB" w:rsidRDefault="00CE3CFB" w:rsidP="00CE3CFB">
      <w:pPr>
        <w:ind w:left="360"/>
      </w:pPr>
      <w:r w:rsidRPr="00CE3CFB">
        <w:t>You can apply for a new HT connection online through our official portal or by visiting the nearest Section Office. Here’s what you’ll need:</w:t>
      </w:r>
    </w:p>
    <w:p w14:paraId="5466C6A7" w14:textId="77777777" w:rsidR="00CE3CFB" w:rsidRPr="00CE3CFB" w:rsidRDefault="00CE3CFB" w:rsidP="00CE3CFB">
      <w:pPr>
        <w:pStyle w:val="ListParagraph"/>
        <w:numPr>
          <w:ilvl w:val="0"/>
          <w:numId w:val="40"/>
        </w:numPr>
      </w:pPr>
      <w:r w:rsidRPr="00CE3CFB">
        <w:t>Duly filled application form</w:t>
      </w:r>
    </w:p>
    <w:p w14:paraId="05DFE5F7" w14:textId="77777777" w:rsidR="00CE3CFB" w:rsidRPr="00CE3CFB" w:rsidRDefault="00CE3CFB" w:rsidP="00CE3CFB">
      <w:pPr>
        <w:pStyle w:val="ListParagraph"/>
        <w:numPr>
          <w:ilvl w:val="0"/>
          <w:numId w:val="40"/>
        </w:numPr>
      </w:pPr>
      <w:r w:rsidRPr="00CE3CFB">
        <w:t>Load requirement and nature of usage (industrial, commercial, etc.)</w:t>
      </w:r>
    </w:p>
    <w:p w14:paraId="7985DA6B" w14:textId="77777777" w:rsidR="00CE3CFB" w:rsidRPr="00CE3CFB" w:rsidRDefault="00CE3CFB" w:rsidP="00CE3CFB">
      <w:pPr>
        <w:pStyle w:val="ListParagraph"/>
        <w:numPr>
          <w:ilvl w:val="0"/>
          <w:numId w:val="40"/>
        </w:numPr>
      </w:pPr>
      <w:r w:rsidRPr="00CE3CFB">
        <w:t>Location plan and wiring layout</w:t>
      </w:r>
    </w:p>
    <w:p w14:paraId="1F1922B9" w14:textId="77777777" w:rsidR="00CE3CFB" w:rsidRPr="00CE3CFB" w:rsidRDefault="00CE3CFB" w:rsidP="00CE3CFB">
      <w:pPr>
        <w:pStyle w:val="ListParagraph"/>
        <w:numPr>
          <w:ilvl w:val="0"/>
          <w:numId w:val="40"/>
        </w:numPr>
      </w:pPr>
      <w:r w:rsidRPr="00CE3CFB">
        <w:t>Land ownership or occupancy proof</w:t>
      </w:r>
    </w:p>
    <w:p w14:paraId="2255E3C2" w14:textId="77777777" w:rsidR="00CE3CFB" w:rsidRPr="00CE3CFB" w:rsidRDefault="00CE3CFB" w:rsidP="00CE3CFB">
      <w:pPr>
        <w:pStyle w:val="ListParagraph"/>
        <w:numPr>
          <w:ilvl w:val="0"/>
          <w:numId w:val="40"/>
        </w:numPr>
      </w:pPr>
      <w:r w:rsidRPr="00CE3CFB">
        <w:t>Electrical Inspector's approval (if applicable)</w:t>
      </w:r>
    </w:p>
    <w:p w14:paraId="540F4711" w14:textId="77777777" w:rsidR="00CE3CFB" w:rsidRPr="00CE3CFB" w:rsidRDefault="00CE3CFB" w:rsidP="00CE3CFB">
      <w:pPr>
        <w:ind w:left="360"/>
      </w:pPr>
      <w:r w:rsidRPr="00CE3CFB">
        <w:t>Once submitted, our team will conduct a feasibility study and provide you with an estimate. Would you like the application link or assistance in filling out the form?</w:t>
      </w:r>
    </w:p>
    <w:p w14:paraId="03DD52C7" w14:textId="77777777" w:rsidR="00CE3CFB" w:rsidRDefault="00CE3CFB" w:rsidP="00CE3CFB">
      <w:pPr>
        <w:rPr>
          <w:b/>
          <w:bCs/>
        </w:rPr>
      </w:pPr>
    </w:p>
    <w:p w14:paraId="68226DC9" w14:textId="77777777" w:rsidR="00CE3CFB" w:rsidRDefault="00CE3CFB" w:rsidP="00CE3CFB">
      <w:pPr>
        <w:rPr>
          <w:b/>
          <w:bCs/>
        </w:rPr>
      </w:pPr>
    </w:p>
    <w:p w14:paraId="5D259F0E" w14:textId="77777777" w:rsidR="00CE3CFB" w:rsidRDefault="00CE3CFB" w:rsidP="00CE3CFB">
      <w:pPr>
        <w:rPr>
          <w:b/>
          <w:bCs/>
        </w:rPr>
      </w:pPr>
      <w:r w:rsidRPr="00CE3CFB">
        <w:rPr>
          <w:b/>
          <w:bCs/>
        </w:rPr>
        <w:t>17. What documents are required for an HT connection transfer?</w:t>
      </w:r>
      <w:r w:rsidRPr="00CE3CFB">
        <w:rPr>
          <w:b/>
          <w:bCs/>
        </w:rPr>
        <w:br/>
      </w:r>
    </w:p>
    <w:p w14:paraId="7AF963B0" w14:textId="0BDA9F80" w:rsidR="00CE3CFB" w:rsidRPr="00CE3CFB" w:rsidRDefault="00CE3CFB" w:rsidP="00CE3CFB">
      <w:pPr>
        <w:ind w:left="360"/>
      </w:pPr>
      <w:r w:rsidRPr="00CE3CFB">
        <w:t>To initiate a transfer of an HT connection (change of ownership), you’ll need:</w:t>
      </w:r>
    </w:p>
    <w:p w14:paraId="4C7257BD" w14:textId="77777777" w:rsidR="00CE3CFB" w:rsidRPr="00CE3CFB" w:rsidRDefault="00CE3CFB" w:rsidP="00CE3CFB">
      <w:pPr>
        <w:pStyle w:val="ListParagraph"/>
        <w:numPr>
          <w:ilvl w:val="0"/>
          <w:numId w:val="39"/>
        </w:numPr>
      </w:pPr>
      <w:r w:rsidRPr="00CE3CFB">
        <w:t>Application for name transfer</w:t>
      </w:r>
    </w:p>
    <w:p w14:paraId="599CD0CA" w14:textId="77777777" w:rsidR="00CE3CFB" w:rsidRPr="00CE3CFB" w:rsidRDefault="00CE3CFB" w:rsidP="00CE3CFB">
      <w:pPr>
        <w:pStyle w:val="ListParagraph"/>
        <w:numPr>
          <w:ilvl w:val="0"/>
          <w:numId w:val="39"/>
        </w:numPr>
      </w:pPr>
      <w:r w:rsidRPr="00CE3CFB">
        <w:t>No-objection certificate from the current owner or seller</w:t>
      </w:r>
    </w:p>
    <w:p w14:paraId="7002BB22" w14:textId="77777777" w:rsidR="00CE3CFB" w:rsidRPr="00CE3CFB" w:rsidRDefault="00CE3CFB" w:rsidP="00CE3CFB">
      <w:pPr>
        <w:pStyle w:val="ListParagraph"/>
        <w:numPr>
          <w:ilvl w:val="0"/>
          <w:numId w:val="39"/>
        </w:numPr>
      </w:pPr>
      <w:r w:rsidRPr="00CE3CFB">
        <w:t>Proof of ownership or legal occupancy (sale deed, lease, etc.)</w:t>
      </w:r>
    </w:p>
    <w:p w14:paraId="33D1FAD1" w14:textId="77777777" w:rsidR="00CE3CFB" w:rsidRPr="00CE3CFB" w:rsidRDefault="00CE3CFB" w:rsidP="00CE3CFB">
      <w:pPr>
        <w:pStyle w:val="ListParagraph"/>
        <w:numPr>
          <w:ilvl w:val="0"/>
          <w:numId w:val="39"/>
        </w:numPr>
      </w:pPr>
      <w:r w:rsidRPr="00CE3CFB">
        <w:t>Latest electricity bill copy</w:t>
      </w:r>
    </w:p>
    <w:p w14:paraId="198FFA52" w14:textId="77777777" w:rsidR="00CE3CFB" w:rsidRPr="00CE3CFB" w:rsidRDefault="00CE3CFB" w:rsidP="00CE3CFB">
      <w:pPr>
        <w:pStyle w:val="ListParagraph"/>
        <w:numPr>
          <w:ilvl w:val="0"/>
          <w:numId w:val="39"/>
        </w:numPr>
      </w:pPr>
      <w:r w:rsidRPr="00CE3CFB">
        <w:t>Identity and address proof of the new owner</w:t>
      </w:r>
    </w:p>
    <w:p w14:paraId="4382DFD3" w14:textId="77777777" w:rsidR="00CE3CFB" w:rsidRPr="00CE3CFB" w:rsidRDefault="00CE3CFB" w:rsidP="00CE3CFB">
      <w:pPr>
        <w:pStyle w:val="ListParagraph"/>
        <w:numPr>
          <w:ilvl w:val="0"/>
          <w:numId w:val="39"/>
        </w:numPr>
      </w:pPr>
      <w:r w:rsidRPr="00CE3CFB">
        <w:t>Undertaking for liability acceptance</w:t>
      </w:r>
    </w:p>
    <w:p w14:paraId="0ED178CC" w14:textId="77777777" w:rsidR="00CE3CFB" w:rsidRPr="00CE3CFB" w:rsidRDefault="00CE3CFB" w:rsidP="00CE3CFB">
      <w:pPr>
        <w:ind w:left="360"/>
      </w:pPr>
      <w:r w:rsidRPr="00CE3CFB">
        <w:t>You can apply online or at the local office. I can help you start the process or share a document checklist.</w:t>
      </w:r>
    </w:p>
    <w:p w14:paraId="1513E71B" w14:textId="678538F1" w:rsidR="00CE3CFB" w:rsidRDefault="00CE3CFB" w:rsidP="00CE3CFB">
      <w:pPr>
        <w:rPr>
          <w:b/>
          <w:bCs/>
        </w:rPr>
      </w:pPr>
    </w:p>
    <w:p w14:paraId="5508E70B" w14:textId="77777777" w:rsidR="00CE3CFB" w:rsidRPr="00CE3CFB" w:rsidRDefault="00CE3CFB" w:rsidP="00CE3CFB">
      <w:pPr>
        <w:rPr>
          <w:b/>
          <w:bCs/>
        </w:rPr>
      </w:pPr>
    </w:p>
    <w:p w14:paraId="185A9EA7" w14:textId="77777777" w:rsidR="00CE3CFB" w:rsidRDefault="00CE3CFB" w:rsidP="00CE3CFB">
      <w:pPr>
        <w:rPr>
          <w:b/>
          <w:bCs/>
        </w:rPr>
      </w:pPr>
      <w:r w:rsidRPr="00CE3CFB">
        <w:rPr>
          <w:b/>
          <w:bCs/>
        </w:rPr>
        <w:t>18. Can I check the status of my HT application request?</w:t>
      </w:r>
      <w:r w:rsidRPr="00CE3CFB">
        <w:rPr>
          <w:b/>
          <w:bCs/>
        </w:rPr>
        <w:br/>
      </w:r>
    </w:p>
    <w:p w14:paraId="3795A4BE" w14:textId="155927DA" w:rsidR="00CE3CFB" w:rsidRPr="00CE3CFB" w:rsidRDefault="00CE3CFB" w:rsidP="00CE3CFB">
      <w:pPr>
        <w:ind w:left="720"/>
      </w:pPr>
      <w:r w:rsidRPr="00CE3CFB">
        <w:t>Yes, you can track the status easily. Please share your Application Reference Number or HT Consumer Number. I’ll check the latest updates and let you know if any documents or actions are pending.</w:t>
      </w:r>
      <w:r w:rsidRPr="00CE3CFB">
        <w:br/>
        <w:t>Alternatively, you can visit our online tracking portal at [insert link].</w:t>
      </w:r>
    </w:p>
    <w:p w14:paraId="02DDCDC4" w14:textId="6BB18C1D" w:rsidR="00CE3CFB" w:rsidRDefault="00CE3CFB" w:rsidP="00CE3CFB">
      <w:pPr>
        <w:rPr>
          <w:b/>
          <w:bCs/>
        </w:rPr>
      </w:pPr>
    </w:p>
    <w:p w14:paraId="2FBC04BC" w14:textId="77777777" w:rsidR="00CE3CFB" w:rsidRPr="00CE3CFB" w:rsidRDefault="00CE3CFB" w:rsidP="00CE3CFB">
      <w:pPr>
        <w:rPr>
          <w:b/>
          <w:bCs/>
        </w:rPr>
      </w:pPr>
    </w:p>
    <w:p w14:paraId="5D4D4A80" w14:textId="77777777" w:rsidR="00CE3CFB" w:rsidRDefault="00CE3CFB" w:rsidP="00CE3CFB">
      <w:r w:rsidRPr="00CE3CFB">
        <w:rPr>
          <w:b/>
          <w:bCs/>
        </w:rPr>
        <w:t>19. Is there a way to track a complaint or service request I raised earlier?</w:t>
      </w:r>
      <w:r w:rsidRPr="00CE3CFB">
        <w:rPr>
          <w:b/>
          <w:bCs/>
        </w:rPr>
        <w:br/>
      </w:r>
    </w:p>
    <w:p w14:paraId="122B8949" w14:textId="400D67A0" w:rsidR="00CE3CFB" w:rsidRPr="00CE3CFB" w:rsidRDefault="00CE3CFB" w:rsidP="00CE3CFB">
      <w:pPr>
        <w:ind w:left="360"/>
      </w:pPr>
      <w:r w:rsidRPr="00CE3CFB">
        <w:t>Absolutely. Just provide your Complaint or Request Number, and I’ll fetch the current status for you.</w:t>
      </w:r>
      <w:r w:rsidRPr="00CE3CFB">
        <w:br/>
        <w:t>You can also check updates through our:</w:t>
      </w:r>
    </w:p>
    <w:p w14:paraId="2B3E6806" w14:textId="77777777" w:rsidR="00CE3CFB" w:rsidRPr="00CE3CFB" w:rsidRDefault="00CE3CFB" w:rsidP="00CE3CFB">
      <w:pPr>
        <w:pStyle w:val="ListParagraph"/>
        <w:numPr>
          <w:ilvl w:val="0"/>
          <w:numId w:val="38"/>
        </w:numPr>
      </w:pPr>
      <w:r w:rsidRPr="00CE3CFB">
        <w:t>Mobile app</w:t>
      </w:r>
    </w:p>
    <w:p w14:paraId="142988FF" w14:textId="77777777" w:rsidR="00CE3CFB" w:rsidRPr="00CE3CFB" w:rsidRDefault="00CE3CFB" w:rsidP="00CE3CFB">
      <w:pPr>
        <w:pStyle w:val="ListParagraph"/>
        <w:numPr>
          <w:ilvl w:val="0"/>
          <w:numId w:val="38"/>
        </w:numPr>
      </w:pPr>
      <w:r w:rsidRPr="00CE3CFB">
        <w:t>Web portal under “Service Request Tracking”</w:t>
      </w:r>
    </w:p>
    <w:p w14:paraId="187957CF" w14:textId="77777777" w:rsidR="00CE3CFB" w:rsidRPr="00CE3CFB" w:rsidRDefault="00CE3CFB" w:rsidP="00CE3CFB">
      <w:pPr>
        <w:pStyle w:val="ListParagraph"/>
        <w:numPr>
          <w:ilvl w:val="0"/>
          <w:numId w:val="38"/>
        </w:numPr>
      </w:pPr>
      <w:r w:rsidRPr="00CE3CFB">
        <w:t>24x7 HT helpline</w:t>
      </w:r>
    </w:p>
    <w:p w14:paraId="022A6A62" w14:textId="77777777" w:rsidR="00CE3CFB" w:rsidRPr="00CE3CFB" w:rsidRDefault="00CE3CFB" w:rsidP="00CE3CFB">
      <w:pPr>
        <w:ind w:left="360"/>
      </w:pPr>
      <w:r w:rsidRPr="00CE3CFB">
        <w:t>Notifications are also sent via SMS/email at each stage of resolution.</w:t>
      </w:r>
    </w:p>
    <w:p w14:paraId="303FDE56" w14:textId="6D5CF459" w:rsidR="00CE3CFB" w:rsidRDefault="00CE3CFB" w:rsidP="00CE3CFB">
      <w:pPr>
        <w:rPr>
          <w:b/>
          <w:bCs/>
        </w:rPr>
      </w:pPr>
    </w:p>
    <w:p w14:paraId="44FEAEFC" w14:textId="77777777" w:rsidR="00CE3CFB" w:rsidRPr="00CE3CFB" w:rsidRDefault="00CE3CFB" w:rsidP="00CE3CFB">
      <w:pPr>
        <w:rPr>
          <w:b/>
          <w:bCs/>
        </w:rPr>
      </w:pPr>
    </w:p>
    <w:p w14:paraId="7A16118C" w14:textId="77777777" w:rsidR="00CE3CFB" w:rsidRDefault="00CE3CFB" w:rsidP="00CE3CFB">
      <w:pPr>
        <w:rPr>
          <w:b/>
          <w:bCs/>
        </w:rPr>
      </w:pPr>
      <w:r w:rsidRPr="00CE3CFB">
        <w:rPr>
          <w:b/>
          <w:bCs/>
        </w:rPr>
        <w:t>20. How do I request metering equipment testing or calibration?</w:t>
      </w:r>
      <w:r w:rsidRPr="00CE3CFB">
        <w:rPr>
          <w:b/>
          <w:bCs/>
        </w:rPr>
        <w:br/>
      </w:r>
    </w:p>
    <w:p w14:paraId="1D414D95" w14:textId="33987039" w:rsidR="00CE3CFB" w:rsidRPr="00CE3CFB" w:rsidRDefault="00CE3CFB" w:rsidP="00CE3CFB">
      <w:pPr>
        <w:ind w:left="360"/>
      </w:pPr>
      <w:r w:rsidRPr="00CE3CFB">
        <w:t>You can request meter testing or calibration by:</w:t>
      </w:r>
    </w:p>
    <w:p w14:paraId="6D4A0A6B" w14:textId="77777777" w:rsidR="00CE3CFB" w:rsidRPr="00CE3CFB" w:rsidRDefault="00CE3CFB" w:rsidP="00CE3CFB">
      <w:pPr>
        <w:pStyle w:val="ListParagraph"/>
        <w:numPr>
          <w:ilvl w:val="0"/>
          <w:numId w:val="37"/>
        </w:numPr>
      </w:pPr>
      <w:r w:rsidRPr="00CE3CFB">
        <w:t>Logging a request here with your HT Consumer Number</w:t>
      </w:r>
    </w:p>
    <w:p w14:paraId="4C7E9B0A" w14:textId="77777777" w:rsidR="00CE3CFB" w:rsidRPr="00CE3CFB" w:rsidRDefault="00CE3CFB" w:rsidP="00CE3CFB">
      <w:pPr>
        <w:pStyle w:val="ListParagraph"/>
        <w:numPr>
          <w:ilvl w:val="0"/>
          <w:numId w:val="37"/>
        </w:numPr>
      </w:pPr>
      <w:r w:rsidRPr="00CE3CFB">
        <w:t>Submitting a written request at the local Section Office</w:t>
      </w:r>
    </w:p>
    <w:p w14:paraId="300EA553" w14:textId="77777777" w:rsidR="00CE3CFB" w:rsidRPr="00CE3CFB" w:rsidRDefault="00CE3CFB" w:rsidP="00CE3CFB">
      <w:pPr>
        <w:pStyle w:val="ListParagraph"/>
        <w:numPr>
          <w:ilvl w:val="0"/>
          <w:numId w:val="37"/>
        </w:numPr>
      </w:pPr>
      <w:r w:rsidRPr="00CE3CFB">
        <w:t>Using the online service request portal</w:t>
      </w:r>
    </w:p>
    <w:p w14:paraId="3CE94110" w14:textId="77777777" w:rsidR="00CE3CFB" w:rsidRDefault="00CE3CFB" w:rsidP="00CE3CFB">
      <w:pPr>
        <w:ind w:left="360"/>
      </w:pPr>
      <w:r w:rsidRPr="00CE3CFB">
        <w:t>A nominal fee may apply based on the test type. Our metering team will schedule a visit and issue a test report. Would you like me to initiate a request now?</w:t>
      </w:r>
    </w:p>
    <w:p w14:paraId="7DB021C3" w14:textId="77777777" w:rsidR="00CE3CFB" w:rsidRPr="00CE3CFB" w:rsidRDefault="00CE3CFB" w:rsidP="00CE3CFB">
      <w:pPr>
        <w:ind w:left="360"/>
      </w:pPr>
    </w:p>
    <w:p w14:paraId="5B71C978" w14:textId="77777777" w:rsidR="00CE3CFB" w:rsidRPr="00CE3CFB" w:rsidRDefault="00CE3CFB" w:rsidP="00CE3CFB">
      <w:r w:rsidRPr="00CE3CFB">
        <w:pict w14:anchorId="770181CE">
          <v:rect id="_x0000_i1234" style="width:0;height:1.5pt" o:hralign="center" o:hrstd="t" o:hr="t" fillcolor="#a0a0a0" stroked="f"/>
        </w:pict>
      </w:r>
    </w:p>
    <w:p w14:paraId="09BE672D" w14:textId="77777777" w:rsidR="00CE3CFB" w:rsidRDefault="00CE3CFB" w:rsidP="0003100C">
      <w:pPr>
        <w:rPr>
          <w:b/>
          <w:bCs/>
        </w:rPr>
      </w:pPr>
    </w:p>
    <w:p w14:paraId="5DF34FA1" w14:textId="4F00DBF1" w:rsidR="0003100C" w:rsidRPr="002A7F20" w:rsidRDefault="0003100C" w:rsidP="0003100C">
      <w:pPr>
        <w:rPr>
          <w:b/>
          <w:bCs/>
          <w:i/>
          <w:iCs/>
          <w:sz w:val="44"/>
          <w:szCs w:val="44"/>
          <w:u w:val="single"/>
        </w:rPr>
      </w:pPr>
      <w:r w:rsidRPr="002A7F20">
        <w:rPr>
          <w:b/>
          <w:bCs/>
          <w:i/>
          <w:iCs/>
          <w:sz w:val="44"/>
          <w:szCs w:val="44"/>
          <w:u w:val="single"/>
        </w:rPr>
        <w:t>Advanced Billing &amp; Contractual Queries</w:t>
      </w:r>
    </w:p>
    <w:p w14:paraId="31F75D4C" w14:textId="77777777" w:rsidR="0003100C" w:rsidRDefault="0003100C" w:rsidP="0003100C">
      <w:pPr>
        <w:rPr>
          <w:b/>
          <w:bCs/>
        </w:rPr>
      </w:pPr>
    </w:p>
    <w:p w14:paraId="7BD461BA" w14:textId="29FA024B" w:rsidR="00F37071" w:rsidRPr="00F37071" w:rsidRDefault="00F37071" w:rsidP="00F37071">
      <w:pPr>
        <w:rPr>
          <w:b/>
          <w:bCs/>
        </w:rPr>
      </w:pPr>
    </w:p>
    <w:p w14:paraId="0BD80EFE" w14:textId="7AC3D2DA" w:rsidR="00F37071" w:rsidRDefault="00F37071" w:rsidP="00F37071">
      <w:pPr>
        <w:pStyle w:val="ListParagraph"/>
        <w:numPr>
          <w:ilvl w:val="0"/>
          <w:numId w:val="48"/>
        </w:numPr>
      </w:pPr>
      <w:r w:rsidRPr="00F37071">
        <w:rPr>
          <w:b/>
          <w:bCs/>
        </w:rPr>
        <w:t>Can I download past invoices for the last financial year?</w:t>
      </w:r>
      <w:r w:rsidRPr="00F37071">
        <w:rPr>
          <w:b/>
          <w:bCs/>
        </w:rPr>
        <w:br/>
      </w:r>
    </w:p>
    <w:p w14:paraId="1DB6192E" w14:textId="7736C95E" w:rsidR="00F37071" w:rsidRPr="00F37071" w:rsidRDefault="00F37071" w:rsidP="00F37071">
      <w:pPr>
        <w:pStyle w:val="ListParagraph"/>
        <w:rPr>
          <w:b/>
          <w:bCs/>
        </w:rPr>
      </w:pPr>
      <w:r w:rsidRPr="00F37071">
        <w:t>Yes, you can download your past invoices for up to 12 or more months. Please share your HT Consumer Number, and I’ll retrieve the invoices for the last financial year. You can also access them directly through our [web portal/mobile app] under the “Billing History” section.</w:t>
      </w:r>
    </w:p>
    <w:p w14:paraId="6DF0AFE2" w14:textId="64546851" w:rsidR="00F37071" w:rsidRDefault="00F37071" w:rsidP="00F37071">
      <w:pPr>
        <w:rPr>
          <w:b/>
          <w:bCs/>
        </w:rPr>
      </w:pPr>
    </w:p>
    <w:p w14:paraId="5D5E12F8" w14:textId="77777777" w:rsidR="00F37071" w:rsidRPr="00F37071" w:rsidRDefault="00F37071" w:rsidP="00F37071">
      <w:pPr>
        <w:rPr>
          <w:b/>
          <w:bCs/>
        </w:rPr>
      </w:pPr>
    </w:p>
    <w:p w14:paraId="1BC83AE9" w14:textId="77777777" w:rsidR="00F37071" w:rsidRDefault="00F37071" w:rsidP="00F37071">
      <w:pPr>
        <w:rPr>
          <w:b/>
          <w:bCs/>
        </w:rPr>
      </w:pPr>
      <w:r w:rsidRPr="00F37071">
        <w:rPr>
          <w:b/>
          <w:bCs/>
        </w:rPr>
        <w:t>2. Is there any penalty for exceeding my sanctioned load?</w:t>
      </w:r>
      <w:r w:rsidRPr="00F37071">
        <w:rPr>
          <w:b/>
          <w:bCs/>
        </w:rPr>
        <w:br/>
      </w:r>
    </w:p>
    <w:p w14:paraId="45985774" w14:textId="7D0AA0D0" w:rsidR="00F37071" w:rsidRPr="00F37071" w:rsidRDefault="00F37071" w:rsidP="00F37071">
      <w:pPr>
        <w:ind w:left="360"/>
      </w:pPr>
      <w:r w:rsidRPr="00F37071">
        <w:t>Yes, exceeding your sanctioned load (contract demand) can attract penalties. These may include:</w:t>
      </w:r>
    </w:p>
    <w:p w14:paraId="005FDBC7" w14:textId="77777777" w:rsidR="00F37071" w:rsidRPr="00F37071" w:rsidRDefault="00F37071" w:rsidP="00F37071">
      <w:pPr>
        <w:pStyle w:val="ListParagraph"/>
        <w:numPr>
          <w:ilvl w:val="0"/>
          <w:numId w:val="47"/>
        </w:numPr>
      </w:pPr>
      <w:r w:rsidRPr="00F37071">
        <w:lastRenderedPageBreak/>
        <w:t>Excess Demand Charges: Billed at a higher rate per kVA for the demand beyond your sanctioned limit</w:t>
      </w:r>
    </w:p>
    <w:p w14:paraId="787F2493" w14:textId="77777777" w:rsidR="00F37071" w:rsidRPr="00F37071" w:rsidRDefault="00F37071" w:rsidP="00F37071">
      <w:pPr>
        <w:pStyle w:val="ListParagraph"/>
        <w:numPr>
          <w:ilvl w:val="0"/>
          <w:numId w:val="47"/>
        </w:numPr>
      </w:pPr>
      <w:r w:rsidRPr="00F37071">
        <w:t>Power Factor Penalties: If the excess load affects power quality</w:t>
      </w:r>
    </w:p>
    <w:p w14:paraId="40AB1FF4" w14:textId="77777777" w:rsidR="00F37071" w:rsidRPr="00F37071" w:rsidRDefault="00F37071" w:rsidP="00F37071">
      <w:pPr>
        <w:pStyle w:val="ListParagraph"/>
        <w:numPr>
          <w:ilvl w:val="0"/>
          <w:numId w:val="47"/>
        </w:numPr>
      </w:pPr>
      <w:r w:rsidRPr="00F37071">
        <w:t>Transformer/feeder loading penalties (if applicable based on utility policy)</w:t>
      </w:r>
    </w:p>
    <w:p w14:paraId="7FF5A1F0" w14:textId="77777777" w:rsidR="00F37071" w:rsidRPr="00F37071" w:rsidRDefault="00F37071" w:rsidP="00F37071">
      <w:pPr>
        <w:ind w:left="360"/>
      </w:pPr>
      <w:r w:rsidRPr="00F37071">
        <w:t>To avoid penalties, you may consider applying for a load enhancement if your requirements have increased consistently.</w:t>
      </w:r>
    </w:p>
    <w:p w14:paraId="0D526D46" w14:textId="662E0939" w:rsidR="00F37071" w:rsidRDefault="00F37071" w:rsidP="00F37071">
      <w:pPr>
        <w:rPr>
          <w:b/>
          <w:bCs/>
        </w:rPr>
      </w:pPr>
    </w:p>
    <w:p w14:paraId="0F26F367" w14:textId="77777777" w:rsidR="00F37071" w:rsidRPr="00F37071" w:rsidRDefault="00F37071" w:rsidP="00F37071">
      <w:pPr>
        <w:rPr>
          <w:b/>
          <w:bCs/>
        </w:rPr>
      </w:pPr>
    </w:p>
    <w:p w14:paraId="2E36DE4A" w14:textId="77777777" w:rsidR="00F37071" w:rsidRPr="00F37071" w:rsidRDefault="00F37071" w:rsidP="00F37071">
      <w:pPr>
        <w:rPr>
          <w:b/>
          <w:bCs/>
        </w:rPr>
      </w:pPr>
      <w:r w:rsidRPr="00F37071">
        <w:rPr>
          <w:b/>
          <w:bCs/>
        </w:rPr>
        <w:t>3. Can I change my billing cycle or billing address?</w:t>
      </w:r>
    </w:p>
    <w:p w14:paraId="09FA77C8" w14:textId="77777777" w:rsidR="00F37071" w:rsidRPr="00F37071" w:rsidRDefault="00F37071" w:rsidP="00F37071">
      <w:pPr>
        <w:pStyle w:val="ListParagraph"/>
        <w:numPr>
          <w:ilvl w:val="0"/>
          <w:numId w:val="46"/>
        </w:numPr>
      </w:pPr>
      <w:r w:rsidRPr="00F37071">
        <w:t>Billing Cycle: Changing your billing cycle may not be allowed in most cases, as it is fixed based on your feeder/substation scheduling. However, you can raise a request for review.</w:t>
      </w:r>
    </w:p>
    <w:p w14:paraId="68D1DE4A" w14:textId="77777777" w:rsidR="00F37071" w:rsidRPr="00F37071" w:rsidRDefault="00F37071" w:rsidP="00F37071">
      <w:pPr>
        <w:pStyle w:val="ListParagraph"/>
        <w:numPr>
          <w:ilvl w:val="0"/>
          <w:numId w:val="46"/>
        </w:numPr>
      </w:pPr>
      <w:r w:rsidRPr="00F37071">
        <w:t>Billing Address: Yes, you can update your billing address by submitting a written request along with valid address proof and identity verification. You can do this online or at your local section office.</w:t>
      </w:r>
    </w:p>
    <w:p w14:paraId="5649A448" w14:textId="77777777" w:rsidR="00F37071" w:rsidRPr="00F37071" w:rsidRDefault="00F37071" w:rsidP="00F37071">
      <w:pPr>
        <w:ind w:left="360"/>
      </w:pPr>
      <w:r w:rsidRPr="00F37071">
        <w:t>Would you like me to initiate the address update process?</w:t>
      </w:r>
    </w:p>
    <w:p w14:paraId="42681834" w14:textId="77777777" w:rsidR="00F37071" w:rsidRDefault="00F37071" w:rsidP="00F37071">
      <w:pPr>
        <w:rPr>
          <w:b/>
          <w:bCs/>
        </w:rPr>
      </w:pPr>
    </w:p>
    <w:p w14:paraId="770066BF" w14:textId="77777777" w:rsidR="00F37071" w:rsidRPr="00F37071" w:rsidRDefault="00F37071" w:rsidP="00F37071">
      <w:pPr>
        <w:rPr>
          <w:b/>
          <w:bCs/>
        </w:rPr>
      </w:pPr>
    </w:p>
    <w:p w14:paraId="691F9055" w14:textId="7AF10C67" w:rsidR="00F37071" w:rsidRPr="00F37071" w:rsidRDefault="00F37071" w:rsidP="00F37071">
      <w:pPr>
        <w:pStyle w:val="ListParagraph"/>
        <w:numPr>
          <w:ilvl w:val="0"/>
          <w:numId w:val="16"/>
        </w:numPr>
        <w:rPr>
          <w:b/>
          <w:bCs/>
        </w:rPr>
      </w:pPr>
      <w:r w:rsidRPr="00F37071">
        <w:rPr>
          <w:b/>
          <w:bCs/>
        </w:rPr>
        <w:t>How is the Power Factor penalty calculated for HT customers?</w:t>
      </w:r>
      <w:r w:rsidRPr="00F37071">
        <w:rPr>
          <w:b/>
          <w:bCs/>
        </w:rPr>
        <w:br/>
      </w:r>
    </w:p>
    <w:p w14:paraId="72B25756" w14:textId="2E7567E5" w:rsidR="00F37071" w:rsidRPr="00F37071" w:rsidRDefault="00F37071" w:rsidP="00F37071">
      <w:pPr>
        <w:pStyle w:val="ListParagraph"/>
        <w:ind w:left="1440"/>
      </w:pPr>
      <w:r w:rsidRPr="00F37071">
        <w:t>Power Factor (PF) penalties are applied when your average PF falls below the acceptable limit (usually 0.90 or 0.95, depending on utility rules). The typical calculation is:</w:t>
      </w:r>
    </w:p>
    <w:p w14:paraId="3ECD69EA" w14:textId="77777777" w:rsidR="00F37071" w:rsidRPr="00F37071" w:rsidRDefault="00F37071" w:rsidP="00F37071">
      <w:pPr>
        <w:ind w:left="1440"/>
      </w:pPr>
      <w:r w:rsidRPr="00F37071">
        <w:t xml:space="preserve">Penalty = (Difference between standard PF and your PF) × Total </w:t>
      </w:r>
      <w:proofErr w:type="spellStart"/>
      <w:r w:rsidRPr="00F37071">
        <w:t>kVAh</w:t>
      </w:r>
      <w:proofErr w:type="spellEnd"/>
      <w:r w:rsidRPr="00F37071">
        <w:t xml:space="preserve"> × applicable rate</w:t>
      </w:r>
      <w:r w:rsidRPr="00F37071">
        <w:br/>
        <w:t>Some utilities also offer incentives for maintaining PF above a certain level. I can share your current PF trend if you provide your HT Consumer Number.</w:t>
      </w:r>
    </w:p>
    <w:p w14:paraId="237CF617" w14:textId="77777777" w:rsidR="00F37071" w:rsidRDefault="00F37071" w:rsidP="00F37071">
      <w:pPr>
        <w:rPr>
          <w:b/>
          <w:bCs/>
        </w:rPr>
      </w:pPr>
    </w:p>
    <w:p w14:paraId="00C45737" w14:textId="77777777" w:rsidR="00F37071" w:rsidRDefault="00F37071" w:rsidP="00F37071">
      <w:pPr>
        <w:rPr>
          <w:b/>
          <w:bCs/>
        </w:rPr>
      </w:pPr>
      <w:r w:rsidRPr="00F37071">
        <w:rPr>
          <w:b/>
          <w:bCs/>
        </w:rPr>
        <w:t>5. Am I eligible for any rebates or incentives as an HT consumer?</w:t>
      </w:r>
      <w:r w:rsidRPr="00F37071">
        <w:rPr>
          <w:b/>
          <w:bCs/>
        </w:rPr>
        <w:br/>
      </w:r>
    </w:p>
    <w:p w14:paraId="653A8835" w14:textId="0BF9948B" w:rsidR="00F37071" w:rsidRPr="00F37071" w:rsidRDefault="00F37071" w:rsidP="00F37071">
      <w:pPr>
        <w:ind w:left="360"/>
      </w:pPr>
      <w:r w:rsidRPr="00F37071">
        <w:t>Yes, HT consumers may be eligible for:</w:t>
      </w:r>
    </w:p>
    <w:p w14:paraId="1188562A" w14:textId="77777777" w:rsidR="00F37071" w:rsidRPr="00F37071" w:rsidRDefault="00F37071" w:rsidP="00F37071">
      <w:pPr>
        <w:pStyle w:val="ListParagraph"/>
        <w:numPr>
          <w:ilvl w:val="0"/>
          <w:numId w:val="45"/>
        </w:numPr>
      </w:pPr>
      <w:r w:rsidRPr="00F37071">
        <w:lastRenderedPageBreak/>
        <w:t>Prompt payment rebate for early or on-time payments</w:t>
      </w:r>
    </w:p>
    <w:p w14:paraId="365E34DE" w14:textId="77777777" w:rsidR="00F37071" w:rsidRPr="00F37071" w:rsidRDefault="00F37071" w:rsidP="00F37071">
      <w:pPr>
        <w:pStyle w:val="ListParagraph"/>
        <w:numPr>
          <w:ilvl w:val="0"/>
          <w:numId w:val="45"/>
        </w:numPr>
      </w:pPr>
      <w:r w:rsidRPr="00F37071">
        <w:t>Power Factor incentives for maintaining PF above prescribed levels</w:t>
      </w:r>
    </w:p>
    <w:p w14:paraId="571EF78C" w14:textId="77777777" w:rsidR="00F37071" w:rsidRPr="00F37071" w:rsidRDefault="00F37071" w:rsidP="00F37071">
      <w:pPr>
        <w:pStyle w:val="ListParagraph"/>
        <w:numPr>
          <w:ilvl w:val="0"/>
          <w:numId w:val="45"/>
        </w:numPr>
      </w:pPr>
      <w:r w:rsidRPr="00F37071">
        <w:t>Time-of-Day (</w:t>
      </w:r>
      <w:proofErr w:type="spellStart"/>
      <w:r w:rsidRPr="00F37071">
        <w:t>ToD</w:t>
      </w:r>
      <w:proofErr w:type="spellEnd"/>
      <w:r w:rsidRPr="00F37071">
        <w:t>) incentives for shifting load to off-peak hours</w:t>
      </w:r>
    </w:p>
    <w:p w14:paraId="5A0B99F6" w14:textId="77777777" w:rsidR="00F37071" w:rsidRPr="00F37071" w:rsidRDefault="00F37071" w:rsidP="00F37071">
      <w:pPr>
        <w:pStyle w:val="ListParagraph"/>
        <w:numPr>
          <w:ilvl w:val="0"/>
          <w:numId w:val="45"/>
        </w:numPr>
      </w:pPr>
      <w:r w:rsidRPr="00F37071">
        <w:t>Energy efficiency incentives (if participating in government-approved programs)</w:t>
      </w:r>
    </w:p>
    <w:p w14:paraId="0A1E65FC" w14:textId="77777777" w:rsidR="00F37071" w:rsidRPr="00F37071" w:rsidRDefault="00F37071" w:rsidP="00F37071">
      <w:pPr>
        <w:ind w:left="360"/>
      </w:pPr>
      <w:r w:rsidRPr="00F37071">
        <w:t>Eligibility depends on your category, usage pattern, and payment history. I can check your account and let you know which rebates apply—just share your HT Consumer Number.</w:t>
      </w:r>
    </w:p>
    <w:p w14:paraId="7EE8722B" w14:textId="77777777" w:rsidR="00F37071" w:rsidRPr="00F37071" w:rsidRDefault="00F37071" w:rsidP="00F37071">
      <w:pPr>
        <w:rPr>
          <w:b/>
          <w:bCs/>
        </w:rPr>
      </w:pPr>
    </w:p>
    <w:p w14:paraId="0DCB3B51" w14:textId="3FC7E0C4" w:rsidR="00F37071" w:rsidRDefault="00F37071" w:rsidP="0003100C">
      <w:pPr>
        <w:rPr>
          <w:b/>
          <w:bCs/>
        </w:rPr>
      </w:pPr>
      <w:r w:rsidRPr="00F37071">
        <w:rPr>
          <w:b/>
          <w:bCs/>
        </w:rPr>
        <w:pict w14:anchorId="5AFF9FEE">
          <v:rect id="_x0000_i1289" style="width:0;height:1.5pt" o:hralign="center" o:hrstd="t" o:hr="t" fillcolor="#a0a0a0" stroked="f"/>
        </w:pict>
      </w:r>
    </w:p>
    <w:p w14:paraId="4D905AE6" w14:textId="77777777" w:rsidR="00F37071" w:rsidRDefault="00F37071" w:rsidP="0003100C"/>
    <w:p w14:paraId="1D41E5F3" w14:textId="79C2EFD1" w:rsidR="0003100C" w:rsidRPr="00192923" w:rsidRDefault="0003100C" w:rsidP="0003100C">
      <w:pPr>
        <w:rPr>
          <w:b/>
          <w:bCs/>
          <w:i/>
          <w:iCs/>
          <w:sz w:val="44"/>
          <w:szCs w:val="44"/>
        </w:rPr>
      </w:pPr>
      <w:r w:rsidRPr="00192923">
        <w:rPr>
          <w:b/>
          <w:bCs/>
          <w:i/>
          <w:iCs/>
          <w:sz w:val="44"/>
          <w:szCs w:val="44"/>
        </w:rPr>
        <w:t xml:space="preserve"> </w:t>
      </w:r>
      <w:r w:rsidRPr="00192923">
        <w:rPr>
          <w:b/>
          <w:bCs/>
          <w:i/>
          <w:iCs/>
          <w:sz w:val="44"/>
          <w:szCs w:val="44"/>
          <w:u w:val="single"/>
        </w:rPr>
        <w:t>Operational Services &amp; Maintenance</w:t>
      </w:r>
    </w:p>
    <w:p w14:paraId="5D4BE8EE" w14:textId="0B63598D" w:rsidR="00192923" w:rsidRPr="00192923" w:rsidRDefault="00192923" w:rsidP="00192923">
      <w:pPr>
        <w:rPr>
          <w:b/>
          <w:bCs/>
        </w:rPr>
      </w:pPr>
    </w:p>
    <w:p w14:paraId="2C0450AF" w14:textId="77777777" w:rsidR="00E23F9C" w:rsidRDefault="00192923" w:rsidP="00192923">
      <w:pPr>
        <w:rPr>
          <w:b/>
          <w:bCs/>
        </w:rPr>
      </w:pPr>
      <w:r w:rsidRPr="00192923">
        <w:rPr>
          <w:b/>
          <w:bCs/>
        </w:rPr>
        <w:t>6. How can I schedule planned maintenance at my premises?</w:t>
      </w:r>
      <w:r w:rsidRPr="00192923">
        <w:rPr>
          <w:b/>
          <w:bCs/>
        </w:rPr>
        <w:br/>
      </w:r>
    </w:p>
    <w:p w14:paraId="4433D704" w14:textId="7D6F25A6" w:rsidR="00192923" w:rsidRPr="00192923" w:rsidRDefault="00192923" w:rsidP="0072060E">
      <w:pPr>
        <w:ind w:left="360"/>
      </w:pPr>
      <w:r w:rsidRPr="00192923">
        <w:t>To schedule planned maintenance, please submit a formal request through our HT services portal or contact your designated operations engineer. Provide details such as:</w:t>
      </w:r>
    </w:p>
    <w:p w14:paraId="13CC8527" w14:textId="77777777" w:rsidR="00192923" w:rsidRPr="0072060E" w:rsidRDefault="00192923" w:rsidP="0072060E">
      <w:pPr>
        <w:pStyle w:val="ListParagraph"/>
        <w:numPr>
          <w:ilvl w:val="0"/>
          <w:numId w:val="54"/>
        </w:numPr>
      </w:pPr>
      <w:r w:rsidRPr="0072060E">
        <w:t>Proposed date and time</w:t>
      </w:r>
    </w:p>
    <w:p w14:paraId="281CF4B3" w14:textId="77777777" w:rsidR="00192923" w:rsidRPr="0072060E" w:rsidRDefault="00192923" w:rsidP="0072060E">
      <w:pPr>
        <w:pStyle w:val="ListParagraph"/>
        <w:numPr>
          <w:ilvl w:val="0"/>
          <w:numId w:val="54"/>
        </w:numPr>
      </w:pPr>
      <w:r w:rsidRPr="0072060E">
        <w:t>Scope of work</w:t>
      </w:r>
    </w:p>
    <w:p w14:paraId="79E42E19" w14:textId="77777777" w:rsidR="00192923" w:rsidRPr="0072060E" w:rsidRDefault="00192923" w:rsidP="0072060E">
      <w:pPr>
        <w:pStyle w:val="ListParagraph"/>
        <w:numPr>
          <w:ilvl w:val="0"/>
          <w:numId w:val="54"/>
        </w:numPr>
      </w:pPr>
      <w:r w:rsidRPr="0072060E">
        <w:t>Safety procedures in place</w:t>
      </w:r>
    </w:p>
    <w:p w14:paraId="41C96254" w14:textId="77777777" w:rsidR="00192923" w:rsidRPr="00192923" w:rsidRDefault="00192923" w:rsidP="0072060E">
      <w:pPr>
        <w:ind w:left="360"/>
      </w:pPr>
      <w:r w:rsidRPr="00192923">
        <w:t>Once submitted, our team will coordinate with the concerned substation and grant approval after evaluating grid availability and safety conditions. Advance notice of 3–5 working days is recommended.</w:t>
      </w:r>
    </w:p>
    <w:p w14:paraId="65CE040F" w14:textId="085A794C" w:rsidR="00192923" w:rsidRDefault="00192923" w:rsidP="00192923">
      <w:pPr>
        <w:rPr>
          <w:b/>
          <w:bCs/>
        </w:rPr>
      </w:pPr>
    </w:p>
    <w:p w14:paraId="2A1F3C91" w14:textId="77777777" w:rsidR="00E23F9C" w:rsidRPr="00192923" w:rsidRDefault="00E23F9C" w:rsidP="00192923">
      <w:pPr>
        <w:rPr>
          <w:b/>
          <w:bCs/>
        </w:rPr>
      </w:pPr>
    </w:p>
    <w:p w14:paraId="7793CD88" w14:textId="77777777" w:rsidR="00307672" w:rsidRDefault="00192923" w:rsidP="00192923">
      <w:pPr>
        <w:rPr>
          <w:b/>
          <w:bCs/>
        </w:rPr>
      </w:pPr>
      <w:r w:rsidRPr="00192923">
        <w:rPr>
          <w:b/>
          <w:bCs/>
        </w:rPr>
        <w:t>7. Can you provide a contact for the designated relationship manager for my HT connection?</w:t>
      </w:r>
      <w:r w:rsidRPr="00192923">
        <w:rPr>
          <w:b/>
          <w:bCs/>
        </w:rPr>
        <w:br/>
      </w:r>
    </w:p>
    <w:p w14:paraId="2B7EA198" w14:textId="4D314E40" w:rsidR="00192923" w:rsidRPr="00192923" w:rsidRDefault="00192923" w:rsidP="00307672">
      <w:pPr>
        <w:ind w:left="720"/>
        <w:rPr>
          <w:b/>
          <w:bCs/>
        </w:rPr>
      </w:pPr>
      <w:r w:rsidRPr="00192923">
        <w:t>Certainly. Please share your HT Consumer Number or location (e.g., district or substation name), and I’ll provide the contact details of your assigned Relationship Manager, including phone number and email.</w:t>
      </w:r>
      <w:r w:rsidRPr="00192923">
        <w:br/>
      </w:r>
      <w:r w:rsidRPr="00192923">
        <w:lastRenderedPageBreak/>
        <w:t>They can assist you with technical coordination, billing issues, and service-related queries.</w:t>
      </w:r>
    </w:p>
    <w:p w14:paraId="340A1E82" w14:textId="7D53BC22" w:rsidR="00192923" w:rsidRPr="00192923" w:rsidRDefault="00192923" w:rsidP="00192923">
      <w:pPr>
        <w:rPr>
          <w:b/>
          <w:bCs/>
        </w:rPr>
      </w:pPr>
    </w:p>
    <w:p w14:paraId="1A234C1D" w14:textId="77777777" w:rsidR="00192923" w:rsidRDefault="00192923" w:rsidP="00192923">
      <w:r w:rsidRPr="00192923">
        <w:rPr>
          <w:b/>
          <w:bCs/>
        </w:rPr>
        <w:t>8. What is the SLDC (State Load Dispatch Centre) schedule for load shedding or regulation?</w:t>
      </w:r>
      <w:r w:rsidRPr="00192923">
        <w:rPr>
          <w:b/>
          <w:bCs/>
        </w:rPr>
        <w:br/>
      </w:r>
    </w:p>
    <w:p w14:paraId="03413659" w14:textId="106552B9" w:rsidR="00192923" w:rsidRPr="00192923" w:rsidRDefault="00192923" w:rsidP="00192923">
      <w:pPr>
        <w:ind w:left="720"/>
      </w:pPr>
      <w:r w:rsidRPr="00192923">
        <w:t>The SLDC publishes daily and weekly load regulation schedules based on grid demand and supply conditions.</w:t>
      </w:r>
      <w:r w:rsidRPr="00192923">
        <w:br/>
        <w:t>You can view the latest schedule on the official SLDC website of your state or subscribe to our SMS/email alerts. If you share your substation or region name, I can provide today’s applicable schedule for your area.</w:t>
      </w:r>
    </w:p>
    <w:p w14:paraId="77CEB4FE" w14:textId="775A748D" w:rsidR="00192923" w:rsidRDefault="00192923" w:rsidP="00192923">
      <w:pPr>
        <w:rPr>
          <w:b/>
          <w:bCs/>
        </w:rPr>
      </w:pPr>
    </w:p>
    <w:p w14:paraId="0FDBC651" w14:textId="77777777" w:rsidR="00192923" w:rsidRPr="00192923" w:rsidRDefault="00192923" w:rsidP="00192923">
      <w:pPr>
        <w:rPr>
          <w:b/>
          <w:bCs/>
        </w:rPr>
      </w:pPr>
    </w:p>
    <w:p w14:paraId="6F09E18C" w14:textId="77777777" w:rsidR="00192923" w:rsidRDefault="00192923" w:rsidP="00192923">
      <w:pPr>
        <w:rPr>
          <w:b/>
          <w:bCs/>
        </w:rPr>
      </w:pPr>
      <w:r w:rsidRPr="00192923">
        <w:rPr>
          <w:b/>
          <w:bCs/>
        </w:rPr>
        <w:t>9. How long does it take to process a load enhancement request for HT customers?</w:t>
      </w:r>
      <w:r w:rsidRPr="00192923">
        <w:rPr>
          <w:b/>
          <w:bCs/>
        </w:rPr>
        <w:br/>
      </w:r>
    </w:p>
    <w:p w14:paraId="50026B1D" w14:textId="0640625B" w:rsidR="00192923" w:rsidRPr="00192923" w:rsidRDefault="00192923" w:rsidP="00192923">
      <w:pPr>
        <w:ind w:left="360"/>
      </w:pPr>
      <w:r w:rsidRPr="00192923">
        <w:t>The typical processing time for a load enhancement request is 15–30 working days, depending on:</w:t>
      </w:r>
    </w:p>
    <w:p w14:paraId="07D4053D" w14:textId="77777777" w:rsidR="00192923" w:rsidRPr="00192923" w:rsidRDefault="00192923" w:rsidP="00192923">
      <w:pPr>
        <w:pStyle w:val="ListParagraph"/>
        <w:numPr>
          <w:ilvl w:val="0"/>
          <w:numId w:val="53"/>
        </w:numPr>
      </w:pPr>
      <w:r w:rsidRPr="00192923">
        <w:t>Technical feasibility at the substation/feeder</w:t>
      </w:r>
    </w:p>
    <w:p w14:paraId="6BD9B67F" w14:textId="77777777" w:rsidR="00192923" w:rsidRPr="00192923" w:rsidRDefault="00192923" w:rsidP="00192923">
      <w:pPr>
        <w:pStyle w:val="ListParagraph"/>
        <w:numPr>
          <w:ilvl w:val="0"/>
          <w:numId w:val="53"/>
        </w:numPr>
      </w:pPr>
      <w:r w:rsidRPr="00192923">
        <w:t>Approval from internal planning and safety departments</w:t>
      </w:r>
    </w:p>
    <w:p w14:paraId="1A3B0EF7" w14:textId="77777777" w:rsidR="00192923" w:rsidRPr="00192923" w:rsidRDefault="00192923" w:rsidP="00192923">
      <w:pPr>
        <w:pStyle w:val="ListParagraph"/>
        <w:numPr>
          <w:ilvl w:val="0"/>
          <w:numId w:val="53"/>
        </w:numPr>
      </w:pPr>
      <w:r w:rsidRPr="00192923">
        <w:t>Customer documentation and fee payment</w:t>
      </w:r>
    </w:p>
    <w:p w14:paraId="66B9D1B3" w14:textId="77777777" w:rsidR="00192923" w:rsidRPr="00192923" w:rsidRDefault="00192923" w:rsidP="00192923">
      <w:pPr>
        <w:ind w:left="360"/>
      </w:pPr>
      <w:r w:rsidRPr="00192923">
        <w:t>We’ll keep you updated at each stage. If you’ve already applied, I can check your request status—just share your Application or HT Consumer Number.</w:t>
      </w:r>
    </w:p>
    <w:p w14:paraId="01AEB42C" w14:textId="756D8C33" w:rsidR="00192923" w:rsidRDefault="00192923" w:rsidP="00192923">
      <w:pPr>
        <w:rPr>
          <w:b/>
          <w:bCs/>
        </w:rPr>
      </w:pPr>
    </w:p>
    <w:p w14:paraId="0965176D" w14:textId="77777777" w:rsidR="00192923" w:rsidRPr="00192923" w:rsidRDefault="00192923" w:rsidP="00192923">
      <w:pPr>
        <w:rPr>
          <w:b/>
          <w:bCs/>
        </w:rPr>
      </w:pPr>
    </w:p>
    <w:p w14:paraId="16E70881" w14:textId="77777777" w:rsidR="00192923" w:rsidRDefault="00192923" w:rsidP="00192923">
      <w:pPr>
        <w:rPr>
          <w:b/>
          <w:bCs/>
        </w:rPr>
      </w:pPr>
      <w:r w:rsidRPr="00192923">
        <w:rPr>
          <w:b/>
          <w:bCs/>
        </w:rPr>
        <w:t>10. Do you offer remote energy monitoring solutions or APIs for HT customers?</w:t>
      </w:r>
      <w:r w:rsidRPr="00192923">
        <w:rPr>
          <w:b/>
          <w:bCs/>
        </w:rPr>
        <w:br/>
      </w:r>
    </w:p>
    <w:p w14:paraId="26429DEE" w14:textId="6FFB4DDD" w:rsidR="00192923" w:rsidRPr="00192923" w:rsidRDefault="00192923" w:rsidP="00192923">
      <w:pPr>
        <w:ind w:left="360"/>
      </w:pPr>
      <w:r w:rsidRPr="00192923">
        <w:t>Yes, we offer remote energy monitoring through:</w:t>
      </w:r>
    </w:p>
    <w:p w14:paraId="64B171CD" w14:textId="77777777" w:rsidR="00192923" w:rsidRPr="00192923" w:rsidRDefault="00192923" w:rsidP="00192923">
      <w:pPr>
        <w:pStyle w:val="ListParagraph"/>
        <w:numPr>
          <w:ilvl w:val="0"/>
          <w:numId w:val="52"/>
        </w:numPr>
      </w:pPr>
      <w:r w:rsidRPr="00192923">
        <w:t>Web-based dashboards for real-time consumption, demand, and power factor tracking</w:t>
      </w:r>
    </w:p>
    <w:p w14:paraId="0667BB1D" w14:textId="77777777" w:rsidR="00192923" w:rsidRPr="00192923" w:rsidRDefault="00192923" w:rsidP="00192923">
      <w:pPr>
        <w:pStyle w:val="ListParagraph"/>
        <w:numPr>
          <w:ilvl w:val="0"/>
          <w:numId w:val="52"/>
        </w:numPr>
      </w:pPr>
      <w:r w:rsidRPr="00192923">
        <w:t>APIs/Webhooks for integration with your in-house EMS (Energy Management System)</w:t>
      </w:r>
    </w:p>
    <w:p w14:paraId="548201C1" w14:textId="77777777" w:rsidR="00192923" w:rsidRPr="00192923" w:rsidRDefault="00192923" w:rsidP="00192923">
      <w:pPr>
        <w:pStyle w:val="ListParagraph"/>
        <w:numPr>
          <w:ilvl w:val="0"/>
          <w:numId w:val="52"/>
        </w:numPr>
      </w:pPr>
      <w:r w:rsidRPr="00192923">
        <w:t>Smart meter portals with daily and hourly consumption trends</w:t>
      </w:r>
    </w:p>
    <w:p w14:paraId="1A8A2820" w14:textId="77777777" w:rsidR="00192923" w:rsidRPr="00192923" w:rsidRDefault="00192923" w:rsidP="00192923">
      <w:pPr>
        <w:ind w:left="360"/>
      </w:pPr>
      <w:r w:rsidRPr="00192923">
        <w:lastRenderedPageBreak/>
        <w:t>If you’re interested, I can help you register for API access or set up your online dashboard.</w:t>
      </w:r>
    </w:p>
    <w:p w14:paraId="15AA9DEE" w14:textId="619D70C0" w:rsidR="00192923" w:rsidRDefault="00192923" w:rsidP="0003100C">
      <w:pPr>
        <w:rPr>
          <w:b/>
          <w:bCs/>
        </w:rPr>
      </w:pPr>
      <w:r w:rsidRPr="00192923">
        <w:rPr>
          <w:b/>
          <w:bCs/>
        </w:rPr>
        <w:pict w14:anchorId="2F961641">
          <v:rect id="_x0000_i1342" style="width:0;height:1.5pt" o:hralign="center" o:hrstd="t" o:hr="t" fillcolor="#a0a0a0" stroked="f"/>
        </w:pict>
      </w:r>
    </w:p>
    <w:p w14:paraId="49A7A63C" w14:textId="77777777" w:rsidR="00192923" w:rsidRDefault="00192923" w:rsidP="0003100C"/>
    <w:p w14:paraId="5F226D86" w14:textId="64C8969C" w:rsidR="0003100C" w:rsidRPr="00D22B47" w:rsidRDefault="0003100C" w:rsidP="0003100C">
      <w:pPr>
        <w:rPr>
          <w:b/>
          <w:bCs/>
          <w:i/>
          <w:iCs/>
          <w:sz w:val="44"/>
          <w:szCs w:val="44"/>
        </w:rPr>
      </w:pPr>
      <w:r w:rsidRPr="00D22B47">
        <w:rPr>
          <w:b/>
          <w:bCs/>
          <w:i/>
          <w:iCs/>
        </w:rPr>
        <w:t xml:space="preserve"> </w:t>
      </w:r>
      <w:r w:rsidRPr="00D22B47">
        <w:rPr>
          <w:b/>
          <w:bCs/>
          <w:i/>
          <w:iCs/>
          <w:sz w:val="44"/>
          <w:szCs w:val="44"/>
          <w:u w:val="single"/>
        </w:rPr>
        <w:t>Technical &amp; Equipment Queries</w:t>
      </w:r>
    </w:p>
    <w:p w14:paraId="56B529A7" w14:textId="27D23A14" w:rsidR="00B8509F" w:rsidRPr="00B8509F" w:rsidRDefault="00B8509F" w:rsidP="00B8509F"/>
    <w:p w14:paraId="04277352" w14:textId="77777777" w:rsidR="00D22B47" w:rsidRDefault="00B8509F" w:rsidP="00B8509F">
      <w:r w:rsidRPr="00B8509F">
        <w:rPr>
          <w:b/>
          <w:bCs/>
        </w:rPr>
        <w:t>11. Can I get technical specifications of the CT/PT meters used?</w:t>
      </w:r>
      <w:r w:rsidRPr="00B8509F">
        <w:br/>
      </w:r>
    </w:p>
    <w:p w14:paraId="7F0BD790" w14:textId="470ACB56" w:rsidR="00B8509F" w:rsidRPr="00B8509F" w:rsidRDefault="00B8509F" w:rsidP="00D22B47">
      <w:pPr>
        <w:ind w:left="360"/>
      </w:pPr>
      <w:r w:rsidRPr="00B8509F">
        <w:t xml:space="preserve">Yes, I can provide that. Our HT metering systems typically use CT/PT (Current Transformer/Potential Transformer) meters that comply with </w:t>
      </w:r>
      <w:r w:rsidRPr="00B8509F">
        <w:rPr>
          <w:b/>
          <w:bCs/>
        </w:rPr>
        <w:t>IS/IEC standards</w:t>
      </w:r>
      <w:r w:rsidRPr="00B8509F">
        <w:t>.</w:t>
      </w:r>
      <w:r w:rsidRPr="00B8509F">
        <w:br/>
        <w:t>Please share your HT Consumer Number or meter serial number, and I’ll send the technical specifications applicable to your installation, including:</w:t>
      </w:r>
    </w:p>
    <w:p w14:paraId="04599EBC" w14:textId="77777777" w:rsidR="00B8509F" w:rsidRPr="00B8509F" w:rsidRDefault="00B8509F" w:rsidP="00D22B47">
      <w:pPr>
        <w:pStyle w:val="ListParagraph"/>
        <w:numPr>
          <w:ilvl w:val="0"/>
          <w:numId w:val="64"/>
        </w:numPr>
      </w:pPr>
      <w:r w:rsidRPr="00B8509F">
        <w:t>Accuracy class</w:t>
      </w:r>
    </w:p>
    <w:p w14:paraId="7D2B49AA" w14:textId="77777777" w:rsidR="00B8509F" w:rsidRPr="00B8509F" w:rsidRDefault="00B8509F" w:rsidP="00D22B47">
      <w:pPr>
        <w:pStyle w:val="ListParagraph"/>
        <w:numPr>
          <w:ilvl w:val="0"/>
          <w:numId w:val="64"/>
        </w:numPr>
      </w:pPr>
      <w:r w:rsidRPr="00B8509F">
        <w:t>Burden</w:t>
      </w:r>
    </w:p>
    <w:p w14:paraId="00B607E1" w14:textId="77777777" w:rsidR="00B8509F" w:rsidRPr="00B8509F" w:rsidRDefault="00B8509F" w:rsidP="00D22B47">
      <w:pPr>
        <w:pStyle w:val="ListParagraph"/>
        <w:numPr>
          <w:ilvl w:val="0"/>
          <w:numId w:val="64"/>
        </w:numPr>
      </w:pPr>
      <w:r w:rsidRPr="00B8509F">
        <w:t>Ratio</w:t>
      </w:r>
    </w:p>
    <w:p w14:paraId="625905CC" w14:textId="77777777" w:rsidR="00B8509F" w:rsidRPr="00B8509F" w:rsidRDefault="00B8509F" w:rsidP="00D22B47">
      <w:pPr>
        <w:pStyle w:val="ListParagraph"/>
        <w:numPr>
          <w:ilvl w:val="0"/>
          <w:numId w:val="64"/>
        </w:numPr>
      </w:pPr>
      <w:r w:rsidRPr="00B8509F">
        <w:t>Make and model of the meter</w:t>
      </w:r>
    </w:p>
    <w:p w14:paraId="0C4052C2" w14:textId="7262AC47" w:rsidR="00B8509F" w:rsidRDefault="00B8509F" w:rsidP="00B8509F"/>
    <w:p w14:paraId="6EA76B74" w14:textId="77777777" w:rsidR="00D22B47" w:rsidRPr="00B8509F" w:rsidRDefault="00D22B47" w:rsidP="00B8509F"/>
    <w:p w14:paraId="5A09BE4D" w14:textId="77777777" w:rsidR="00D22B47" w:rsidRDefault="00B8509F" w:rsidP="00B8509F">
      <w:r w:rsidRPr="00B8509F">
        <w:rPr>
          <w:b/>
          <w:bCs/>
        </w:rPr>
        <w:t>12. How do I request a check meter installation or meter test?</w:t>
      </w:r>
      <w:r w:rsidRPr="00B8509F">
        <w:br/>
      </w:r>
    </w:p>
    <w:p w14:paraId="1AB38DC8" w14:textId="1312F9E7" w:rsidR="00B8509F" w:rsidRPr="00B8509F" w:rsidRDefault="00B8509F" w:rsidP="00B8509F">
      <w:r w:rsidRPr="00B8509F">
        <w:t xml:space="preserve">You can request a </w:t>
      </w:r>
      <w:r w:rsidRPr="00B8509F">
        <w:rPr>
          <w:b/>
          <w:bCs/>
        </w:rPr>
        <w:t>check meter</w:t>
      </w:r>
      <w:r w:rsidRPr="00B8509F">
        <w:t xml:space="preserve"> or meter testing through the following options:</w:t>
      </w:r>
    </w:p>
    <w:p w14:paraId="7552F90F" w14:textId="77777777" w:rsidR="00B8509F" w:rsidRPr="00B8509F" w:rsidRDefault="00B8509F" w:rsidP="00D22B47">
      <w:pPr>
        <w:pStyle w:val="ListParagraph"/>
        <w:numPr>
          <w:ilvl w:val="0"/>
          <w:numId w:val="63"/>
        </w:numPr>
      </w:pPr>
      <w:r w:rsidRPr="00B8509F">
        <w:t>Submit a request here with your HT Consumer Number</w:t>
      </w:r>
    </w:p>
    <w:p w14:paraId="0B29B8A0" w14:textId="77777777" w:rsidR="00B8509F" w:rsidRPr="00B8509F" w:rsidRDefault="00B8509F" w:rsidP="00D22B47">
      <w:pPr>
        <w:pStyle w:val="ListParagraph"/>
        <w:numPr>
          <w:ilvl w:val="0"/>
          <w:numId w:val="63"/>
        </w:numPr>
      </w:pPr>
      <w:r w:rsidRPr="00B8509F">
        <w:t>Apply through our official portal under “Meter Services”</w:t>
      </w:r>
    </w:p>
    <w:p w14:paraId="5A9C957C" w14:textId="77777777" w:rsidR="00B8509F" w:rsidRPr="00B8509F" w:rsidRDefault="00B8509F" w:rsidP="00D22B47">
      <w:pPr>
        <w:pStyle w:val="ListParagraph"/>
        <w:numPr>
          <w:ilvl w:val="0"/>
          <w:numId w:val="63"/>
        </w:numPr>
      </w:pPr>
      <w:r w:rsidRPr="00B8509F">
        <w:t>Visit the local Section Office and submit a written application</w:t>
      </w:r>
    </w:p>
    <w:p w14:paraId="441F9B33" w14:textId="77777777" w:rsidR="00B8509F" w:rsidRPr="00B8509F" w:rsidRDefault="00B8509F" w:rsidP="00B8509F">
      <w:r w:rsidRPr="00B8509F">
        <w:t>A nominal fee may apply, and testing will be conducted in your presence (or a representative). You’ll receive a certified test report after completion.</w:t>
      </w:r>
    </w:p>
    <w:p w14:paraId="0B91D59D" w14:textId="2561D99C" w:rsidR="00B8509F" w:rsidRDefault="00B8509F" w:rsidP="00B8509F"/>
    <w:p w14:paraId="54E2924A" w14:textId="77777777" w:rsidR="00D22B47" w:rsidRPr="00B8509F" w:rsidRDefault="00D22B47" w:rsidP="00B8509F"/>
    <w:p w14:paraId="01BBFAAB" w14:textId="77777777" w:rsidR="00D22B47" w:rsidRDefault="00B8509F" w:rsidP="00B8509F">
      <w:r w:rsidRPr="00B8509F">
        <w:rPr>
          <w:b/>
          <w:bCs/>
        </w:rPr>
        <w:t>13. What should I do in case of a metering discrepancy?</w:t>
      </w:r>
      <w:r w:rsidRPr="00B8509F">
        <w:br/>
      </w:r>
    </w:p>
    <w:p w14:paraId="74BC9297" w14:textId="750952D7" w:rsidR="00B8509F" w:rsidRPr="00B8509F" w:rsidRDefault="00B8509F" w:rsidP="00D22B47">
      <w:pPr>
        <w:ind w:left="360"/>
      </w:pPr>
      <w:r w:rsidRPr="00B8509F">
        <w:lastRenderedPageBreak/>
        <w:t>If you suspect any discrepancy (e.g., billing errors, incorrect readings, or faulty meter), you should:</w:t>
      </w:r>
    </w:p>
    <w:p w14:paraId="0150B1A8" w14:textId="77777777" w:rsidR="00B8509F" w:rsidRPr="00B8509F" w:rsidRDefault="00B8509F" w:rsidP="00D22B47">
      <w:pPr>
        <w:pStyle w:val="ListParagraph"/>
        <w:numPr>
          <w:ilvl w:val="0"/>
          <w:numId w:val="62"/>
        </w:numPr>
      </w:pPr>
      <w:r w:rsidRPr="00B8509F">
        <w:t>Report the issue immediately through this chat or our complaint portal</w:t>
      </w:r>
    </w:p>
    <w:p w14:paraId="0FBC24D2" w14:textId="77777777" w:rsidR="00B8509F" w:rsidRPr="00B8509F" w:rsidRDefault="00B8509F" w:rsidP="00D22B47">
      <w:pPr>
        <w:pStyle w:val="ListParagraph"/>
        <w:numPr>
          <w:ilvl w:val="0"/>
          <w:numId w:val="62"/>
        </w:numPr>
      </w:pPr>
      <w:r w:rsidRPr="00B8509F">
        <w:t>Provide recent meter reading/photo (if available)</w:t>
      </w:r>
    </w:p>
    <w:p w14:paraId="3FDD34E7" w14:textId="77777777" w:rsidR="00B8509F" w:rsidRPr="00B8509F" w:rsidRDefault="00B8509F" w:rsidP="00D22B47">
      <w:pPr>
        <w:pStyle w:val="ListParagraph"/>
        <w:numPr>
          <w:ilvl w:val="0"/>
          <w:numId w:val="62"/>
        </w:numPr>
      </w:pPr>
      <w:r w:rsidRPr="00B8509F">
        <w:t>Request a meter inspection or testing</w:t>
      </w:r>
    </w:p>
    <w:p w14:paraId="24435221" w14:textId="77777777" w:rsidR="00B8509F" w:rsidRPr="00B8509F" w:rsidRDefault="00B8509F" w:rsidP="00D22B47">
      <w:pPr>
        <w:ind w:left="360"/>
      </w:pPr>
      <w:r w:rsidRPr="00B8509F">
        <w:t>Our metering team will conduct a verification, and if a fault is confirmed, necessary adjustments will be made in your bill as per regulations.</w:t>
      </w:r>
    </w:p>
    <w:p w14:paraId="45B293CE" w14:textId="6E733ED6" w:rsidR="00B8509F" w:rsidRDefault="00B8509F" w:rsidP="00B8509F"/>
    <w:p w14:paraId="361C417E" w14:textId="77777777" w:rsidR="00D22B47" w:rsidRPr="00B8509F" w:rsidRDefault="00D22B47" w:rsidP="00B8509F"/>
    <w:p w14:paraId="15A37618" w14:textId="77777777" w:rsidR="00802147" w:rsidRDefault="00B8509F" w:rsidP="00B8509F">
      <w:r w:rsidRPr="00B8509F">
        <w:rPr>
          <w:b/>
          <w:bCs/>
        </w:rPr>
        <w:t>14. Is it possible to upgrade to AMI (Advanced Metering Infrastructure)?</w:t>
      </w:r>
      <w:r w:rsidRPr="00B8509F">
        <w:br/>
      </w:r>
    </w:p>
    <w:p w14:paraId="6EDD1B2D" w14:textId="6F57C813" w:rsidR="00B8509F" w:rsidRPr="00B8509F" w:rsidRDefault="00B8509F" w:rsidP="00802147">
      <w:pPr>
        <w:ind w:left="360"/>
      </w:pPr>
      <w:r w:rsidRPr="00B8509F">
        <w:t>Yes, AMI upgrades are available in select areas under our smart grid initiative. AMI enables:</w:t>
      </w:r>
    </w:p>
    <w:p w14:paraId="33688948" w14:textId="77777777" w:rsidR="00B8509F" w:rsidRPr="00B8509F" w:rsidRDefault="00B8509F" w:rsidP="00802147">
      <w:pPr>
        <w:pStyle w:val="ListParagraph"/>
        <w:numPr>
          <w:ilvl w:val="0"/>
          <w:numId w:val="61"/>
        </w:numPr>
      </w:pPr>
      <w:r w:rsidRPr="00B8509F">
        <w:t>Real-time energy monitoring</w:t>
      </w:r>
    </w:p>
    <w:p w14:paraId="4C67536A" w14:textId="77777777" w:rsidR="00B8509F" w:rsidRPr="00B8509F" w:rsidRDefault="00B8509F" w:rsidP="00802147">
      <w:pPr>
        <w:pStyle w:val="ListParagraph"/>
        <w:numPr>
          <w:ilvl w:val="0"/>
          <w:numId w:val="61"/>
        </w:numPr>
      </w:pPr>
      <w:r w:rsidRPr="00B8509F">
        <w:t>Remote meter reading</w:t>
      </w:r>
    </w:p>
    <w:p w14:paraId="32F7F58E" w14:textId="77777777" w:rsidR="00B8509F" w:rsidRPr="00B8509F" w:rsidRDefault="00B8509F" w:rsidP="00802147">
      <w:pPr>
        <w:pStyle w:val="ListParagraph"/>
        <w:numPr>
          <w:ilvl w:val="0"/>
          <w:numId w:val="61"/>
        </w:numPr>
      </w:pPr>
      <w:r w:rsidRPr="00B8509F">
        <w:t>Faster fault detection</w:t>
      </w:r>
    </w:p>
    <w:p w14:paraId="6D941F93" w14:textId="77777777" w:rsidR="00B8509F" w:rsidRPr="00B8509F" w:rsidRDefault="00B8509F" w:rsidP="00802147">
      <w:pPr>
        <w:pStyle w:val="ListParagraph"/>
        <w:numPr>
          <w:ilvl w:val="0"/>
          <w:numId w:val="61"/>
        </w:numPr>
      </w:pPr>
      <w:r w:rsidRPr="00B8509F">
        <w:t>Usage alerts and analytics</w:t>
      </w:r>
    </w:p>
    <w:p w14:paraId="668C462F" w14:textId="77777777" w:rsidR="00B8509F" w:rsidRPr="00B8509F" w:rsidRDefault="00B8509F" w:rsidP="00802147">
      <w:pPr>
        <w:ind w:left="360"/>
      </w:pPr>
      <w:r w:rsidRPr="00B8509F">
        <w:t>Please share your HT Consumer Number or location, and I’ll check if AMI is currently available in your area. If eligible, I can help you initiate the upgrade request.</w:t>
      </w:r>
    </w:p>
    <w:p w14:paraId="2E6D559D" w14:textId="68BD29F4" w:rsidR="00B8509F" w:rsidRDefault="00B8509F" w:rsidP="00B8509F"/>
    <w:p w14:paraId="4DC3E5E8" w14:textId="77777777" w:rsidR="00802147" w:rsidRPr="00B8509F" w:rsidRDefault="00802147" w:rsidP="00B8509F"/>
    <w:p w14:paraId="2DC475D3" w14:textId="77777777" w:rsidR="00B8509F" w:rsidRDefault="00B8509F" w:rsidP="00B8509F">
      <w:r w:rsidRPr="00B8509F">
        <w:rPr>
          <w:b/>
          <w:bCs/>
        </w:rPr>
        <w:t>15. Can you send someone to inspect the transformer or substation equipment?</w:t>
      </w:r>
      <w:r w:rsidRPr="00B8509F">
        <w:br/>
      </w:r>
    </w:p>
    <w:p w14:paraId="337A2806" w14:textId="60E78ACB" w:rsidR="00B8509F" w:rsidRPr="00B8509F" w:rsidRDefault="00B8509F" w:rsidP="00B8509F">
      <w:r w:rsidRPr="00B8509F">
        <w:t>Yes, we can schedule an inspection. Please provide:</w:t>
      </w:r>
    </w:p>
    <w:p w14:paraId="705E4CA9" w14:textId="77777777" w:rsidR="00B8509F" w:rsidRPr="00B8509F" w:rsidRDefault="00B8509F" w:rsidP="00B8509F">
      <w:pPr>
        <w:pStyle w:val="ListParagraph"/>
        <w:numPr>
          <w:ilvl w:val="0"/>
          <w:numId w:val="60"/>
        </w:numPr>
      </w:pPr>
      <w:r w:rsidRPr="00B8509F">
        <w:t>Your HT Consumer Number</w:t>
      </w:r>
    </w:p>
    <w:p w14:paraId="6CAFF178" w14:textId="77777777" w:rsidR="00B8509F" w:rsidRPr="00B8509F" w:rsidRDefault="00B8509F" w:rsidP="00B8509F">
      <w:pPr>
        <w:pStyle w:val="ListParagraph"/>
        <w:numPr>
          <w:ilvl w:val="0"/>
          <w:numId w:val="60"/>
        </w:numPr>
      </w:pPr>
      <w:r w:rsidRPr="00B8509F">
        <w:t>Equipment location and issue details</w:t>
      </w:r>
    </w:p>
    <w:p w14:paraId="34CF6F06" w14:textId="77777777" w:rsidR="00B8509F" w:rsidRPr="00B8509F" w:rsidRDefault="00B8509F" w:rsidP="00B8509F">
      <w:pPr>
        <w:pStyle w:val="ListParagraph"/>
        <w:numPr>
          <w:ilvl w:val="0"/>
          <w:numId w:val="60"/>
        </w:numPr>
      </w:pPr>
      <w:r w:rsidRPr="00B8509F">
        <w:t>Preferred date/time for the visit</w:t>
      </w:r>
    </w:p>
    <w:p w14:paraId="14E2F859" w14:textId="77777777" w:rsidR="00B8509F" w:rsidRDefault="00B8509F" w:rsidP="00B8509F">
      <w:r w:rsidRPr="00B8509F">
        <w:t>Our maintenance team will assess the transformer, breaker, or associated infrastructure and take corrective action if needed. Emergency cases are prioritized for same-day response.</w:t>
      </w:r>
    </w:p>
    <w:p w14:paraId="54B036DF" w14:textId="77777777" w:rsidR="00B8509F" w:rsidRPr="00B8509F" w:rsidRDefault="00B8509F" w:rsidP="00B8509F"/>
    <w:p w14:paraId="625E2687" w14:textId="77777777" w:rsidR="00B8509F" w:rsidRPr="00B8509F" w:rsidRDefault="00B8509F" w:rsidP="00B8509F">
      <w:r w:rsidRPr="00B8509F">
        <w:pict w14:anchorId="51E660F4">
          <v:rect id="_x0000_i1395" style="width:0;height:1.5pt" o:hralign="center" o:hrstd="t" o:hr="t" fillcolor="#a0a0a0" stroked="f"/>
        </w:pict>
      </w:r>
    </w:p>
    <w:p w14:paraId="7F9F2542" w14:textId="77777777" w:rsidR="00B8509F" w:rsidRDefault="00B8509F" w:rsidP="0003100C"/>
    <w:p w14:paraId="3BE92499" w14:textId="50606AD4" w:rsidR="0003100C" w:rsidRPr="008404C4" w:rsidRDefault="0003100C" w:rsidP="0003100C">
      <w:pPr>
        <w:rPr>
          <w:b/>
          <w:bCs/>
          <w:i/>
          <w:iCs/>
          <w:sz w:val="44"/>
          <w:szCs w:val="44"/>
        </w:rPr>
      </w:pPr>
      <w:r w:rsidRPr="008404C4">
        <w:rPr>
          <w:b/>
          <w:bCs/>
          <w:i/>
          <w:iCs/>
          <w:sz w:val="44"/>
          <w:szCs w:val="44"/>
        </w:rPr>
        <w:t xml:space="preserve"> </w:t>
      </w:r>
      <w:r w:rsidRPr="008404C4">
        <w:rPr>
          <w:b/>
          <w:bCs/>
          <w:i/>
          <w:iCs/>
          <w:sz w:val="44"/>
          <w:szCs w:val="44"/>
          <w:u w:val="single"/>
        </w:rPr>
        <w:t>Regulatory, Compliance &amp; Legal</w:t>
      </w:r>
    </w:p>
    <w:p w14:paraId="2C3EF929" w14:textId="77777777" w:rsidR="007E6FD9" w:rsidRPr="008404C4" w:rsidRDefault="007E6FD9" w:rsidP="008404C4"/>
    <w:p w14:paraId="07B66E94" w14:textId="77777777" w:rsidR="007E6FD9" w:rsidRDefault="008404C4" w:rsidP="008404C4">
      <w:r w:rsidRPr="008404C4">
        <w:rPr>
          <w:b/>
          <w:bCs/>
        </w:rPr>
        <w:t>16. What are the guidelines for captive generation or solar power integration for HT customers?</w:t>
      </w:r>
      <w:r w:rsidRPr="008404C4">
        <w:br/>
      </w:r>
    </w:p>
    <w:p w14:paraId="201F6C52" w14:textId="735E6786" w:rsidR="008404C4" w:rsidRPr="008404C4" w:rsidRDefault="008404C4" w:rsidP="007E6FD9">
      <w:pPr>
        <w:ind w:left="360"/>
      </w:pPr>
      <w:r w:rsidRPr="008404C4">
        <w:t xml:space="preserve">HT consumers are allowed to set up </w:t>
      </w:r>
      <w:r w:rsidRPr="008404C4">
        <w:rPr>
          <w:b/>
          <w:bCs/>
        </w:rPr>
        <w:t>captive or rooftop solar plants</w:t>
      </w:r>
      <w:r w:rsidRPr="008404C4">
        <w:t>, subject to technical feasibility and regulatory guidelines. Key points include:</w:t>
      </w:r>
    </w:p>
    <w:p w14:paraId="708B3DFC" w14:textId="77777777" w:rsidR="008404C4" w:rsidRPr="008404C4" w:rsidRDefault="008404C4" w:rsidP="007E6FD9">
      <w:pPr>
        <w:pStyle w:val="ListParagraph"/>
        <w:numPr>
          <w:ilvl w:val="0"/>
          <w:numId w:val="76"/>
        </w:numPr>
      </w:pPr>
      <w:r w:rsidRPr="008404C4">
        <w:t xml:space="preserve">Compliance with </w:t>
      </w:r>
      <w:r w:rsidRPr="007E6FD9">
        <w:rPr>
          <w:b/>
          <w:bCs/>
        </w:rPr>
        <w:t>CEA connectivity standards</w:t>
      </w:r>
    </w:p>
    <w:p w14:paraId="28D5CF3B" w14:textId="77777777" w:rsidR="008404C4" w:rsidRPr="008404C4" w:rsidRDefault="008404C4" w:rsidP="007E6FD9">
      <w:pPr>
        <w:pStyle w:val="ListParagraph"/>
        <w:numPr>
          <w:ilvl w:val="0"/>
          <w:numId w:val="76"/>
        </w:numPr>
      </w:pPr>
      <w:r w:rsidRPr="008404C4">
        <w:t xml:space="preserve">Installation of </w:t>
      </w:r>
      <w:r w:rsidRPr="007E6FD9">
        <w:rPr>
          <w:b/>
          <w:bCs/>
        </w:rPr>
        <w:t>bi-directional meters</w:t>
      </w:r>
      <w:r w:rsidRPr="008404C4">
        <w:t xml:space="preserve"> for net/gross metering</w:t>
      </w:r>
    </w:p>
    <w:p w14:paraId="2D7BC674" w14:textId="77777777" w:rsidR="008404C4" w:rsidRPr="008404C4" w:rsidRDefault="008404C4" w:rsidP="007E6FD9">
      <w:pPr>
        <w:pStyle w:val="ListParagraph"/>
        <w:numPr>
          <w:ilvl w:val="0"/>
          <w:numId w:val="76"/>
        </w:numPr>
      </w:pPr>
      <w:r w:rsidRPr="008404C4">
        <w:t xml:space="preserve">Approval from the </w:t>
      </w:r>
      <w:r w:rsidRPr="007E6FD9">
        <w:rPr>
          <w:b/>
          <w:bCs/>
        </w:rPr>
        <w:t>Distribution Licensee</w:t>
      </w:r>
      <w:r w:rsidRPr="008404C4">
        <w:t xml:space="preserve"> and </w:t>
      </w:r>
      <w:r w:rsidRPr="007E6FD9">
        <w:rPr>
          <w:b/>
          <w:bCs/>
        </w:rPr>
        <w:t>State Nodal Agency</w:t>
      </w:r>
    </w:p>
    <w:p w14:paraId="00791694" w14:textId="77777777" w:rsidR="008404C4" w:rsidRPr="008404C4" w:rsidRDefault="008404C4" w:rsidP="007E6FD9">
      <w:pPr>
        <w:pStyle w:val="ListParagraph"/>
        <w:numPr>
          <w:ilvl w:val="0"/>
          <w:numId w:val="76"/>
        </w:numPr>
      </w:pPr>
      <w:r w:rsidRPr="008404C4">
        <w:t>Load and injection capacity limits as per sanctioned demand</w:t>
      </w:r>
    </w:p>
    <w:p w14:paraId="4063D55A" w14:textId="77777777" w:rsidR="008404C4" w:rsidRPr="008404C4" w:rsidRDefault="008404C4" w:rsidP="007E6FD9">
      <w:pPr>
        <w:ind w:left="360"/>
      </w:pPr>
      <w:r w:rsidRPr="008404C4">
        <w:t>You can apply through our Green Energy Services portal. Would you like the checklist or application form?</w:t>
      </w:r>
    </w:p>
    <w:p w14:paraId="50FCB044" w14:textId="322F1AC2" w:rsidR="008404C4" w:rsidRDefault="008404C4" w:rsidP="008404C4"/>
    <w:p w14:paraId="4310B78D" w14:textId="77777777" w:rsidR="007E6FD9" w:rsidRPr="008404C4" w:rsidRDefault="007E6FD9" w:rsidP="008404C4"/>
    <w:p w14:paraId="5CF65FF2" w14:textId="77777777" w:rsidR="00BC01EB" w:rsidRDefault="008404C4" w:rsidP="008404C4">
      <w:r w:rsidRPr="008404C4">
        <w:rPr>
          <w:b/>
          <w:bCs/>
        </w:rPr>
        <w:t>17. Do I need regulatory approvals for open access procurement?</w:t>
      </w:r>
      <w:r w:rsidRPr="008404C4">
        <w:br/>
      </w:r>
    </w:p>
    <w:p w14:paraId="09030C74" w14:textId="4B88DF96" w:rsidR="008404C4" w:rsidRPr="008404C4" w:rsidRDefault="008404C4" w:rsidP="00BC01EB">
      <w:pPr>
        <w:ind w:left="360"/>
      </w:pPr>
      <w:r w:rsidRPr="008404C4">
        <w:t>Yes. For open access power purchase (from third-party generators or power exchanges), HT consumers must obtain:</w:t>
      </w:r>
    </w:p>
    <w:p w14:paraId="55017942" w14:textId="77777777" w:rsidR="008404C4" w:rsidRPr="008404C4" w:rsidRDefault="008404C4" w:rsidP="00BC01EB">
      <w:pPr>
        <w:pStyle w:val="ListParagraph"/>
        <w:numPr>
          <w:ilvl w:val="0"/>
          <w:numId w:val="75"/>
        </w:numPr>
      </w:pPr>
      <w:r w:rsidRPr="00BC01EB">
        <w:rPr>
          <w:b/>
          <w:bCs/>
        </w:rPr>
        <w:t>NOC from the Distribution Licensee</w:t>
      </w:r>
    </w:p>
    <w:p w14:paraId="3495BEE1" w14:textId="77777777" w:rsidR="008404C4" w:rsidRPr="008404C4" w:rsidRDefault="008404C4" w:rsidP="00BC01EB">
      <w:pPr>
        <w:pStyle w:val="ListParagraph"/>
        <w:numPr>
          <w:ilvl w:val="0"/>
          <w:numId w:val="75"/>
        </w:numPr>
      </w:pPr>
      <w:r w:rsidRPr="00BC01EB">
        <w:rPr>
          <w:b/>
          <w:bCs/>
        </w:rPr>
        <w:t>Approval from SLDC</w:t>
      </w:r>
      <w:r w:rsidRPr="008404C4">
        <w:t xml:space="preserve"> (State Load Dispatch Centre)</w:t>
      </w:r>
    </w:p>
    <w:p w14:paraId="6FC898C6" w14:textId="77777777" w:rsidR="008404C4" w:rsidRPr="008404C4" w:rsidRDefault="008404C4" w:rsidP="00BC01EB">
      <w:pPr>
        <w:pStyle w:val="ListParagraph"/>
        <w:numPr>
          <w:ilvl w:val="0"/>
          <w:numId w:val="75"/>
        </w:numPr>
      </w:pPr>
      <w:r w:rsidRPr="00BC01EB">
        <w:rPr>
          <w:b/>
          <w:bCs/>
        </w:rPr>
        <w:t>Agreement with the supplier or trader</w:t>
      </w:r>
    </w:p>
    <w:p w14:paraId="7D99D85D" w14:textId="77777777" w:rsidR="008404C4" w:rsidRPr="008404C4" w:rsidRDefault="008404C4" w:rsidP="00BC01EB">
      <w:pPr>
        <w:pStyle w:val="ListParagraph"/>
        <w:numPr>
          <w:ilvl w:val="0"/>
          <w:numId w:val="75"/>
        </w:numPr>
      </w:pPr>
      <w:r w:rsidRPr="008404C4">
        <w:t>Compliance with minimum load threshold (e.g., 1 MW and above)</w:t>
      </w:r>
    </w:p>
    <w:p w14:paraId="120E727B" w14:textId="77777777" w:rsidR="008404C4" w:rsidRPr="008404C4" w:rsidRDefault="008404C4" w:rsidP="00BC01EB">
      <w:pPr>
        <w:ind w:left="360"/>
      </w:pPr>
      <w:r w:rsidRPr="008404C4">
        <w:t>The application process includes submitting technical and commercial details. I can guide you step-by-step if needed.</w:t>
      </w:r>
    </w:p>
    <w:p w14:paraId="4F4A948D" w14:textId="363933E6" w:rsidR="008404C4" w:rsidRPr="008404C4" w:rsidRDefault="008404C4" w:rsidP="008404C4"/>
    <w:p w14:paraId="26FB80AD" w14:textId="77777777" w:rsidR="00BC01EB" w:rsidRDefault="008404C4" w:rsidP="008404C4">
      <w:r w:rsidRPr="008404C4">
        <w:rPr>
          <w:b/>
          <w:bCs/>
        </w:rPr>
        <w:t>18. How do I submit Form A/B for energy wheeling or third-party sourcing?</w:t>
      </w:r>
      <w:r w:rsidRPr="008404C4">
        <w:br/>
      </w:r>
    </w:p>
    <w:p w14:paraId="7B31C414" w14:textId="0C4AA729" w:rsidR="008404C4" w:rsidRPr="008404C4" w:rsidRDefault="008404C4" w:rsidP="00BC01EB">
      <w:pPr>
        <w:ind w:left="360"/>
      </w:pPr>
      <w:r w:rsidRPr="008404C4">
        <w:t>Form A/B submissions (as per open access regulations) can be done:</w:t>
      </w:r>
    </w:p>
    <w:p w14:paraId="3F3C31D2" w14:textId="77777777" w:rsidR="008404C4" w:rsidRPr="008404C4" w:rsidRDefault="008404C4" w:rsidP="00BC01EB">
      <w:pPr>
        <w:pStyle w:val="ListParagraph"/>
        <w:numPr>
          <w:ilvl w:val="0"/>
          <w:numId w:val="73"/>
        </w:numPr>
      </w:pPr>
      <w:r w:rsidRPr="008404C4">
        <w:lastRenderedPageBreak/>
        <w:t>Online via the utility or SLDC portal</w:t>
      </w:r>
    </w:p>
    <w:p w14:paraId="03501731" w14:textId="77777777" w:rsidR="008404C4" w:rsidRPr="008404C4" w:rsidRDefault="008404C4" w:rsidP="00BC01EB">
      <w:pPr>
        <w:pStyle w:val="ListParagraph"/>
        <w:numPr>
          <w:ilvl w:val="0"/>
          <w:numId w:val="73"/>
        </w:numPr>
      </w:pPr>
      <w:r w:rsidRPr="008404C4">
        <w:t xml:space="preserve">Offline by submitting to the </w:t>
      </w:r>
      <w:r w:rsidRPr="00BC01EB">
        <w:rPr>
          <w:b/>
          <w:bCs/>
        </w:rPr>
        <w:t>Chief Engineer (Open Access)</w:t>
      </w:r>
      <w:r w:rsidRPr="008404C4">
        <w:t xml:space="preserve"> office</w:t>
      </w:r>
    </w:p>
    <w:p w14:paraId="3296545F" w14:textId="77777777" w:rsidR="008404C4" w:rsidRPr="008404C4" w:rsidRDefault="008404C4" w:rsidP="00BC01EB">
      <w:pPr>
        <w:ind w:left="360"/>
      </w:pPr>
      <w:r w:rsidRPr="008404C4">
        <w:t>You will need:</w:t>
      </w:r>
    </w:p>
    <w:p w14:paraId="4C2F8260" w14:textId="77777777" w:rsidR="008404C4" w:rsidRPr="008404C4" w:rsidRDefault="008404C4" w:rsidP="00BC01EB">
      <w:pPr>
        <w:pStyle w:val="ListParagraph"/>
        <w:numPr>
          <w:ilvl w:val="0"/>
          <w:numId w:val="74"/>
        </w:numPr>
      </w:pPr>
      <w:r w:rsidRPr="008404C4">
        <w:t>Supplier details</w:t>
      </w:r>
    </w:p>
    <w:p w14:paraId="55A980C1" w14:textId="77777777" w:rsidR="008404C4" w:rsidRPr="008404C4" w:rsidRDefault="008404C4" w:rsidP="00BC01EB">
      <w:pPr>
        <w:pStyle w:val="ListParagraph"/>
        <w:numPr>
          <w:ilvl w:val="0"/>
          <w:numId w:val="74"/>
        </w:numPr>
      </w:pPr>
      <w:r w:rsidRPr="008404C4">
        <w:t xml:space="preserve">Point of injection and </w:t>
      </w:r>
      <w:proofErr w:type="spellStart"/>
      <w:r w:rsidRPr="008404C4">
        <w:t>drawal</w:t>
      </w:r>
      <w:proofErr w:type="spellEnd"/>
    </w:p>
    <w:p w14:paraId="62BD4AD2" w14:textId="77777777" w:rsidR="008404C4" w:rsidRPr="008404C4" w:rsidRDefault="008404C4" w:rsidP="00BC01EB">
      <w:pPr>
        <w:pStyle w:val="ListParagraph"/>
        <w:numPr>
          <w:ilvl w:val="0"/>
          <w:numId w:val="74"/>
        </w:numPr>
      </w:pPr>
      <w:r w:rsidRPr="008404C4">
        <w:t>Quantum and duration of power</w:t>
      </w:r>
    </w:p>
    <w:p w14:paraId="12EC4AE9" w14:textId="77777777" w:rsidR="008404C4" w:rsidRPr="008404C4" w:rsidRDefault="008404C4" w:rsidP="00BC01EB">
      <w:pPr>
        <w:pStyle w:val="ListParagraph"/>
        <w:numPr>
          <w:ilvl w:val="0"/>
          <w:numId w:val="74"/>
        </w:numPr>
      </w:pPr>
      <w:r w:rsidRPr="008404C4">
        <w:t>SLDC schedule details (if applicable)</w:t>
      </w:r>
    </w:p>
    <w:p w14:paraId="0E028059" w14:textId="77777777" w:rsidR="008404C4" w:rsidRPr="008404C4" w:rsidRDefault="008404C4" w:rsidP="00BC01EB">
      <w:pPr>
        <w:ind w:left="360"/>
      </w:pPr>
      <w:r w:rsidRPr="008404C4">
        <w:t>Let me know your HT Consumer Number, and I’ll share the correct forms and submission link for your region.</w:t>
      </w:r>
    </w:p>
    <w:p w14:paraId="1102968C" w14:textId="4D0D708C" w:rsidR="008404C4" w:rsidRDefault="008404C4" w:rsidP="00BC01EB">
      <w:pPr>
        <w:ind w:left="360"/>
      </w:pPr>
    </w:p>
    <w:p w14:paraId="788B1FAA" w14:textId="77777777" w:rsidR="00BC01EB" w:rsidRPr="008404C4" w:rsidRDefault="00BC01EB" w:rsidP="00BC01EB">
      <w:pPr>
        <w:ind w:left="360"/>
      </w:pPr>
    </w:p>
    <w:p w14:paraId="4CE3116C" w14:textId="77777777" w:rsidR="008404C4" w:rsidRDefault="008404C4" w:rsidP="008404C4">
      <w:r w:rsidRPr="008404C4">
        <w:rPr>
          <w:b/>
          <w:bCs/>
        </w:rPr>
        <w:t>19. Can I opt for the Green Energy Tariff or RECs (Renewable Energy Certificates)?</w:t>
      </w:r>
      <w:r w:rsidRPr="008404C4">
        <w:br/>
      </w:r>
    </w:p>
    <w:p w14:paraId="2B5645E3" w14:textId="72CD6686" w:rsidR="008404C4" w:rsidRPr="008404C4" w:rsidRDefault="008404C4" w:rsidP="008404C4">
      <w:pPr>
        <w:ind w:left="360"/>
      </w:pPr>
      <w:r w:rsidRPr="008404C4">
        <w:t>Yes, eligible HT consumers can:</w:t>
      </w:r>
    </w:p>
    <w:p w14:paraId="27C3E4D1" w14:textId="77777777" w:rsidR="008404C4" w:rsidRPr="008404C4" w:rsidRDefault="008404C4" w:rsidP="008404C4">
      <w:pPr>
        <w:pStyle w:val="ListParagraph"/>
        <w:numPr>
          <w:ilvl w:val="0"/>
          <w:numId w:val="72"/>
        </w:numPr>
      </w:pPr>
      <w:proofErr w:type="spellStart"/>
      <w:r w:rsidRPr="008404C4">
        <w:rPr>
          <w:b/>
          <w:bCs/>
        </w:rPr>
        <w:t>Opt</w:t>
      </w:r>
      <w:proofErr w:type="spellEnd"/>
      <w:r w:rsidRPr="008404C4">
        <w:rPr>
          <w:b/>
          <w:bCs/>
        </w:rPr>
        <w:t xml:space="preserve"> for a Green Energy Tariff</w:t>
      </w:r>
      <w:r w:rsidRPr="008404C4">
        <w:t>, which allows you to pay a premium to source power from renewable sources.</w:t>
      </w:r>
    </w:p>
    <w:p w14:paraId="212DE71E" w14:textId="77777777" w:rsidR="008404C4" w:rsidRPr="008404C4" w:rsidRDefault="008404C4" w:rsidP="008404C4">
      <w:pPr>
        <w:pStyle w:val="ListParagraph"/>
        <w:numPr>
          <w:ilvl w:val="0"/>
          <w:numId w:val="72"/>
        </w:numPr>
      </w:pPr>
      <w:r w:rsidRPr="008404C4">
        <w:rPr>
          <w:b/>
          <w:bCs/>
        </w:rPr>
        <w:t>Purchase RECs</w:t>
      </w:r>
      <w:r w:rsidRPr="008404C4">
        <w:t xml:space="preserve"> (Renewable Energy Certificates) through power exchanges, subject to registration with the </w:t>
      </w:r>
      <w:r w:rsidRPr="008404C4">
        <w:rPr>
          <w:b/>
          <w:bCs/>
        </w:rPr>
        <w:t>State or Central Agency</w:t>
      </w:r>
      <w:r w:rsidRPr="008404C4">
        <w:t>.</w:t>
      </w:r>
    </w:p>
    <w:p w14:paraId="79081E6C" w14:textId="77777777" w:rsidR="008404C4" w:rsidRPr="008404C4" w:rsidRDefault="008404C4" w:rsidP="008404C4">
      <w:pPr>
        <w:ind w:left="360"/>
      </w:pPr>
      <w:r w:rsidRPr="008404C4">
        <w:t>This supports your sustainability goals and may help with ESG or compliance reporting. I can help you apply or share the latest tariff details if you’re interested.</w:t>
      </w:r>
    </w:p>
    <w:p w14:paraId="4783FBBC" w14:textId="640D7E86" w:rsidR="008404C4" w:rsidRDefault="008404C4" w:rsidP="008404C4"/>
    <w:p w14:paraId="6319E0AE" w14:textId="77777777" w:rsidR="008404C4" w:rsidRPr="008404C4" w:rsidRDefault="008404C4" w:rsidP="008404C4"/>
    <w:p w14:paraId="0DC7227C" w14:textId="77777777" w:rsidR="008404C4" w:rsidRDefault="008404C4" w:rsidP="008404C4">
      <w:r w:rsidRPr="008404C4">
        <w:rPr>
          <w:b/>
          <w:bCs/>
        </w:rPr>
        <w:t>20. Where can I find the electricity supply code and conditions of supply for HT users?</w:t>
      </w:r>
      <w:r w:rsidRPr="008404C4">
        <w:br/>
      </w:r>
    </w:p>
    <w:p w14:paraId="2D5D47B8" w14:textId="53C027E3" w:rsidR="008404C4" w:rsidRPr="008404C4" w:rsidRDefault="008404C4" w:rsidP="008404C4">
      <w:pPr>
        <w:ind w:left="360"/>
      </w:pPr>
      <w:r w:rsidRPr="008404C4">
        <w:t xml:space="preserve">The </w:t>
      </w:r>
      <w:r w:rsidRPr="008404C4">
        <w:rPr>
          <w:b/>
          <w:bCs/>
        </w:rPr>
        <w:t>Electricity Supply Code and Conditions of Supply</w:t>
      </w:r>
      <w:r w:rsidRPr="008404C4">
        <w:t xml:space="preserve"> is available on your State Electricity Regulatory Commission (SERC) website. It outlines:</w:t>
      </w:r>
    </w:p>
    <w:p w14:paraId="6E953150" w14:textId="77777777" w:rsidR="008404C4" w:rsidRPr="008404C4" w:rsidRDefault="008404C4" w:rsidP="008404C4">
      <w:pPr>
        <w:pStyle w:val="ListParagraph"/>
        <w:numPr>
          <w:ilvl w:val="0"/>
          <w:numId w:val="71"/>
        </w:numPr>
      </w:pPr>
      <w:r w:rsidRPr="008404C4">
        <w:t>Rights and obligations of HT consumers</w:t>
      </w:r>
    </w:p>
    <w:p w14:paraId="6C91B13D" w14:textId="77777777" w:rsidR="008404C4" w:rsidRPr="008404C4" w:rsidRDefault="008404C4" w:rsidP="008404C4">
      <w:pPr>
        <w:pStyle w:val="ListParagraph"/>
        <w:numPr>
          <w:ilvl w:val="0"/>
          <w:numId w:val="71"/>
        </w:numPr>
      </w:pPr>
      <w:r w:rsidRPr="008404C4">
        <w:t>Connection norms</w:t>
      </w:r>
    </w:p>
    <w:p w14:paraId="2C494FA5" w14:textId="77777777" w:rsidR="008404C4" w:rsidRPr="008404C4" w:rsidRDefault="008404C4" w:rsidP="008404C4">
      <w:pPr>
        <w:pStyle w:val="ListParagraph"/>
        <w:numPr>
          <w:ilvl w:val="0"/>
          <w:numId w:val="71"/>
        </w:numPr>
      </w:pPr>
      <w:r w:rsidRPr="008404C4">
        <w:t>Billing, metering, disconnection rules</w:t>
      </w:r>
    </w:p>
    <w:p w14:paraId="138148BB" w14:textId="77777777" w:rsidR="008404C4" w:rsidRPr="008404C4" w:rsidRDefault="008404C4" w:rsidP="008404C4">
      <w:pPr>
        <w:pStyle w:val="ListParagraph"/>
        <w:numPr>
          <w:ilvl w:val="0"/>
          <w:numId w:val="71"/>
        </w:numPr>
      </w:pPr>
      <w:r w:rsidRPr="008404C4">
        <w:t>Standards of performance</w:t>
      </w:r>
    </w:p>
    <w:p w14:paraId="61CFF4F7" w14:textId="77777777" w:rsidR="008404C4" w:rsidRDefault="008404C4" w:rsidP="008404C4">
      <w:pPr>
        <w:ind w:left="360"/>
      </w:pPr>
      <w:r w:rsidRPr="008404C4">
        <w:lastRenderedPageBreak/>
        <w:t>Would you like me to send you the direct download link based on your state or utility?</w:t>
      </w:r>
    </w:p>
    <w:p w14:paraId="5F2D3314" w14:textId="77777777" w:rsidR="008404C4" w:rsidRPr="008404C4" w:rsidRDefault="008404C4" w:rsidP="008404C4">
      <w:pPr>
        <w:ind w:left="360"/>
      </w:pPr>
    </w:p>
    <w:p w14:paraId="01F58911" w14:textId="77777777" w:rsidR="008404C4" w:rsidRPr="008404C4" w:rsidRDefault="008404C4" w:rsidP="008404C4">
      <w:r w:rsidRPr="008404C4">
        <w:pict w14:anchorId="3F2E5C85">
          <v:rect id="_x0000_i1448" style="width:0;height:1.5pt" o:hralign="center" o:hrstd="t" o:hr="t" fillcolor="#a0a0a0" stroked="f"/>
        </w:pict>
      </w:r>
    </w:p>
    <w:p w14:paraId="2577FB76" w14:textId="77777777" w:rsidR="008404C4" w:rsidRDefault="008404C4" w:rsidP="0003100C"/>
    <w:p w14:paraId="10F5CF73" w14:textId="412438BB" w:rsidR="00B90514" w:rsidRDefault="0003100C" w:rsidP="0003100C">
      <w:pPr>
        <w:rPr>
          <w:b/>
          <w:bCs/>
          <w:i/>
          <w:iCs/>
          <w:sz w:val="44"/>
          <w:szCs w:val="44"/>
          <w:u w:val="single"/>
        </w:rPr>
      </w:pPr>
      <w:r w:rsidRPr="0003100C">
        <w:rPr>
          <w:b/>
          <w:bCs/>
        </w:rPr>
        <w:t xml:space="preserve"> </w:t>
      </w:r>
      <w:r w:rsidRPr="007E6FD9">
        <w:rPr>
          <w:b/>
          <w:bCs/>
          <w:i/>
          <w:iCs/>
          <w:sz w:val="44"/>
          <w:szCs w:val="44"/>
          <w:u w:val="single"/>
        </w:rPr>
        <w:t>Energy Management &amp; Efficiency</w:t>
      </w:r>
    </w:p>
    <w:p w14:paraId="390DBBDC" w14:textId="0251D181" w:rsidR="00B90514" w:rsidRPr="00B90514" w:rsidRDefault="00B90514" w:rsidP="00B90514"/>
    <w:p w14:paraId="5D2C76A9" w14:textId="77777777" w:rsidR="0067374D" w:rsidRDefault="00B90514" w:rsidP="00B90514">
      <w:r w:rsidRPr="00B90514">
        <w:rPr>
          <w:b/>
          <w:bCs/>
        </w:rPr>
        <w:t>21. Can I request an energy audit for my facility?</w:t>
      </w:r>
      <w:r w:rsidRPr="00B90514">
        <w:br/>
      </w:r>
    </w:p>
    <w:p w14:paraId="5EECB884" w14:textId="17DEE60E" w:rsidR="00B90514" w:rsidRPr="00B90514" w:rsidRDefault="00B90514" w:rsidP="0067374D">
      <w:pPr>
        <w:ind w:left="360"/>
      </w:pPr>
      <w:r w:rsidRPr="00B90514">
        <w:t xml:space="preserve">Yes, you can. We offer </w:t>
      </w:r>
      <w:r w:rsidRPr="00B90514">
        <w:rPr>
          <w:b/>
          <w:bCs/>
        </w:rPr>
        <w:t>energy audit services</w:t>
      </w:r>
      <w:r w:rsidRPr="00B90514">
        <w:t xml:space="preserve"> through empaneled auditors or in partnership with designated energy agencies.</w:t>
      </w:r>
      <w:r w:rsidRPr="00B90514">
        <w:br/>
        <w:t>An energy audit helps identify inefficiencies in your system and suggests improvements in:</w:t>
      </w:r>
    </w:p>
    <w:p w14:paraId="3A6F98BD" w14:textId="77777777" w:rsidR="00B90514" w:rsidRPr="00B90514" w:rsidRDefault="00B90514" w:rsidP="0067374D">
      <w:pPr>
        <w:pStyle w:val="ListParagraph"/>
        <w:numPr>
          <w:ilvl w:val="0"/>
          <w:numId w:val="86"/>
        </w:numPr>
      </w:pPr>
      <w:r w:rsidRPr="00B90514">
        <w:t>Load distribution</w:t>
      </w:r>
    </w:p>
    <w:p w14:paraId="66435D01" w14:textId="77777777" w:rsidR="00B90514" w:rsidRPr="00B90514" w:rsidRDefault="00B90514" w:rsidP="0067374D">
      <w:pPr>
        <w:pStyle w:val="ListParagraph"/>
        <w:numPr>
          <w:ilvl w:val="0"/>
          <w:numId w:val="86"/>
        </w:numPr>
      </w:pPr>
      <w:r w:rsidRPr="00B90514">
        <w:t>Equipment performance</w:t>
      </w:r>
    </w:p>
    <w:p w14:paraId="4153E11B" w14:textId="77777777" w:rsidR="00B90514" w:rsidRPr="00B90514" w:rsidRDefault="00B90514" w:rsidP="0067374D">
      <w:pPr>
        <w:pStyle w:val="ListParagraph"/>
        <w:numPr>
          <w:ilvl w:val="0"/>
          <w:numId w:val="86"/>
        </w:numPr>
      </w:pPr>
      <w:r w:rsidRPr="00B90514">
        <w:t>Power factor</w:t>
      </w:r>
    </w:p>
    <w:p w14:paraId="49EF984F" w14:textId="77777777" w:rsidR="00B90514" w:rsidRPr="00B90514" w:rsidRDefault="00B90514" w:rsidP="0067374D">
      <w:pPr>
        <w:pStyle w:val="ListParagraph"/>
        <w:numPr>
          <w:ilvl w:val="0"/>
          <w:numId w:val="86"/>
        </w:numPr>
      </w:pPr>
      <w:r w:rsidRPr="00B90514">
        <w:t>Energy-saving opportunities</w:t>
      </w:r>
    </w:p>
    <w:p w14:paraId="07B2DDD4" w14:textId="77777777" w:rsidR="00B90514" w:rsidRPr="00B90514" w:rsidRDefault="00B90514" w:rsidP="0067374D">
      <w:pPr>
        <w:ind w:left="360"/>
      </w:pPr>
      <w:r w:rsidRPr="00B90514">
        <w:t>Please share your HT Consumer Number and facility type, and I can help schedule an audit or share a list of approved auditors.</w:t>
      </w:r>
    </w:p>
    <w:p w14:paraId="73F4BA4C" w14:textId="34941308" w:rsidR="00B90514" w:rsidRDefault="00B90514" w:rsidP="00B90514"/>
    <w:p w14:paraId="48C6810E" w14:textId="77777777" w:rsidR="0067374D" w:rsidRPr="00B90514" w:rsidRDefault="0067374D" w:rsidP="00B90514"/>
    <w:p w14:paraId="7820EC56" w14:textId="77777777" w:rsidR="0067374D" w:rsidRDefault="00B90514" w:rsidP="00B90514">
      <w:r w:rsidRPr="00B90514">
        <w:rPr>
          <w:b/>
          <w:bCs/>
        </w:rPr>
        <w:t>22. What are the typical causes of high maximum demand penalties, and how can I avoid them?</w:t>
      </w:r>
      <w:r w:rsidRPr="00B90514">
        <w:br/>
      </w:r>
    </w:p>
    <w:p w14:paraId="0E9BDCDD" w14:textId="40041831" w:rsidR="00B90514" w:rsidRPr="00B90514" w:rsidRDefault="00B90514" w:rsidP="0067374D">
      <w:pPr>
        <w:ind w:left="360"/>
      </w:pPr>
      <w:r w:rsidRPr="00B90514">
        <w:t xml:space="preserve">High Maximum Demand (MD) penalties occur when your recorded demand exceeds the </w:t>
      </w:r>
      <w:r w:rsidRPr="00B90514">
        <w:rPr>
          <w:b/>
          <w:bCs/>
        </w:rPr>
        <w:t>sanctioned contract demand</w:t>
      </w:r>
      <w:r w:rsidRPr="00B90514">
        <w:t>. Common causes include:</w:t>
      </w:r>
    </w:p>
    <w:p w14:paraId="0C74C974" w14:textId="77777777" w:rsidR="00B90514" w:rsidRPr="00B90514" w:rsidRDefault="00B90514" w:rsidP="0067374D">
      <w:pPr>
        <w:pStyle w:val="ListParagraph"/>
        <w:numPr>
          <w:ilvl w:val="0"/>
          <w:numId w:val="85"/>
        </w:numPr>
      </w:pPr>
      <w:r w:rsidRPr="00B90514">
        <w:t>Simultaneous operation of heavy machinery</w:t>
      </w:r>
    </w:p>
    <w:p w14:paraId="77611F55" w14:textId="77777777" w:rsidR="00B90514" w:rsidRPr="00B90514" w:rsidRDefault="00B90514" w:rsidP="0067374D">
      <w:pPr>
        <w:pStyle w:val="ListParagraph"/>
        <w:numPr>
          <w:ilvl w:val="0"/>
          <w:numId w:val="85"/>
        </w:numPr>
      </w:pPr>
      <w:r w:rsidRPr="00B90514">
        <w:t>Sudden load spikes during startup</w:t>
      </w:r>
    </w:p>
    <w:p w14:paraId="63FC08EC" w14:textId="77777777" w:rsidR="00B90514" w:rsidRPr="00B90514" w:rsidRDefault="00B90514" w:rsidP="0067374D">
      <w:pPr>
        <w:pStyle w:val="ListParagraph"/>
        <w:numPr>
          <w:ilvl w:val="0"/>
          <w:numId w:val="85"/>
        </w:numPr>
      </w:pPr>
      <w:r w:rsidRPr="00B90514">
        <w:t>Poor load scheduling practices</w:t>
      </w:r>
    </w:p>
    <w:p w14:paraId="56EF281D" w14:textId="77777777" w:rsidR="00B90514" w:rsidRPr="00B90514" w:rsidRDefault="00B90514" w:rsidP="0067374D">
      <w:pPr>
        <w:ind w:left="360"/>
      </w:pPr>
      <w:r w:rsidRPr="00B90514">
        <w:t>To avoid penalties:</w:t>
      </w:r>
    </w:p>
    <w:p w14:paraId="2FE2CD55" w14:textId="77777777" w:rsidR="00B90514" w:rsidRPr="00B90514" w:rsidRDefault="00B90514" w:rsidP="0067374D">
      <w:pPr>
        <w:pStyle w:val="ListParagraph"/>
        <w:numPr>
          <w:ilvl w:val="0"/>
          <w:numId w:val="84"/>
        </w:numPr>
      </w:pPr>
      <w:r w:rsidRPr="00B90514">
        <w:t>Stagger load usage during peak times</w:t>
      </w:r>
    </w:p>
    <w:p w14:paraId="2AEC05D4" w14:textId="77777777" w:rsidR="00B90514" w:rsidRPr="00B90514" w:rsidRDefault="00B90514" w:rsidP="0067374D">
      <w:pPr>
        <w:pStyle w:val="ListParagraph"/>
        <w:numPr>
          <w:ilvl w:val="0"/>
          <w:numId w:val="84"/>
        </w:numPr>
      </w:pPr>
      <w:r w:rsidRPr="00B90514">
        <w:lastRenderedPageBreak/>
        <w:t>Install demand controllers or soft starters</w:t>
      </w:r>
    </w:p>
    <w:p w14:paraId="3BA86896" w14:textId="77777777" w:rsidR="00B90514" w:rsidRPr="00B90514" w:rsidRDefault="00B90514" w:rsidP="0067374D">
      <w:pPr>
        <w:pStyle w:val="ListParagraph"/>
        <w:numPr>
          <w:ilvl w:val="0"/>
          <w:numId w:val="84"/>
        </w:numPr>
      </w:pPr>
      <w:r w:rsidRPr="00B90514">
        <w:t>Monitor real-time MD via smart meters or energy dashboards</w:t>
      </w:r>
      <w:r w:rsidRPr="00B90514">
        <w:br/>
        <w:t>We can also assist in analyzing your MD pattern and suggest corrective actions.</w:t>
      </w:r>
    </w:p>
    <w:p w14:paraId="46C122C6" w14:textId="5A95EE00" w:rsidR="00B90514" w:rsidRDefault="00B90514" w:rsidP="00B90514"/>
    <w:p w14:paraId="39FD16F5" w14:textId="77777777" w:rsidR="00F64EDB" w:rsidRPr="00B90514" w:rsidRDefault="00F64EDB" w:rsidP="00B90514"/>
    <w:p w14:paraId="2365DBED" w14:textId="77777777" w:rsidR="00F64EDB" w:rsidRDefault="00B90514" w:rsidP="00B90514">
      <w:r w:rsidRPr="00B90514">
        <w:rPr>
          <w:b/>
          <w:bCs/>
        </w:rPr>
        <w:t>23. How do I apply for demand-side management (DSM) schemes?</w:t>
      </w:r>
      <w:r w:rsidRPr="00B90514">
        <w:br/>
      </w:r>
    </w:p>
    <w:p w14:paraId="7A5FEF6D" w14:textId="3D6694C3" w:rsidR="00B90514" w:rsidRPr="00B90514" w:rsidRDefault="00B90514" w:rsidP="00F64EDB">
      <w:pPr>
        <w:ind w:left="360"/>
      </w:pPr>
      <w:r w:rsidRPr="00B90514">
        <w:t>To apply for DSM schemes, you can:</w:t>
      </w:r>
    </w:p>
    <w:p w14:paraId="4D711F35" w14:textId="77777777" w:rsidR="00B90514" w:rsidRPr="00B90514" w:rsidRDefault="00B90514" w:rsidP="00F64EDB">
      <w:pPr>
        <w:pStyle w:val="ListParagraph"/>
        <w:numPr>
          <w:ilvl w:val="0"/>
          <w:numId w:val="83"/>
        </w:numPr>
      </w:pPr>
      <w:r w:rsidRPr="00B90514">
        <w:t>Visit our DSM portal or local section office</w:t>
      </w:r>
    </w:p>
    <w:p w14:paraId="07C722C7" w14:textId="095B85D7" w:rsidR="00B90514" w:rsidRPr="00B90514" w:rsidRDefault="00B90514" w:rsidP="00F64EDB">
      <w:pPr>
        <w:pStyle w:val="ListParagraph"/>
        <w:numPr>
          <w:ilvl w:val="0"/>
          <w:numId w:val="83"/>
        </w:numPr>
      </w:pPr>
      <w:r w:rsidRPr="00B90514">
        <w:t xml:space="preserve">Choose from schemes such as </w:t>
      </w:r>
      <w:r w:rsidRPr="00F64EDB">
        <w:rPr>
          <w:b/>
          <w:bCs/>
        </w:rPr>
        <w:t>efficient motor replacements, VFDs, lighting</w:t>
      </w:r>
      <w:r w:rsidR="00F64EDB" w:rsidRPr="00F64EDB">
        <w:rPr>
          <w:b/>
          <w:bCs/>
        </w:rPr>
        <w:t xml:space="preserve"> </w:t>
      </w:r>
      <w:r w:rsidRPr="00F64EDB">
        <w:rPr>
          <w:b/>
          <w:bCs/>
        </w:rPr>
        <w:t>upgrades</w:t>
      </w:r>
      <w:r w:rsidRPr="00B90514">
        <w:t>, etc.</w:t>
      </w:r>
    </w:p>
    <w:p w14:paraId="7D8DDCB1" w14:textId="77777777" w:rsidR="00B90514" w:rsidRPr="00B90514" w:rsidRDefault="00B90514" w:rsidP="00F64EDB">
      <w:pPr>
        <w:pStyle w:val="ListParagraph"/>
        <w:numPr>
          <w:ilvl w:val="0"/>
          <w:numId w:val="83"/>
        </w:numPr>
      </w:pPr>
      <w:r w:rsidRPr="00B90514">
        <w:t>Submit your HT Consumer Number, equipment details, and expected savings</w:t>
      </w:r>
    </w:p>
    <w:p w14:paraId="46587F8A" w14:textId="6F5FBB9A" w:rsidR="00B90514" w:rsidRPr="00B90514" w:rsidRDefault="00B90514" w:rsidP="00F64EDB">
      <w:pPr>
        <w:ind w:left="360"/>
      </w:pPr>
      <w:r w:rsidRPr="00B90514">
        <w:t>We’ll guide you through eligibility checks and connect you with approved vendors if required. Would you like to explore available DSM incentives</w:t>
      </w:r>
      <w:r>
        <w:t>?</w:t>
      </w:r>
    </w:p>
    <w:p w14:paraId="4C21BA1B" w14:textId="46ACF68F" w:rsidR="00B90514" w:rsidRDefault="00B90514" w:rsidP="00B90514"/>
    <w:p w14:paraId="482675F3" w14:textId="77777777" w:rsidR="00B90514" w:rsidRPr="00B90514" w:rsidRDefault="00B90514" w:rsidP="00B90514"/>
    <w:p w14:paraId="215CE4AD" w14:textId="77777777" w:rsidR="00B90514" w:rsidRDefault="00B90514" w:rsidP="00B90514">
      <w:r w:rsidRPr="00B90514">
        <w:rPr>
          <w:b/>
          <w:bCs/>
        </w:rPr>
        <w:t>24. Do you provide benchmark data for energy consumption in my industry?</w:t>
      </w:r>
      <w:r w:rsidRPr="00B90514">
        <w:br/>
      </w:r>
    </w:p>
    <w:p w14:paraId="44ED8A01" w14:textId="0687C352" w:rsidR="00B90514" w:rsidRPr="00B90514" w:rsidRDefault="00B90514" w:rsidP="00B90514">
      <w:pPr>
        <w:ind w:left="720"/>
      </w:pPr>
      <w:r w:rsidRPr="00B90514">
        <w:t xml:space="preserve">Yes, we provide </w:t>
      </w:r>
      <w:r w:rsidRPr="00B90514">
        <w:rPr>
          <w:b/>
          <w:bCs/>
        </w:rPr>
        <w:t>industry-specific benchmark data</w:t>
      </w:r>
      <w:r w:rsidRPr="00B90514">
        <w:t xml:space="preserve"> (kWh per unit output or per floor area) to help HT consumers assess their efficiency.</w:t>
      </w:r>
      <w:r w:rsidRPr="00B90514">
        <w:br/>
        <w:t xml:space="preserve">Please let me know your industry type (e.g., textiles, food processing, IT parks), and I can share the relevant benchmarks or direct you to the energy benchmarking reports from </w:t>
      </w:r>
      <w:r w:rsidRPr="00B90514">
        <w:rPr>
          <w:b/>
          <w:bCs/>
        </w:rPr>
        <w:t>BEE (Bureau of Energy Efficiency)</w:t>
      </w:r>
      <w:r w:rsidRPr="00B90514">
        <w:t xml:space="preserve"> or state agencies.</w:t>
      </w:r>
    </w:p>
    <w:p w14:paraId="67D42D4A" w14:textId="21E5DC9A" w:rsidR="00B90514" w:rsidRPr="00B90514" w:rsidRDefault="00B90514" w:rsidP="00B90514"/>
    <w:p w14:paraId="716D8096" w14:textId="77777777" w:rsidR="00B90514" w:rsidRDefault="00B90514" w:rsidP="00B90514">
      <w:r w:rsidRPr="00B90514">
        <w:rPr>
          <w:b/>
          <w:bCs/>
        </w:rPr>
        <w:t>25. Is there any advisory or consultancy support for improving power factor and reducing losses?</w:t>
      </w:r>
      <w:r w:rsidRPr="00B90514">
        <w:br/>
      </w:r>
    </w:p>
    <w:p w14:paraId="51DA636C" w14:textId="59D592CC" w:rsidR="00B90514" w:rsidRPr="00B90514" w:rsidRDefault="00B90514" w:rsidP="00B90514">
      <w:pPr>
        <w:ind w:left="360"/>
      </w:pPr>
      <w:r w:rsidRPr="00B90514">
        <w:t xml:space="preserve">Yes, we provide both </w:t>
      </w:r>
      <w:r w:rsidRPr="00B90514">
        <w:rPr>
          <w:b/>
          <w:bCs/>
        </w:rPr>
        <w:t>technical advisory</w:t>
      </w:r>
      <w:r w:rsidRPr="00B90514">
        <w:t xml:space="preserve"> and </w:t>
      </w:r>
      <w:r w:rsidRPr="00B90514">
        <w:rPr>
          <w:b/>
          <w:bCs/>
        </w:rPr>
        <w:t>on-site consultancy</w:t>
      </w:r>
      <w:r w:rsidRPr="00B90514">
        <w:t xml:space="preserve"> for HT consumers. Services include:</w:t>
      </w:r>
    </w:p>
    <w:p w14:paraId="42250385" w14:textId="77777777" w:rsidR="00B90514" w:rsidRPr="00B90514" w:rsidRDefault="00B90514" w:rsidP="00B90514">
      <w:pPr>
        <w:pStyle w:val="ListParagraph"/>
        <w:numPr>
          <w:ilvl w:val="0"/>
          <w:numId w:val="82"/>
        </w:numPr>
      </w:pPr>
      <w:r w:rsidRPr="00B90514">
        <w:t>Analysis of capacitor sizing and installation</w:t>
      </w:r>
    </w:p>
    <w:p w14:paraId="2104E4A1" w14:textId="77777777" w:rsidR="00B90514" w:rsidRPr="00B90514" w:rsidRDefault="00B90514" w:rsidP="00B90514">
      <w:pPr>
        <w:pStyle w:val="ListParagraph"/>
        <w:numPr>
          <w:ilvl w:val="0"/>
          <w:numId w:val="82"/>
        </w:numPr>
      </w:pPr>
      <w:r w:rsidRPr="00B90514">
        <w:lastRenderedPageBreak/>
        <w:t>Harmonic studies</w:t>
      </w:r>
    </w:p>
    <w:p w14:paraId="53C3A9C3" w14:textId="77777777" w:rsidR="00B90514" w:rsidRPr="00B90514" w:rsidRDefault="00B90514" w:rsidP="00B90514">
      <w:pPr>
        <w:pStyle w:val="ListParagraph"/>
        <w:numPr>
          <w:ilvl w:val="0"/>
          <w:numId w:val="82"/>
        </w:numPr>
      </w:pPr>
      <w:r w:rsidRPr="00B90514">
        <w:t>Power quality audits</w:t>
      </w:r>
    </w:p>
    <w:p w14:paraId="14547D4D" w14:textId="77777777" w:rsidR="00B90514" w:rsidRPr="00B90514" w:rsidRDefault="00B90514" w:rsidP="00B90514">
      <w:pPr>
        <w:pStyle w:val="ListParagraph"/>
        <w:numPr>
          <w:ilvl w:val="0"/>
          <w:numId w:val="82"/>
        </w:numPr>
      </w:pPr>
      <w:r w:rsidRPr="00B90514">
        <w:t>Recommendations to reduce technical losses and improve system efficiency</w:t>
      </w:r>
    </w:p>
    <w:p w14:paraId="0857B630" w14:textId="77777777" w:rsidR="00B90514" w:rsidRPr="00B90514" w:rsidRDefault="00B90514" w:rsidP="00B90514">
      <w:pPr>
        <w:ind w:left="360"/>
      </w:pPr>
      <w:r w:rsidRPr="00B90514">
        <w:t>Let me know your location or HT Consumer Number, and I can arrange a consultation or share a list of approved consultants.</w:t>
      </w:r>
    </w:p>
    <w:p w14:paraId="27F5004B" w14:textId="7AE49D03" w:rsidR="00B90514" w:rsidRDefault="00B90514" w:rsidP="00B90514"/>
    <w:p w14:paraId="41D0AB70" w14:textId="13B126AA" w:rsidR="00991A04" w:rsidRPr="00B90514" w:rsidRDefault="00991A04" w:rsidP="00B90514">
      <w:r>
        <w:t>______________________________________________________________________________</w:t>
      </w:r>
    </w:p>
    <w:p w14:paraId="7D190134" w14:textId="5638BDC8" w:rsidR="00B90514" w:rsidRPr="00B90514" w:rsidRDefault="00B90514" w:rsidP="00B90514"/>
    <w:p w14:paraId="4A8637AC" w14:textId="71475190" w:rsidR="00574DFF" w:rsidRPr="00574DFF" w:rsidRDefault="00574DFF" w:rsidP="00574DFF"/>
    <w:sectPr w:rsidR="00574DFF" w:rsidRPr="00574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F3037"/>
    <w:multiLevelType w:val="hybridMultilevel"/>
    <w:tmpl w:val="D6A4F1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06C5369"/>
    <w:multiLevelType w:val="multilevel"/>
    <w:tmpl w:val="5574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250875"/>
    <w:multiLevelType w:val="multilevel"/>
    <w:tmpl w:val="1D56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C45CF5"/>
    <w:multiLevelType w:val="hybridMultilevel"/>
    <w:tmpl w:val="F22E78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4171A9E"/>
    <w:multiLevelType w:val="hybridMultilevel"/>
    <w:tmpl w:val="A566B4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4316EC5"/>
    <w:multiLevelType w:val="multilevel"/>
    <w:tmpl w:val="AEEE7E5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9C7DDC"/>
    <w:multiLevelType w:val="hybridMultilevel"/>
    <w:tmpl w:val="7C58BF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4B66AD4"/>
    <w:multiLevelType w:val="hybridMultilevel"/>
    <w:tmpl w:val="4508A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FA7603"/>
    <w:multiLevelType w:val="hybridMultilevel"/>
    <w:tmpl w:val="2DA8F1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065053C3"/>
    <w:multiLevelType w:val="multilevel"/>
    <w:tmpl w:val="65EC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F92C73"/>
    <w:multiLevelType w:val="multilevel"/>
    <w:tmpl w:val="D8C6A5B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3E53B8"/>
    <w:multiLevelType w:val="multilevel"/>
    <w:tmpl w:val="025CC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B81F3A"/>
    <w:multiLevelType w:val="multilevel"/>
    <w:tmpl w:val="4778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741C04"/>
    <w:multiLevelType w:val="multilevel"/>
    <w:tmpl w:val="F402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A65F85"/>
    <w:multiLevelType w:val="hybridMultilevel"/>
    <w:tmpl w:val="63A06C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11510464"/>
    <w:multiLevelType w:val="hybridMultilevel"/>
    <w:tmpl w:val="38906B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139914A9"/>
    <w:multiLevelType w:val="multilevel"/>
    <w:tmpl w:val="9DBE0E6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F7153F"/>
    <w:multiLevelType w:val="multilevel"/>
    <w:tmpl w:val="92E8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6E0230"/>
    <w:multiLevelType w:val="multilevel"/>
    <w:tmpl w:val="2BD29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D115B2"/>
    <w:multiLevelType w:val="hybridMultilevel"/>
    <w:tmpl w:val="13DC3C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189C500A"/>
    <w:multiLevelType w:val="hybridMultilevel"/>
    <w:tmpl w:val="AA7243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1D2A0F61"/>
    <w:multiLevelType w:val="multilevel"/>
    <w:tmpl w:val="7BC6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A725F9"/>
    <w:multiLevelType w:val="hybridMultilevel"/>
    <w:tmpl w:val="F6C80A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1F3D2179"/>
    <w:multiLevelType w:val="hybridMultilevel"/>
    <w:tmpl w:val="CF127F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202B39EA"/>
    <w:multiLevelType w:val="hybridMultilevel"/>
    <w:tmpl w:val="1D3012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20504963"/>
    <w:multiLevelType w:val="multilevel"/>
    <w:tmpl w:val="5AF6003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31211BC"/>
    <w:multiLevelType w:val="multilevel"/>
    <w:tmpl w:val="1F0C7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24685FB9"/>
    <w:multiLevelType w:val="hybridMultilevel"/>
    <w:tmpl w:val="240670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25D47F4D"/>
    <w:multiLevelType w:val="multilevel"/>
    <w:tmpl w:val="0E46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1D5FFD"/>
    <w:multiLevelType w:val="multilevel"/>
    <w:tmpl w:val="557E2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AF4BAE"/>
    <w:multiLevelType w:val="multilevel"/>
    <w:tmpl w:val="1658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E06BD4"/>
    <w:multiLevelType w:val="multilevel"/>
    <w:tmpl w:val="C648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2F365B"/>
    <w:multiLevelType w:val="multilevel"/>
    <w:tmpl w:val="EF0A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6D5F95"/>
    <w:multiLevelType w:val="multilevel"/>
    <w:tmpl w:val="1E7E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CF09F3"/>
    <w:multiLevelType w:val="hybridMultilevel"/>
    <w:tmpl w:val="AB28A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2B884E4F"/>
    <w:multiLevelType w:val="hybridMultilevel"/>
    <w:tmpl w:val="CF9C49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2CFB5564"/>
    <w:multiLevelType w:val="hybridMultilevel"/>
    <w:tmpl w:val="2B746A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2E7B692E"/>
    <w:multiLevelType w:val="hybridMultilevel"/>
    <w:tmpl w:val="8CD2C6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34142F50"/>
    <w:multiLevelType w:val="multilevel"/>
    <w:tmpl w:val="9FAA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234E34"/>
    <w:multiLevelType w:val="multilevel"/>
    <w:tmpl w:val="D416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5D5F1B"/>
    <w:multiLevelType w:val="multilevel"/>
    <w:tmpl w:val="C26C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D655E4"/>
    <w:multiLevelType w:val="multilevel"/>
    <w:tmpl w:val="9D6CE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89F6077"/>
    <w:multiLevelType w:val="multilevel"/>
    <w:tmpl w:val="2138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DB4157"/>
    <w:multiLevelType w:val="hybridMultilevel"/>
    <w:tmpl w:val="BDBC81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3AEC3A20"/>
    <w:multiLevelType w:val="multilevel"/>
    <w:tmpl w:val="1EC2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0119AB"/>
    <w:multiLevelType w:val="multilevel"/>
    <w:tmpl w:val="C3B0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BD3AD8"/>
    <w:multiLevelType w:val="hybridMultilevel"/>
    <w:tmpl w:val="7B6C75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416D36CA"/>
    <w:multiLevelType w:val="multilevel"/>
    <w:tmpl w:val="4EF6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913665"/>
    <w:multiLevelType w:val="multilevel"/>
    <w:tmpl w:val="DFA445B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5964090"/>
    <w:multiLevelType w:val="hybridMultilevel"/>
    <w:tmpl w:val="482C3A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15:restartNumberingAfterBreak="0">
    <w:nsid w:val="45B15292"/>
    <w:multiLevelType w:val="multilevel"/>
    <w:tmpl w:val="DCFE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83277FA"/>
    <w:multiLevelType w:val="hybridMultilevel"/>
    <w:tmpl w:val="2D5C67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48FF2C44"/>
    <w:multiLevelType w:val="multilevel"/>
    <w:tmpl w:val="D4B2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3400E8"/>
    <w:multiLevelType w:val="hybridMultilevel"/>
    <w:tmpl w:val="D8A845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4" w15:restartNumberingAfterBreak="0">
    <w:nsid w:val="4EEC74EC"/>
    <w:multiLevelType w:val="hybridMultilevel"/>
    <w:tmpl w:val="81480B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5" w15:restartNumberingAfterBreak="0">
    <w:nsid w:val="4FBB0B84"/>
    <w:multiLevelType w:val="hybridMultilevel"/>
    <w:tmpl w:val="85F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2111236"/>
    <w:multiLevelType w:val="multilevel"/>
    <w:tmpl w:val="87D2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23E4F6A"/>
    <w:multiLevelType w:val="multilevel"/>
    <w:tmpl w:val="98F2E36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2764BDD"/>
    <w:multiLevelType w:val="hybridMultilevel"/>
    <w:tmpl w:val="551A54A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9" w15:restartNumberingAfterBreak="0">
    <w:nsid w:val="550159D7"/>
    <w:multiLevelType w:val="multilevel"/>
    <w:tmpl w:val="B5308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81976AC"/>
    <w:multiLevelType w:val="multilevel"/>
    <w:tmpl w:val="052E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9CC3DEC"/>
    <w:multiLevelType w:val="multilevel"/>
    <w:tmpl w:val="6F20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A523D86"/>
    <w:multiLevelType w:val="hybridMultilevel"/>
    <w:tmpl w:val="751071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5A886B6E"/>
    <w:multiLevelType w:val="multilevel"/>
    <w:tmpl w:val="2E6C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BD421C1"/>
    <w:multiLevelType w:val="hybridMultilevel"/>
    <w:tmpl w:val="5A549B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5" w15:restartNumberingAfterBreak="0">
    <w:nsid w:val="5CE21A90"/>
    <w:multiLevelType w:val="multilevel"/>
    <w:tmpl w:val="71CA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CFE5418"/>
    <w:multiLevelType w:val="multilevel"/>
    <w:tmpl w:val="D7E8A1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E925400"/>
    <w:multiLevelType w:val="multilevel"/>
    <w:tmpl w:val="8800E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F835FD7"/>
    <w:multiLevelType w:val="hybridMultilevel"/>
    <w:tmpl w:val="E7C057AA"/>
    <w:lvl w:ilvl="0" w:tplc="B944053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FA748D7"/>
    <w:multiLevelType w:val="hybridMultilevel"/>
    <w:tmpl w:val="5B9263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0" w15:restartNumberingAfterBreak="0">
    <w:nsid w:val="5FD00916"/>
    <w:multiLevelType w:val="hybridMultilevel"/>
    <w:tmpl w:val="A524E6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611B23B5"/>
    <w:multiLevelType w:val="hybridMultilevel"/>
    <w:tmpl w:val="00D2E3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62477DFF"/>
    <w:multiLevelType w:val="hybridMultilevel"/>
    <w:tmpl w:val="E6641A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6478154C"/>
    <w:multiLevelType w:val="hybridMultilevel"/>
    <w:tmpl w:val="50BA78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4" w15:restartNumberingAfterBreak="0">
    <w:nsid w:val="65EB2918"/>
    <w:multiLevelType w:val="hybridMultilevel"/>
    <w:tmpl w:val="A920A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6DC59CE"/>
    <w:multiLevelType w:val="multilevel"/>
    <w:tmpl w:val="FA34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8D87742"/>
    <w:multiLevelType w:val="multilevel"/>
    <w:tmpl w:val="F94C7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9AE779C"/>
    <w:multiLevelType w:val="multilevel"/>
    <w:tmpl w:val="B612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9F93D12"/>
    <w:multiLevelType w:val="hybridMultilevel"/>
    <w:tmpl w:val="58CC0F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6F1F4FF3"/>
    <w:multiLevelType w:val="hybridMultilevel"/>
    <w:tmpl w:val="B09261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0" w15:restartNumberingAfterBreak="0">
    <w:nsid w:val="6F6557DC"/>
    <w:multiLevelType w:val="multilevel"/>
    <w:tmpl w:val="C9B8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F6D752C"/>
    <w:multiLevelType w:val="hybridMultilevel"/>
    <w:tmpl w:val="EA369D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772066C6"/>
    <w:multiLevelType w:val="multilevel"/>
    <w:tmpl w:val="1644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A55722F"/>
    <w:multiLevelType w:val="multilevel"/>
    <w:tmpl w:val="92E8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A9A3483"/>
    <w:multiLevelType w:val="hybridMultilevel"/>
    <w:tmpl w:val="9B50B4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5" w15:restartNumberingAfterBreak="0">
    <w:nsid w:val="7C884149"/>
    <w:multiLevelType w:val="hybridMultilevel"/>
    <w:tmpl w:val="91668D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41567200">
    <w:abstractNumId w:val="7"/>
  </w:num>
  <w:num w:numId="2" w16cid:durableId="32193304">
    <w:abstractNumId w:val="74"/>
  </w:num>
  <w:num w:numId="3" w16cid:durableId="1422098017">
    <w:abstractNumId w:val="67"/>
  </w:num>
  <w:num w:numId="4" w16cid:durableId="1406025845">
    <w:abstractNumId w:val="25"/>
  </w:num>
  <w:num w:numId="5" w16cid:durableId="308558465">
    <w:abstractNumId w:val="5"/>
  </w:num>
  <w:num w:numId="6" w16cid:durableId="1937326585">
    <w:abstractNumId w:val="16"/>
  </w:num>
  <w:num w:numId="7" w16cid:durableId="1520462526">
    <w:abstractNumId w:val="58"/>
  </w:num>
  <w:num w:numId="8" w16cid:durableId="1433622162">
    <w:abstractNumId w:val="76"/>
  </w:num>
  <w:num w:numId="9" w16cid:durableId="71245205">
    <w:abstractNumId w:val="66"/>
  </w:num>
  <w:num w:numId="10" w16cid:durableId="2024938268">
    <w:abstractNumId w:val="10"/>
  </w:num>
  <w:num w:numId="11" w16cid:durableId="1626808887">
    <w:abstractNumId w:val="48"/>
  </w:num>
  <w:num w:numId="12" w16cid:durableId="691146007">
    <w:abstractNumId w:val="57"/>
  </w:num>
  <w:num w:numId="13" w16cid:durableId="146481945">
    <w:abstractNumId w:val="42"/>
  </w:num>
  <w:num w:numId="14" w16cid:durableId="1481657543">
    <w:abstractNumId w:val="32"/>
  </w:num>
  <w:num w:numId="15" w16cid:durableId="430056671">
    <w:abstractNumId w:val="31"/>
  </w:num>
  <w:num w:numId="16" w16cid:durableId="732311045">
    <w:abstractNumId w:val="55"/>
  </w:num>
  <w:num w:numId="17" w16cid:durableId="990911466">
    <w:abstractNumId w:val="4"/>
  </w:num>
  <w:num w:numId="18" w16cid:durableId="418865000">
    <w:abstractNumId w:val="62"/>
  </w:num>
  <w:num w:numId="19" w16cid:durableId="1616522508">
    <w:abstractNumId w:val="78"/>
  </w:num>
  <w:num w:numId="20" w16cid:durableId="1354381266">
    <w:abstractNumId w:val="77"/>
  </w:num>
  <w:num w:numId="21" w16cid:durableId="1152527969">
    <w:abstractNumId w:val="47"/>
  </w:num>
  <w:num w:numId="22" w16cid:durableId="428887212">
    <w:abstractNumId w:val="1"/>
  </w:num>
  <w:num w:numId="23" w16cid:durableId="257325523">
    <w:abstractNumId w:val="72"/>
  </w:num>
  <w:num w:numId="24" w16cid:durableId="212274417">
    <w:abstractNumId w:val="34"/>
  </w:num>
  <w:num w:numId="25" w16cid:durableId="881088610">
    <w:abstractNumId w:val="71"/>
  </w:num>
  <w:num w:numId="26" w16cid:durableId="354890036">
    <w:abstractNumId w:val="61"/>
  </w:num>
  <w:num w:numId="27" w16cid:durableId="1267350392">
    <w:abstractNumId w:val="59"/>
  </w:num>
  <w:num w:numId="28" w16cid:durableId="367798795">
    <w:abstractNumId w:val="39"/>
  </w:num>
  <w:num w:numId="29" w16cid:durableId="1398284131">
    <w:abstractNumId w:val="28"/>
  </w:num>
  <w:num w:numId="30" w16cid:durableId="702095801">
    <w:abstractNumId w:val="69"/>
  </w:num>
  <w:num w:numId="31" w16cid:durableId="1677070607">
    <w:abstractNumId w:val="15"/>
  </w:num>
  <w:num w:numId="32" w16cid:durableId="1344437719">
    <w:abstractNumId w:val="81"/>
  </w:num>
  <w:num w:numId="33" w16cid:durableId="119347973">
    <w:abstractNumId w:val="21"/>
  </w:num>
  <w:num w:numId="34" w16cid:durableId="372310125">
    <w:abstractNumId w:val="45"/>
  </w:num>
  <w:num w:numId="35" w16cid:durableId="1539077991">
    <w:abstractNumId w:val="83"/>
  </w:num>
  <w:num w:numId="36" w16cid:durableId="1538010882">
    <w:abstractNumId w:val="80"/>
  </w:num>
  <w:num w:numId="37" w16cid:durableId="142743449">
    <w:abstractNumId w:val="14"/>
  </w:num>
  <w:num w:numId="38" w16cid:durableId="388115830">
    <w:abstractNumId w:val="54"/>
  </w:num>
  <w:num w:numId="39" w16cid:durableId="1984583608">
    <w:abstractNumId w:val="8"/>
  </w:num>
  <w:num w:numId="40" w16cid:durableId="404036724">
    <w:abstractNumId w:val="51"/>
  </w:num>
  <w:num w:numId="41" w16cid:durableId="349527884">
    <w:abstractNumId w:val="12"/>
  </w:num>
  <w:num w:numId="42" w16cid:durableId="2064939947">
    <w:abstractNumId w:val="26"/>
  </w:num>
  <w:num w:numId="43" w16cid:durableId="1147472108">
    <w:abstractNumId w:val="17"/>
  </w:num>
  <w:num w:numId="44" w16cid:durableId="1750155291">
    <w:abstractNumId w:val="82"/>
  </w:num>
  <w:num w:numId="45" w16cid:durableId="1627155918">
    <w:abstractNumId w:val="49"/>
  </w:num>
  <w:num w:numId="46" w16cid:durableId="961959789">
    <w:abstractNumId w:val="43"/>
  </w:num>
  <w:num w:numId="47" w16cid:durableId="464928821">
    <w:abstractNumId w:val="84"/>
  </w:num>
  <w:num w:numId="48" w16cid:durableId="347948605">
    <w:abstractNumId w:val="68"/>
  </w:num>
  <w:num w:numId="49" w16cid:durableId="739212166">
    <w:abstractNumId w:val="40"/>
  </w:num>
  <w:num w:numId="50" w16cid:durableId="342123280">
    <w:abstractNumId w:val="29"/>
  </w:num>
  <w:num w:numId="51" w16cid:durableId="168562983">
    <w:abstractNumId w:val="41"/>
  </w:num>
  <w:num w:numId="52" w16cid:durableId="1762408689">
    <w:abstractNumId w:val="36"/>
  </w:num>
  <w:num w:numId="53" w16cid:durableId="768045430">
    <w:abstractNumId w:val="3"/>
  </w:num>
  <w:num w:numId="54" w16cid:durableId="1835412949">
    <w:abstractNumId w:val="0"/>
  </w:num>
  <w:num w:numId="55" w16cid:durableId="1131023288">
    <w:abstractNumId w:val="38"/>
  </w:num>
  <w:num w:numId="56" w16cid:durableId="1008212146">
    <w:abstractNumId w:val="52"/>
  </w:num>
  <w:num w:numId="57" w16cid:durableId="440803990">
    <w:abstractNumId w:val="11"/>
  </w:num>
  <w:num w:numId="58" w16cid:durableId="618418887">
    <w:abstractNumId w:val="13"/>
  </w:num>
  <w:num w:numId="59" w16cid:durableId="434599089">
    <w:abstractNumId w:val="60"/>
  </w:num>
  <w:num w:numId="60" w16cid:durableId="1264073887">
    <w:abstractNumId w:val="70"/>
  </w:num>
  <w:num w:numId="61" w16cid:durableId="1562252085">
    <w:abstractNumId w:val="23"/>
  </w:num>
  <w:num w:numId="62" w16cid:durableId="280651879">
    <w:abstractNumId w:val="6"/>
  </w:num>
  <w:num w:numId="63" w16cid:durableId="1043403160">
    <w:abstractNumId w:val="20"/>
  </w:num>
  <w:num w:numId="64" w16cid:durableId="1049652268">
    <w:abstractNumId w:val="35"/>
  </w:num>
  <w:num w:numId="65" w16cid:durableId="1480920598">
    <w:abstractNumId w:val="30"/>
  </w:num>
  <w:num w:numId="66" w16cid:durableId="1130174156">
    <w:abstractNumId w:val="9"/>
  </w:num>
  <w:num w:numId="67" w16cid:durableId="322004887">
    <w:abstractNumId w:val="44"/>
  </w:num>
  <w:num w:numId="68" w16cid:durableId="485971298">
    <w:abstractNumId w:val="63"/>
  </w:num>
  <w:num w:numId="69" w16cid:durableId="617184306">
    <w:abstractNumId w:val="50"/>
  </w:num>
  <w:num w:numId="70" w16cid:durableId="714937351">
    <w:abstractNumId w:val="75"/>
  </w:num>
  <w:num w:numId="71" w16cid:durableId="1738086518">
    <w:abstractNumId w:val="19"/>
  </w:num>
  <w:num w:numId="72" w16cid:durableId="1379623546">
    <w:abstractNumId w:val="27"/>
  </w:num>
  <w:num w:numId="73" w16cid:durableId="1354695802">
    <w:abstractNumId w:val="79"/>
  </w:num>
  <w:num w:numId="74" w16cid:durableId="185024182">
    <w:abstractNumId w:val="85"/>
  </w:num>
  <w:num w:numId="75" w16cid:durableId="735586282">
    <w:abstractNumId w:val="73"/>
  </w:num>
  <w:num w:numId="76" w16cid:durableId="1092705454">
    <w:abstractNumId w:val="53"/>
  </w:num>
  <w:num w:numId="77" w16cid:durableId="859299">
    <w:abstractNumId w:val="33"/>
  </w:num>
  <w:num w:numId="78" w16cid:durableId="430012292">
    <w:abstractNumId w:val="56"/>
  </w:num>
  <w:num w:numId="79" w16cid:durableId="1056011792">
    <w:abstractNumId w:val="65"/>
  </w:num>
  <w:num w:numId="80" w16cid:durableId="496070306">
    <w:abstractNumId w:val="18"/>
  </w:num>
  <w:num w:numId="81" w16cid:durableId="1175800134">
    <w:abstractNumId w:val="2"/>
  </w:num>
  <w:num w:numId="82" w16cid:durableId="890387627">
    <w:abstractNumId w:val="46"/>
  </w:num>
  <w:num w:numId="83" w16cid:durableId="2053074345">
    <w:abstractNumId w:val="37"/>
  </w:num>
  <w:num w:numId="84" w16cid:durableId="1017346693">
    <w:abstractNumId w:val="24"/>
  </w:num>
  <w:num w:numId="85" w16cid:durableId="613512647">
    <w:abstractNumId w:val="22"/>
  </w:num>
  <w:num w:numId="86" w16cid:durableId="2002659839">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BB5"/>
    <w:rsid w:val="0003100C"/>
    <w:rsid w:val="000748D4"/>
    <w:rsid w:val="000C50C2"/>
    <w:rsid w:val="000F4A82"/>
    <w:rsid w:val="001542E2"/>
    <w:rsid w:val="00192923"/>
    <w:rsid w:val="002A7F20"/>
    <w:rsid w:val="00307672"/>
    <w:rsid w:val="00471F6C"/>
    <w:rsid w:val="00476928"/>
    <w:rsid w:val="005616DD"/>
    <w:rsid w:val="00574DFF"/>
    <w:rsid w:val="005952FB"/>
    <w:rsid w:val="005A4BB5"/>
    <w:rsid w:val="005B3F91"/>
    <w:rsid w:val="0067374D"/>
    <w:rsid w:val="006A3A33"/>
    <w:rsid w:val="0072060E"/>
    <w:rsid w:val="007739F4"/>
    <w:rsid w:val="007D5F04"/>
    <w:rsid w:val="007E6FD9"/>
    <w:rsid w:val="00802147"/>
    <w:rsid w:val="008404C4"/>
    <w:rsid w:val="00845823"/>
    <w:rsid w:val="00931116"/>
    <w:rsid w:val="00991A04"/>
    <w:rsid w:val="00B8509F"/>
    <w:rsid w:val="00B90514"/>
    <w:rsid w:val="00BC01EB"/>
    <w:rsid w:val="00BF27DD"/>
    <w:rsid w:val="00CE3CFB"/>
    <w:rsid w:val="00D22B47"/>
    <w:rsid w:val="00D9393C"/>
    <w:rsid w:val="00D96D2B"/>
    <w:rsid w:val="00E23F9C"/>
    <w:rsid w:val="00F37071"/>
    <w:rsid w:val="00F4500E"/>
    <w:rsid w:val="00F64EDB"/>
    <w:rsid w:val="00F85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29233"/>
  <w15:chartTrackingRefBased/>
  <w15:docId w15:val="{256155B3-3F9A-409B-817A-11DC812F6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BB5"/>
  </w:style>
  <w:style w:type="paragraph" w:styleId="Heading1">
    <w:name w:val="heading 1"/>
    <w:basedOn w:val="Normal"/>
    <w:next w:val="Normal"/>
    <w:link w:val="Heading1Char"/>
    <w:uiPriority w:val="9"/>
    <w:qFormat/>
    <w:rsid w:val="005A4B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4B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4B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4B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4B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4B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B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B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B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B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4B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4B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4B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4B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4B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4B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4B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4BB5"/>
    <w:rPr>
      <w:rFonts w:eastAsiaTheme="majorEastAsia" w:cstheme="majorBidi"/>
      <w:color w:val="272727" w:themeColor="text1" w:themeTint="D8"/>
    </w:rPr>
  </w:style>
  <w:style w:type="paragraph" w:styleId="Title">
    <w:name w:val="Title"/>
    <w:basedOn w:val="Normal"/>
    <w:next w:val="Normal"/>
    <w:link w:val="TitleChar"/>
    <w:uiPriority w:val="10"/>
    <w:qFormat/>
    <w:rsid w:val="005A4B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B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B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B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BB5"/>
    <w:pPr>
      <w:spacing w:before="160"/>
      <w:jc w:val="center"/>
    </w:pPr>
    <w:rPr>
      <w:i/>
      <w:iCs/>
      <w:color w:val="404040" w:themeColor="text1" w:themeTint="BF"/>
    </w:rPr>
  </w:style>
  <w:style w:type="character" w:customStyle="1" w:styleId="QuoteChar">
    <w:name w:val="Quote Char"/>
    <w:basedOn w:val="DefaultParagraphFont"/>
    <w:link w:val="Quote"/>
    <w:uiPriority w:val="29"/>
    <w:rsid w:val="005A4BB5"/>
    <w:rPr>
      <w:i/>
      <w:iCs/>
      <w:color w:val="404040" w:themeColor="text1" w:themeTint="BF"/>
    </w:rPr>
  </w:style>
  <w:style w:type="paragraph" w:styleId="ListParagraph">
    <w:name w:val="List Paragraph"/>
    <w:basedOn w:val="Normal"/>
    <w:uiPriority w:val="34"/>
    <w:qFormat/>
    <w:rsid w:val="005A4BB5"/>
    <w:pPr>
      <w:ind w:left="720"/>
      <w:contextualSpacing/>
    </w:pPr>
  </w:style>
  <w:style w:type="character" w:styleId="IntenseEmphasis">
    <w:name w:val="Intense Emphasis"/>
    <w:basedOn w:val="DefaultParagraphFont"/>
    <w:uiPriority w:val="21"/>
    <w:qFormat/>
    <w:rsid w:val="005A4BB5"/>
    <w:rPr>
      <w:i/>
      <w:iCs/>
      <w:color w:val="2F5496" w:themeColor="accent1" w:themeShade="BF"/>
    </w:rPr>
  </w:style>
  <w:style w:type="paragraph" w:styleId="IntenseQuote">
    <w:name w:val="Intense Quote"/>
    <w:basedOn w:val="Normal"/>
    <w:next w:val="Normal"/>
    <w:link w:val="IntenseQuoteChar"/>
    <w:uiPriority w:val="30"/>
    <w:qFormat/>
    <w:rsid w:val="005A4B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4BB5"/>
    <w:rPr>
      <w:i/>
      <w:iCs/>
      <w:color w:val="2F5496" w:themeColor="accent1" w:themeShade="BF"/>
    </w:rPr>
  </w:style>
  <w:style w:type="character" w:styleId="IntenseReference">
    <w:name w:val="Intense Reference"/>
    <w:basedOn w:val="DefaultParagraphFont"/>
    <w:uiPriority w:val="32"/>
    <w:qFormat/>
    <w:rsid w:val="005A4BB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518">
      <w:bodyDiv w:val="1"/>
      <w:marLeft w:val="0"/>
      <w:marRight w:val="0"/>
      <w:marTop w:val="0"/>
      <w:marBottom w:val="0"/>
      <w:divBdr>
        <w:top w:val="none" w:sz="0" w:space="0" w:color="auto"/>
        <w:left w:val="none" w:sz="0" w:space="0" w:color="auto"/>
        <w:bottom w:val="none" w:sz="0" w:space="0" w:color="auto"/>
        <w:right w:val="none" w:sz="0" w:space="0" w:color="auto"/>
      </w:divBdr>
    </w:div>
    <w:div w:id="83772879">
      <w:bodyDiv w:val="1"/>
      <w:marLeft w:val="0"/>
      <w:marRight w:val="0"/>
      <w:marTop w:val="0"/>
      <w:marBottom w:val="0"/>
      <w:divBdr>
        <w:top w:val="none" w:sz="0" w:space="0" w:color="auto"/>
        <w:left w:val="none" w:sz="0" w:space="0" w:color="auto"/>
        <w:bottom w:val="none" w:sz="0" w:space="0" w:color="auto"/>
        <w:right w:val="none" w:sz="0" w:space="0" w:color="auto"/>
      </w:divBdr>
    </w:div>
    <w:div w:id="115032636">
      <w:bodyDiv w:val="1"/>
      <w:marLeft w:val="0"/>
      <w:marRight w:val="0"/>
      <w:marTop w:val="0"/>
      <w:marBottom w:val="0"/>
      <w:divBdr>
        <w:top w:val="none" w:sz="0" w:space="0" w:color="auto"/>
        <w:left w:val="none" w:sz="0" w:space="0" w:color="auto"/>
        <w:bottom w:val="none" w:sz="0" w:space="0" w:color="auto"/>
        <w:right w:val="none" w:sz="0" w:space="0" w:color="auto"/>
      </w:divBdr>
    </w:div>
    <w:div w:id="296688214">
      <w:bodyDiv w:val="1"/>
      <w:marLeft w:val="0"/>
      <w:marRight w:val="0"/>
      <w:marTop w:val="0"/>
      <w:marBottom w:val="0"/>
      <w:divBdr>
        <w:top w:val="none" w:sz="0" w:space="0" w:color="auto"/>
        <w:left w:val="none" w:sz="0" w:space="0" w:color="auto"/>
        <w:bottom w:val="none" w:sz="0" w:space="0" w:color="auto"/>
        <w:right w:val="none" w:sz="0" w:space="0" w:color="auto"/>
      </w:divBdr>
    </w:div>
    <w:div w:id="573590687">
      <w:bodyDiv w:val="1"/>
      <w:marLeft w:val="0"/>
      <w:marRight w:val="0"/>
      <w:marTop w:val="0"/>
      <w:marBottom w:val="0"/>
      <w:divBdr>
        <w:top w:val="none" w:sz="0" w:space="0" w:color="auto"/>
        <w:left w:val="none" w:sz="0" w:space="0" w:color="auto"/>
        <w:bottom w:val="none" w:sz="0" w:space="0" w:color="auto"/>
        <w:right w:val="none" w:sz="0" w:space="0" w:color="auto"/>
      </w:divBdr>
    </w:div>
    <w:div w:id="590234693">
      <w:bodyDiv w:val="1"/>
      <w:marLeft w:val="0"/>
      <w:marRight w:val="0"/>
      <w:marTop w:val="0"/>
      <w:marBottom w:val="0"/>
      <w:divBdr>
        <w:top w:val="none" w:sz="0" w:space="0" w:color="auto"/>
        <w:left w:val="none" w:sz="0" w:space="0" w:color="auto"/>
        <w:bottom w:val="none" w:sz="0" w:space="0" w:color="auto"/>
        <w:right w:val="none" w:sz="0" w:space="0" w:color="auto"/>
      </w:divBdr>
    </w:div>
    <w:div w:id="625622788">
      <w:bodyDiv w:val="1"/>
      <w:marLeft w:val="0"/>
      <w:marRight w:val="0"/>
      <w:marTop w:val="0"/>
      <w:marBottom w:val="0"/>
      <w:divBdr>
        <w:top w:val="none" w:sz="0" w:space="0" w:color="auto"/>
        <w:left w:val="none" w:sz="0" w:space="0" w:color="auto"/>
        <w:bottom w:val="none" w:sz="0" w:space="0" w:color="auto"/>
        <w:right w:val="none" w:sz="0" w:space="0" w:color="auto"/>
      </w:divBdr>
    </w:div>
    <w:div w:id="698822269">
      <w:bodyDiv w:val="1"/>
      <w:marLeft w:val="0"/>
      <w:marRight w:val="0"/>
      <w:marTop w:val="0"/>
      <w:marBottom w:val="0"/>
      <w:divBdr>
        <w:top w:val="none" w:sz="0" w:space="0" w:color="auto"/>
        <w:left w:val="none" w:sz="0" w:space="0" w:color="auto"/>
        <w:bottom w:val="none" w:sz="0" w:space="0" w:color="auto"/>
        <w:right w:val="none" w:sz="0" w:space="0" w:color="auto"/>
      </w:divBdr>
    </w:div>
    <w:div w:id="713888315">
      <w:bodyDiv w:val="1"/>
      <w:marLeft w:val="0"/>
      <w:marRight w:val="0"/>
      <w:marTop w:val="0"/>
      <w:marBottom w:val="0"/>
      <w:divBdr>
        <w:top w:val="none" w:sz="0" w:space="0" w:color="auto"/>
        <w:left w:val="none" w:sz="0" w:space="0" w:color="auto"/>
        <w:bottom w:val="none" w:sz="0" w:space="0" w:color="auto"/>
        <w:right w:val="none" w:sz="0" w:space="0" w:color="auto"/>
      </w:divBdr>
    </w:div>
    <w:div w:id="721902067">
      <w:bodyDiv w:val="1"/>
      <w:marLeft w:val="0"/>
      <w:marRight w:val="0"/>
      <w:marTop w:val="0"/>
      <w:marBottom w:val="0"/>
      <w:divBdr>
        <w:top w:val="none" w:sz="0" w:space="0" w:color="auto"/>
        <w:left w:val="none" w:sz="0" w:space="0" w:color="auto"/>
        <w:bottom w:val="none" w:sz="0" w:space="0" w:color="auto"/>
        <w:right w:val="none" w:sz="0" w:space="0" w:color="auto"/>
      </w:divBdr>
    </w:div>
    <w:div w:id="738595333">
      <w:bodyDiv w:val="1"/>
      <w:marLeft w:val="0"/>
      <w:marRight w:val="0"/>
      <w:marTop w:val="0"/>
      <w:marBottom w:val="0"/>
      <w:divBdr>
        <w:top w:val="none" w:sz="0" w:space="0" w:color="auto"/>
        <w:left w:val="none" w:sz="0" w:space="0" w:color="auto"/>
        <w:bottom w:val="none" w:sz="0" w:space="0" w:color="auto"/>
        <w:right w:val="none" w:sz="0" w:space="0" w:color="auto"/>
      </w:divBdr>
    </w:div>
    <w:div w:id="762725772">
      <w:bodyDiv w:val="1"/>
      <w:marLeft w:val="0"/>
      <w:marRight w:val="0"/>
      <w:marTop w:val="0"/>
      <w:marBottom w:val="0"/>
      <w:divBdr>
        <w:top w:val="none" w:sz="0" w:space="0" w:color="auto"/>
        <w:left w:val="none" w:sz="0" w:space="0" w:color="auto"/>
        <w:bottom w:val="none" w:sz="0" w:space="0" w:color="auto"/>
        <w:right w:val="none" w:sz="0" w:space="0" w:color="auto"/>
      </w:divBdr>
    </w:div>
    <w:div w:id="823743097">
      <w:bodyDiv w:val="1"/>
      <w:marLeft w:val="0"/>
      <w:marRight w:val="0"/>
      <w:marTop w:val="0"/>
      <w:marBottom w:val="0"/>
      <w:divBdr>
        <w:top w:val="none" w:sz="0" w:space="0" w:color="auto"/>
        <w:left w:val="none" w:sz="0" w:space="0" w:color="auto"/>
        <w:bottom w:val="none" w:sz="0" w:space="0" w:color="auto"/>
        <w:right w:val="none" w:sz="0" w:space="0" w:color="auto"/>
      </w:divBdr>
    </w:div>
    <w:div w:id="869151512">
      <w:bodyDiv w:val="1"/>
      <w:marLeft w:val="0"/>
      <w:marRight w:val="0"/>
      <w:marTop w:val="0"/>
      <w:marBottom w:val="0"/>
      <w:divBdr>
        <w:top w:val="none" w:sz="0" w:space="0" w:color="auto"/>
        <w:left w:val="none" w:sz="0" w:space="0" w:color="auto"/>
        <w:bottom w:val="none" w:sz="0" w:space="0" w:color="auto"/>
        <w:right w:val="none" w:sz="0" w:space="0" w:color="auto"/>
      </w:divBdr>
    </w:div>
    <w:div w:id="1214078288">
      <w:bodyDiv w:val="1"/>
      <w:marLeft w:val="0"/>
      <w:marRight w:val="0"/>
      <w:marTop w:val="0"/>
      <w:marBottom w:val="0"/>
      <w:divBdr>
        <w:top w:val="none" w:sz="0" w:space="0" w:color="auto"/>
        <w:left w:val="none" w:sz="0" w:space="0" w:color="auto"/>
        <w:bottom w:val="none" w:sz="0" w:space="0" w:color="auto"/>
        <w:right w:val="none" w:sz="0" w:space="0" w:color="auto"/>
      </w:divBdr>
    </w:div>
    <w:div w:id="1272128073">
      <w:bodyDiv w:val="1"/>
      <w:marLeft w:val="0"/>
      <w:marRight w:val="0"/>
      <w:marTop w:val="0"/>
      <w:marBottom w:val="0"/>
      <w:divBdr>
        <w:top w:val="none" w:sz="0" w:space="0" w:color="auto"/>
        <w:left w:val="none" w:sz="0" w:space="0" w:color="auto"/>
        <w:bottom w:val="none" w:sz="0" w:space="0" w:color="auto"/>
        <w:right w:val="none" w:sz="0" w:space="0" w:color="auto"/>
      </w:divBdr>
    </w:div>
    <w:div w:id="1296178438">
      <w:bodyDiv w:val="1"/>
      <w:marLeft w:val="0"/>
      <w:marRight w:val="0"/>
      <w:marTop w:val="0"/>
      <w:marBottom w:val="0"/>
      <w:divBdr>
        <w:top w:val="none" w:sz="0" w:space="0" w:color="auto"/>
        <w:left w:val="none" w:sz="0" w:space="0" w:color="auto"/>
        <w:bottom w:val="none" w:sz="0" w:space="0" w:color="auto"/>
        <w:right w:val="none" w:sz="0" w:space="0" w:color="auto"/>
      </w:divBdr>
    </w:div>
    <w:div w:id="1542135578">
      <w:bodyDiv w:val="1"/>
      <w:marLeft w:val="0"/>
      <w:marRight w:val="0"/>
      <w:marTop w:val="0"/>
      <w:marBottom w:val="0"/>
      <w:divBdr>
        <w:top w:val="none" w:sz="0" w:space="0" w:color="auto"/>
        <w:left w:val="none" w:sz="0" w:space="0" w:color="auto"/>
        <w:bottom w:val="none" w:sz="0" w:space="0" w:color="auto"/>
        <w:right w:val="none" w:sz="0" w:space="0" w:color="auto"/>
      </w:divBdr>
    </w:div>
    <w:div w:id="1662924375">
      <w:bodyDiv w:val="1"/>
      <w:marLeft w:val="0"/>
      <w:marRight w:val="0"/>
      <w:marTop w:val="0"/>
      <w:marBottom w:val="0"/>
      <w:divBdr>
        <w:top w:val="none" w:sz="0" w:space="0" w:color="auto"/>
        <w:left w:val="none" w:sz="0" w:space="0" w:color="auto"/>
        <w:bottom w:val="none" w:sz="0" w:space="0" w:color="auto"/>
        <w:right w:val="none" w:sz="0" w:space="0" w:color="auto"/>
      </w:divBdr>
    </w:div>
    <w:div w:id="1692757933">
      <w:bodyDiv w:val="1"/>
      <w:marLeft w:val="0"/>
      <w:marRight w:val="0"/>
      <w:marTop w:val="0"/>
      <w:marBottom w:val="0"/>
      <w:divBdr>
        <w:top w:val="none" w:sz="0" w:space="0" w:color="auto"/>
        <w:left w:val="none" w:sz="0" w:space="0" w:color="auto"/>
        <w:bottom w:val="none" w:sz="0" w:space="0" w:color="auto"/>
        <w:right w:val="none" w:sz="0" w:space="0" w:color="auto"/>
      </w:divBdr>
    </w:div>
    <w:div w:id="1994068279">
      <w:bodyDiv w:val="1"/>
      <w:marLeft w:val="0"/>
      <w:marRight w:val="0"/>
      <w:marTop w:val="0"/>
      <w:marBottom w:val="0"/>
      <w:divBdr>
        <w:top w:val="none" w:sz="0" w:space="0" w:color="auto"/>
        <w:left w:val="none" w:sz="0" w:space="0" w:color="auto"/>
        <w:bottom w:val="none" w:sz="0" w:space="0" w:color="auto"/>
        <w:right w:val="none" w:sz="0" w:space="0" w:color="auto"/>
      </w:divBdr>
    </w:div>
    <w:div w:id="202782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22</Pages>
  <Words>3836</Words>
  <Characters>21870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Aradhya Sinha Ray</dc:creator>
  <cp:keywords/>
  <dc:description/>
  <cp:lastModifiedBy>Aradhya Sinha Ray</cp:lastModifiedBy>
  <cp:revision>25</cp:revision>
  <dcterms:created xsi:type="dcterms:W3CDTF">2025-05-18T11:54:00Z</dcterms:created>
  <dcterms:modified xsi:type="dcterms:W3CDTF">2025-05-19T09:28:00Z</dcterms:modified>
</cp:coreProperties>
</file>