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A227"/>
          <w:spacing w:val="16"/>
          <w:sz w:val="28"/>
          <w:szCs w:val="28"/>
        </w:rPr>
        <w:t xml:space="preserve">BUSINESS STRATEGY &amp; INVESTMENT REPORT</w:t>
      </w:r>
    </w:p>
    <w:p>
      <w:pPr>
        <w:spacing w:after="100" w:before="26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AI Resume &amp; Interview Coach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Sustainability &amp; Growth Assessment — Based on the Day 23 Customer &amp; MVP Blueprint</w:t>
      </w:r>
    </w:p>
    <w:p>
      <w:pPr>
        <w:pBdr>
          <w:top w:val="single" w:color="C9A227" w:sz="6" w:space="10"/>
          <w:bottom w:val="single" w:color="C9A227" w:sz="6" w:space="10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PREPARED FOR FOUNDER REVIEW  |  PRE-SEED / IDEA STAGE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Market: India (Phase 1) → English-speaking global markets (Phase 2)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by: AI Co-Founder / Growth Strategy Desk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Date: July 2026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Executive Summary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Startup Summary (from the Day 23 Blueprint)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Resume &amp; Interview Coach: an AI-powered platform helping India's tier-2/3 college students and fresh graduates build ATS-ready resumes and prepare for interviews.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Targets a real, well-documented structural problem: ~5M Indian graduates enter the job market yearly against ~2.8M graduate-level jobs, and 60%+ of resumes fail ATS screening.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ICP: final-year students / fresh grads within 18 months of graduation, tier-2/3 cities, highly price-sensitive, mobile-first, active on WhatsApp/Telegram/YouTube.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MVP is deliberately narrow: manual or semi-automated resume review + mock-interview feedback for ONE niche segment, delivered via chat (WhatsApp/Telegram), no native app.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Monetization tested as a one-time ₹99–₹299 UPI unlock, not a subscription, with a free ATS-check as the acquisition hook.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Distribution plan leans on community channels (placement WhatsApp groups, referrals, college micro-partnerships) rather than paid acquisition.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Operating in a crowded field: 8+ funded or traction-proven competitors already serve this wedge in India (PrepFree, Resumeera.xyz, ResumeGyani, Dovira AI, Jobcopy, Internshala, Kickresume, Novoresume).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 of the blueprint, there is zero direct evidence — no interviews conducted, no landing page tested, no payments collected.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Founder is solo, side-project stage, moderate technical ability, and currently has no college/placement-cell network.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Extracted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1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Tier-2/3 Indian final-year students &amp; fresh grads; price-sensitive; discover products via community/social channels, not search or ads</w:t>
            </w:r>
          </w:p>
        </w:tc>
      </w:tr>
      <w:tr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  <w:tc>
          <w:tcPr>
            <w:tcW w:type="dxa" w:w="7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manually-delivered resume review + structured mock-interview feedback, chat-based, scoped to one niche segment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Depth of feedback and India-specific recruiter norms, not speed or breadth of features — differentiation from commodity AI resume builders</w:t>
            </w:r>
          </w:p>
        </w:tc>
      </w:tr>
      <w:tr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Pricing</w:t>
            </w:r>
          </w:p>
        </w:tc>
        <w:tc>
          <w:tcPr>
            <w:tcW w:type="dxa" w:w="7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₹99–₹299 one-time purchase, free ATS check as top-of-funnel hook, no subscription at launch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Primarily transactional/per-use in Year 1; B2B2C college licensing modeled as a future, unvalidated revenue layer</w:t>
            </w:r>
          </w:p>
        </w:tc>
      </w:tr>
      <w:tr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GTM</w:t>
            </w:r>
          </w:p>
        </w:tc>
        <w:tc>
          <w:tcPr>
            <w:tcW w:type="dxa" w:w="7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Organic, community-led distribution (WhatsApp/Telegram groups, referrals, one college pilot) — no paid-acquisition budget assumed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 Business Reality Check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section stress-tests the blueprint's core assumptions against revenue, distribution, and evidence — not features or vanity metrics.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Who pays?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individual student pays directly (₹99–₹299 one-time), not a college or employer, at least in the MVP phase. This is a consumer-transactional model, not B2B — meaning revenue is only as strong as thousands of small, individually-won purchase decisions, not a handful of institutional contracts.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Why do they pay?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Not for the resume document itself — free tools already produce that. They pay for a credible signal that the output will actually improve their odds of getting an interview call, typically after seeing a free ATS score, a peer's success story, or a testimonial. The purchase trigger is proof, not product features.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How will they discover the product?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Primarily through informal, high-trust community channels: WhatsApp/Telegram placement groups, peer referral, and (eventually) YouTube/Instagram short-form content. There is no paid-acquisition budget assumed, and no SEO or app-store presence to lean on early — discovery is entirely dependent on manual, founder-led community seeding.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Biggest growth risks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Community-led distribution (WhatsApp/Telegram groups) is high-touch, unscalable without dedicated effort, and easy for group admins/incumbents to block or crowd out.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Internshala and PrepFree already own large-scale institutional and student distribution channels that a solo founder cannot replicate quickly.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paid-acquisition fallback if organic/community channels underperform — growth is capped by founder bandwidth (side-project status).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Biggest monetization risks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Price anchoring is already set low by competitors (free tiers, ₹299 "Pro" plans) — thin margin per transaction, requiring high volume to matter.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One-time purchase model caps lifetime value; without a retention or upsell layer, each user is a single, small transaction.</w:t>
      </w:r>
    </w:p>
    <w:p>
      <w:pPr>
        <w:pStyle w:val="ListParagraph"/>
        <w:numPr>
          <w:ilvl w:val="0"/>
          <w:numId w:val="1"/>
        </w:numPr>
        <w:spacing w:after="7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evidence yet that free-to-paid conversion (ATS check → ₹99–₹299 unlock) will actually happen at a workable rate.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Weak assumptions to validate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46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It's Risky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will pay ₹99–₹299 upfront, before deep trust is established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payment test has been run; stated willingness-to-pay is not the same as real money changing hands</w:t>
            </w:r>
          </w:p>
        </w:tc>
      </w:tr>
      <w:tr>
        <w:tc>
          <w:tcPr>
            <w:tcW w:type="dxa" w:w="47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WhatsApp/Telegram groups are a scalable acquisition channel</w:t>
            </w:r>
          </w:p>
        </w:tc>
        <w:tc>
          <w:tcPr>
            <w:tcW w:type="dxa" w:w="46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Effective for a first cohort, but unproven beyond a handful of manually-seeded groups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Colleges/placement cells will eventually license or partner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Zero relationships exist today; institutional sales cycles are typically slow and relationship-driven</w:t>
            </w:r>
          </w:p>
        </w:tc>
      </w:tr>
      <w:tr>
        <w:tc>
          <w:tcPr>
            <w:tcW w:type="dxa" w:w="47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"India-specific feedback depth" is a strong enough differentiator</w:t>
            </w:r>
          </w:p>
        </w:tc>
        <w:tc>
          <w:tcPr>
            <w:tcW w:type="dxa" w:w="46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Currently a hypothesis, not a tested or proven advantage over funded incumbents already localizing for India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 Business Strategy Report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practical, execution-first strategy for turning the validated problem into a sustainable business — prioritizing revenue and distribution over feature-building.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2.1 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Tier-2/3 Indian final-year students &amp; fresh grads (0–18 months post-graduation); price-sensitive, mobile-first.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Propositions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India-specific, depth-focused resume + interview feedback that gets you an actual interview call — not another generic AI resume template.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WhatsApp/Telegram placement groups, peer referral, YouTube/Instagram short-form content, one college micro-partnership.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 Relationships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High-touch/manual in MVP (founder personally reviews resumes); community-driven trust; referral-based growth.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Streams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One-time ₹99–₹299 per-use unlock; future add-on mock-interview rounds; future B2B2C college licensing (unvalidated).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Resources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Founder's time &amp; domain empathy; a proprietary feedback rubric (to be built); early testimonials/social proof.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Manual resume/interview review delivery; community seeding; testimonial collection; iterative rubric refinement.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Partners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College placement cells (pilot stage); student ambassadors/micro-influencers in target niche.</w:t>
            </w:r>
          </w:p>
        </w:tc>
      </w:tr>
      <w:tr>
        <w:tc>
          <w:tcPr>
            <w:tcW w:type="dxa" w:w="2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Near-zero fixed costs at MVP stage — founder time, AI/LLM API usage, basic landing page/chat tooling.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2.2 Revenue &amp; Pricing Strategy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Revenue should be tested, not assumed. The strategy below prioritizes proving real willingness-to-pay before adding pricing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5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hook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₹0 — ATS score check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Low-friction top-of-funnel; builds trust before asking for payment</w:t>
            </w:r>
          </w:p>
        </w:tc>
      </w:tr>
      <w:tr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Core offer</w:t>
            </w:r>
          </w:p>
        </w:tc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₹99–₹299 one-time</w:t>
            </w:r>
          </w:p>
        </w:tc>
        <w:tc>
          <w:tcPr>
            <w:tcW w:type="dxa" w:w="45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Matches proven price sensitivity of niche; low enough to reduce purchase friction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Add-on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₹49–₹99 per extra mock round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Tests upsell/LTV expansion once core offer converts</w:t>
            </w:r>
          </w:p>
        </w:tc>
      </w:tr>
      <w:tr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Future B2B2C</w:t>
            </w:r>
          </w:p>
        </w:tc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Flat per-cohort licensing fee</w:t>
            </w:r>
          </w:p>
        </w:tc>
        <w:tc>
          <w:tcPr>
            <w:tcW w:type="dxa" w:w="45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Only pursued after 1+ college pilot validates institutional interest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4"/>
              <w:left w:val="single" w:color="B8860B" w:sz="24"/>
              <w:bottom w:val="single" w:color="B8860B" w:sz="4"/>
              <w:right w:val="single" w:color="B8860B" w:sz="4"/>
            </w:tcBorders>
            <w:shd w:fill="EEF1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Pricing risk flag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Competitors have already anchored the market at free-to-₹299. A new entrant cannot win on price alone — pricing strategy must be paired with visible proof of outcome (before/after ATS score, real interview-call stories) to justify any payment at all.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2.3 Go-To-Market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3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0
(Wk 1–2)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Manual validation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Wizard-of-Oz delivery to 15–20 users in one niche; confirm pain points &amp; pricing signal</w:t>
            </w:r>
          </w:p>
        </w:tc>
      </w:tr>
      <w:tr>
        <w:tc>
          <w:tcPr>
            <w:tcW w:type="dxa" w:w="1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1
(Wk 3–4)</w:t>
            </w:r>
          </w:p>
        </w:tc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Community-led growth</w:t>
            </w:r>
          </w:p>
        </w:tc>
        <w:tc>
          <w:tcPr>
            <w:tcW w:type="dxa" w:w="53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Seed 3–5 WhatsApp/Telegram groups; referral incentive; collect testimonials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2
(Mo 2–3)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Institutional pilot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1–2 college placement-cell pilots; test B2B2C interest with zero/low-cost pilot terms</w:t>
            </w:r>
          </w:p>
        </w:tc>
      </w:tr>
      <w:tr>
        <w:tc>
          <w:tcPr>
            <w:tcW w:type="dxa" w:w="1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3
(Mo 3–6)</w:t>
            </w:r>
          </w:p>
        </w:tc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Content &amp; organic reach</w:t>
            </w:r>
          </w:p>
        </w:tc>
        <w:tc>
          <w:tcPr>
            <w:tcW w:type="dxa" w:w="53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YouTube/Instagram short-form content once product-market signal is real, not before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4
(Mo 6+)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Paid acquisition (conditional)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Only introduce paid ads after unit economics (CAC &lt; LTV) are proven organically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2.4 Customer Acquisition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51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WhatsApp/Telegram placement groups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(time)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Primary channel; highest trust, lowest cost, but manual and hard to scale</w:t>
            </w:r>
          </w:p>
        </w:tc>
      </w:tr>
      <w:tr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Referral from paying users</w:t>
            </w:r>
          </w:p>
        </w:tc>
        <w:tc>
          <w:tcPr>
            <w:tcW w:type="dxa" w:w="1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/ small discount</w:t>
            </w:r>
          </w:p>
        </w:tc>
        <w:tc>
          <w:tcPr>
            <w:tcW w:type="dxa" w:w="5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Cheapest channel once initial trust is established; compounds over cohorts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College placement-cell partnerships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(relationship-building time)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Slow to establish, but high-leverage — reaches many students per relationship</w:t>
            </w:r>
          </w:p>
        </w:tc>
      </w:tr>
      <w:tr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YouTube/Instagram short-form content</w:t>
            </w:r>
          </w:p>
        </w:tc>
        <w:tc>
          <w:tcPr>
            <w:tcW w:type="dxa" w:w="1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(time) / low</w:t>
            </w:r>
          </w:p>
        </w:tc>
        <w:tc>
          <w:tcPr>
            <w:tcW w:type="dxa" w:w="5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Builds long-term organic reach; not a Day 1 priority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Paid social/search ads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(budget required)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Deprioritized until organic CAC and conversion are proven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2.5 First 100 Users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43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Founder's own network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10–15</w:t>
            </w:r>
          </w:p>
        </w:tc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Direct outreach to classmates/juniors in final-year cohorts</w:t>
            </w:r>
          </w:p>
        </w:tc>
      </w:tr>
      <w:tr>
        <w:tc>
          <w:tcPr>
            <w:tcW w:type="dxa" w:w="3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WhatsApp/Telegram placement groups</w:t>
            </w:r>
          </w:p>
        </w:tc>
        <w:tc>
          <w:tcPr>
            <w:tcW w:type="dxa" w:w="1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30–35</w:t>
            </w:r>
          </w:p>
        </w:tc>
        <w:tc>
          <w:tcPr>
            <w:tcW w:type="dxa" w:w="43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 free ATS-check offer in 3–5 relevant groups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College micro-partnership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20–25</w:t>
            </w:r>
          </w:p>
        </w:tc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One placement-cell pilot promoting to a specific batch/branch</w:t>
            </w:r>
          </w:p>
        </w:tc>
      </w:tr>
      <w:tr>
        <w:tc>
          <w:tcPr>
            <w:tcW w:type="dxa" w:w="3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Referral loop</w:t>
            </w:r>
          </w:p>
        </w:tc>
        <w:tc>
          <w:tcPr>
            <w:tcW w:type="dxa" w:w="1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15–20</w:t>
            </w:r>
          </w:p>
        </w:tc>
        <w:tc>
          <w:tcPr>
            <w:tcW w:type="dxa" w:w="43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Each paying user refers 1 peer for a small discount/bonus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Content (YouTube/Instagram)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10–15</w:t>
            </w:r>
          </w:p>
        </w:tc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Short before/after resume or mock-interview clips from founder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2.6 Competitive Position &amp; Moat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inherent technology moat exists — wrapping an LLM into a resume/interview tool is now commoditized, and multiple funded competitors already do it well. Any durable advantage must come from distribution and trust, not raw AI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Moat</w:t>
            </w:r>
          </w:p>
        </w:tc>
        <w:tc>
          <w:tcPr>
            <w:tcW w:type="dxa" w:w="61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Hyper-local trust in tier-2/3 colleges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Aspirational — not yet built; requires deliberate, sustained community presence</w:t>
            </w:r>
          </w:p>
        </w:tc>
      </w:tr>
      <w:tr>
        <w:tc>
          <w:tcPr>
            <w:tcW w:type="dxa" w:w="3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Proprietary India-specific feedback rubric</w:t>
            </w:r>
          </w:p>
        </w:tc>
        <w:tc>
          <w:tcPr>
            <w:tcW w:type="dxa" w:w="6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yet built — would compound with more real user/recruiter data over time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Placement-cell relationships (B2B2C lock-in)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Zero relationships today — biggest gap vs. PrepFree</w:t>
            </w:r>
          </w:p>
        </w:tc>
      </w:tr>
      <w:tr>
        <w:tc>
          <w:tcPr>
            <w:tcW w:type="dxa" w:w="3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High-touch coaching depth vs. speed-focused incumbents</w:t>
            </w:r>
          </w:p>
        </w:tc>
        <w:tc>
          <w:tcPr>
            <w:tcW w:type="dxa" w:w="61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Plausible differentiator, but unproven against user preference for speed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2.7 Reverse SWOT Analysis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Reverse SWOT starts from what could kill the business, then asks what would have to be true to flip each threat into an advantage.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2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Feeding Weakness</w:t>
            </w:r>
          </w:p>
        </w:tc>
        <w:tc>
          <w:tcPr>
            <w:tcW w:type="dxa" w:w="228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Opportunity to Flip It</w:t>
            </w:r>
          </w:p>
        </w:tc>
        <w:tc>
          <w:tcPr>
            <w:tcW w:type="dxa" w:w="228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Strength to Build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Funded incumbents crush a solo side-project head-on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capital, no distribution network yet</w:t>
            </w:r>
          </w:p>
        </w:tc>
        <w:tc>
          <w:tcPr>
            <w:tcW w:type="dxa" w:w="2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Incumbents largely ignore deep, tier-2/3-specific niches</w:t>
            </w:r>
          </w:p>
        </w:tc>
        <w:tc>
          <w:tcPr>
            <w:tcW w:type="dxa" w:w="2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Community-led local trust the incumbents can't easily replicate</w:t>
            </w:r>
          </w:p>
        </w:tc>
      </w:tr>
      <w:tr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 feature parity is commoditized</w:t>
            </w:r>
          </w:p>
        </w:tc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proprietary technology</w:t>
            </w:r>
          </w:p>
        </w:tc>
        <w:tc>
          <w:tcPr>
            <w:tcW w:type="dxa" w:w="228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a proprietary rubric from real recruiter/user data over time</w:t>
            </w:r>
          </w:p>
        </w:tc>
        <w:tc>
          <w:tcPr>
            <w:tcW w:type="dxa" w:w="228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compounding data/quality moat if executed consistently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won't pay upfront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Unproven pricing, low trust</w:t>
            </w:r>
          </w:p>
        </w:tc>
        <w:tc>
          <w:tcPr>
            <w:tcW w:type="dxa" w:w="2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 ATS-check hook + peer proof funnel lowers the barrier to a first purchase</w:t>
            </w:r>
          </w:p>
        </w:tc>
        <w:tc>
          <w:tcPr>
            <w:tcW w:type="dxa" w:w="2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Low price point reduces friction once trust is established</w:t>
            </w:r>
          </w:p>
        </w:tc>
      </w:tr>
      <w:tr>
        <w:tc>
          <w:tcPr>
            <w:tcW w:type="dxa" w:w="2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Founder bandwidth limits execution speed</w:t>
            </w:r>
          </w:p>
        </w:tc>
        <w:tc>
          <w:tcPr>
            <w:tcW w:type="dxa" w:w="22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Side-project, limited time/capital</w:t>
            </w:r>
          </w:p>
        </w:tc>
        <w:tc>
          <w:tcPr>
            <w:tcW w:type="dxa" w:w="228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tight 30-day sprint forces fast, cheap validation before overcommitting</w:t>
            </w:r>
          </w:p>
        </w:tc>
        <w:tc>
          <w:tcPr>
            <w:tcW w:type="dxa" w:w="228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Low burn rate means the founder can pivot cheaply if signal is weak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2.8 Investor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24"/>
              <w:bottom w:val="single" w:color="1B2A4A" w:sz="4"/>
              <w:right w:val="single" w:color="1B2A4A" w:sz="4"/>
            </w:tcBorders>
            <w:shd w:fill="EEF1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One-liner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 AI-powered, India-first interview coach helping tier-2/3 college students turn weak resumes into real interview calls — starting in the underserved niches funded incumbents don't bother to go deep on.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2.9 30-Second Founder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EEF1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Spoken pitch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"Every year, India produces 5 million graduates for 2.8 million graduate jobs — and 6 in 10 resumes never even reach a human because they fail ATS screening. We help tier-2/3 college students fix that: real, India-specific resume feedback and interview coaching for a price they can actually afford — starting at ₹99. We're not building another generic AI resume tool; we're going deep on the students the big platforms overlook."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 Investment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5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Business Viability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42 / 100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Real, data-backed problem and clear customer, but thin differentiation and unproven pricing model</w:t>
            </w:r>
          </w:p>
        </w:tc>
      </w:tr>
      <w:tr>
        <w:tc>
          <w:tcPr>
            <w:tcW w:type="dxa" w:w="2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 Potential</w:t>
            </w:r>
          </w:p>
        </w:tc>
        <w:tc>
          <w:tcPr>
            <w:tcW w:type="dxa" w:w="1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38 / 100</w:t>
            </w:r>
          </w:p>
        </w:tc>
        <w:tc>
          <w:tcPr>
            <w:tcW w:type="dxa" w:w="55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Low ARPU, one-time purchase model, modest realistic SOM ($150K–$400K ARR at Year 1–2 pace)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GTM Strength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45 / 100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Plausible, low-cost community-led channel, but unproven at scale with no paid-acquisition fallback</w:t>
            </w:r>
          </w:p>
        </w:tc>
      </w:tr>
      <w:tr>
        <w:tc>
          <w:tcPr>
            <w:tcW w:type="dxa" w:w="2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Competitive Strength</w:t>
            </w:r>
          </w:p>
        </w:tc>
        <w:tc>
          <w:tcPr>
            <w:tcW w:type="dxa" w:w="14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 / 100</w:t>
            </w:r>
          </w:p>
        </w:tc>
        <w:tc>
          <w:tcPr>
            <w:tcW w:type="dxa" w:w="55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moat yet; entering a crowded field against 8+ funded, traction-proven incumbents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Investor Readiness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 / 100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Solo side-project, zero users/interviews/revenue as of this report — pre-seed idea stage only</w:t>
            </w:r>
          </w:p>
        </w:tc>
      </w:tr>
    </w:tbl>
    <w:p>
      <w:pPr>
        <w:spacing w:after="160"/>
      </w:pP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C9A227"/>
          <w:sz w:val="50"/>
          <w:szCs w:val="50"/>
        </w:rPr>
        <w:t xml:space="preserve">35</w:t>
      </w: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 / 100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AVERAGE SCORE — VALIDATE STAGE</w:t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5. Visual Dashboard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single-view snapshot of the business model, revenue streams, GTM flow, first-100-users plan, competitive moat strength, key risks, and investment scorecard.</w:t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4. Founder Action Sheet — Top 10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Commit to one tier-2/3 niche segment this week — write it down, don't hedge</w:t>
            </w:r>
          </w:p>
        </w:tc>
      </w:tr>
      <w:tr>
        <w:tc>
          <w:tcPr>
            <w:tcW w:type="dxa" w:w="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Interview 15–20 target users about their last rejection and real willingness to pay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a 1-page landing page with a clear ₹99–₹299 offer and a free ATS-check hook</w:t>
            </w:r>
          </w:p>
        </w:tc>
      </w:tr>
      <w:tr>
        <w:tc>
          <w:tcPr>
            <w:tcW w:type="dxa" w:w="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Seed 3–5 relevant WhatsApp/Telegram placement groups with the free offer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Manually deliver the service to the first 20 signups — charge real money, not free trials</w:t>
            </w:r>
          </w:p>
        </w:tc>
      </w:tr>
      <w:tr>
        <w:tc>
          <w:tcPr>
            <w:tcW w:type="dxa" w:w="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 1 pilot conversation with a college placement cell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Launch a referral incentive for paying users</w:t>
            </w:r>
          </w:p>
        </w:tc>
      </w:tr>
      <w:tr>
        <w:tc>
          <w:tcPr>
            <w:tcW w:type="dxa" w:w="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Publish 3–5 short-form videos (YouTube/Instagram) showing real before/after resumes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Track CAC, conversion rate, and repeat usage weekly in a simple spreadsheet</w:t>
            </w:r>
          </w:p>
        </w:tc>
      </w:tr>
      <w:tr>
        <w:tc>
          <w:tcPr>
            <w:tcW w:type="dxa" w:w="60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Review unit economics &amp; distribution signal on Day 30 — decide to scale, pivot, or kill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Sustainability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VERDICT: VALIDATE</w:t>
            </w:r>
          </w:p>
        </w:tc>
      </w:tr>
    </w:tbl>
    <w:p>
      <w:pPr>
        <w:spacing w:after="0" w:before="22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not yet a sustainable business — it is a well-documented problem paired with an unvalidated solution in a crowded, funded competitive field. Sustainability hinges entirely on evidence the founder does not yet have: real payments, a repeatable distribution channel, and a defensible niche beyond "another AI resume tool." Run the 30-day validation sprint, prioritize a narrow tier-2/3 niche and one paying-user cohort over any further feature-building, and revisit this scorecard with real revenue and usage data before considering it investable.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Business Strategy &amp; Investment Report — AI Resume &amp; Interview Coach</w:t>
    </w:r>
    <w:r>
      <w:rPr>
        <w:rFonts w:ascii="Calibri" w:cs="Calibri" w:eastAsia="Calibri" w:hAnsi="Calibri"/>
        <w:color w:val="6B7280"/>
        <w:sz w:val="15"/>
        <w:szCs w:val="15"/>
      </w:rPr>
      <w:t xml:space="preserve">	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208f438399d5a03a75dccb5c9d19a187895c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2026-07-16T08:53:56.766Z</dcterms:created>
  <dcterms:modified xsi:type="dcterms:W3CDTF">2026-07-16T08:53:56.787Z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