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D5C4" w14:textId="5E1EBD4E" w:rsidR="00727E84" w:rsidRDefault="00727E84" w:rsidP="00727E84">
      <w:pPr>
        <w:ind w:firstLine="720"/>
        <w:jc w:val="center"/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>Case Study Identify Stakeholders</w:t>
      </w:r>
    </w:p>
    <w:p w14:paraId="5C515198" w14:textId="1BC65801" w:rsidR="00727E84" w:rsidRDefault="00727E84" w:rsidP="00727E84">
      <w:pPr>
        <w:ind w:firstLine="720"/>
        <w:jc w:val="center"/>
        <w:rPr>
          <w:rFonts w:asciiTheme="majorBidi" w:hAnsiTheme="majorBidi" w:cstheme="majorBidi"/>
          <w:sz w:val="44"/>
          <w:szCs w:val="44"/>
        </w:rPr>
      </w:pPr>
    </w:p>
    <w:p w14:paraId="232AE326" w14:textId="3F58F8E7" w:rsidR="00727E84" w:rsidRDefault="00727E84" w:rsidP="00727E84">
      <w:pPr>
        <w:ind w:firstLine="720"/>
        <w:jc w:val="center"/>
        <w:rPr>
          <w:rFonts w:asciiTheme="majorBidi" w:hAnsiTheme="majorBidi" w:cstheme="majorBidi"/>
          <w:sz w:val="44"/>
          <w:szCs w:val="44"/>
        </w:rPr>
      </w:pPr>
    </w:p>
    <w:p w14:paraId="5351966D" w14:textId="77777777" w:rsidR="00727E84" w:rsidRDefault="00727E84" w:rsidP="00727E84">
      <w:pPr>
        <w:ind w:firstLine="720"/>
        <w:jc w:val="center"/>
        <w:rPr>
          <w:rFonts w:asciiTheme="majorBidi" w:hAnsiTheme="majorBidi" w:cstheme="majorBidi"/>
          <w:sz w:val="44"/>
          <w:szCs w:val="44"/>
          <w:rtl/>
        </w:rPr>
      </w:pPr>
    </w:p>
    <w:p w14:paraId="7CF1E002" w14:textId="1CABBABB" w:rsidR="00727E84" w:rsidRPr="00727E84" w:rsidRDefault="00727E84" w:rsidP="00727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>Owner of APP</w:t>
      </w:r>
    </w:p>
    <w:p w14:paraId="03275920" w14:textId="6F870ECB" w:rsidR="00727E84" w:rsidRPr="00727E84" w:rsidRDefault="00727E84" w:rsidP="00727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>Sponsor</w:t>
      </w:r>
    </w:p>
    <w:p w14:paraId="6B7308ED" w14:textId="443A8AE3" w:rsidR="00727E84" w:rsidRPr="00727E84" w:rsidRDefault="00727E84" w:rsidP="00727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>Developers</w:t>
      </w:r>
    </w:p>
    <w:p w14:paraId="14EEFA76" w14:textId="5F731CA5" w:rsidR="00727E84" w:rsidRPr="00727E84" w:rsidRDefault="00727E84" w:rsidP="00727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>Owner of GPS API</w:t>
      </w:r>
    </w:p>
    <w:p w14:paraId="42926E40" w14:textId="335B530C" w:rsidR="00727E84" w:rsidRPr="00727E84" w:rsidRDefault="00727E84" w:rsidP="00727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 xml:space="preserve">Companies have </w:t>
      </w:r>
      <w:proofErr w:type="gramStart"/>
      <w:r w:rsidRPr="00727E84">
        <w:rPr>
          <w:rFonts w:asciiTheme="majorBidi" w:hAnsiTheme="majorBidi" w:cstheme="majorBidi"/>
          <w:sz w:val="44"/>
          <w:szCs w:val="44"/>
        </w:rPr>
        <w:t>offers</w:t>
      </w:r>
      <w:proofErr w:type="gramEnd"/>
    </w:p>
    <w:p w14:paraId="518DC003" w14:textId="2A0E35B0" w:rsidR="00727E84" w:rsidRPr="00727E84" w:rsidRDefault="00727E84" w:rsidP="00727E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4"/>
          <w:szCs w:val="44"/>
        </w:rPr>
      </w:pPr>
      <w:r w:rsidRPr="00727E84">
        <w:rPr>
          <w:rFonts w:asciiTheme="majorBidi" w:hAnsiTheme="majorBidi" w:cstheme="majorBidi"/>
          <w:sz w:val="44"/>
          <w:szCs w:val="44"/>
        </w:rPr>
        <w:t>End users</w:t>
      </w:r>
    </w:p>
    <w:sectPr w:rsidR="00727E84" w:rsidRPr="00727E84" w:rsidSect="00727E8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08BF"/>
    <w:multiLevelType w:val="hybridMultilevel"/>
    <w:tmpl w:val="595EE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04E9E"/>
    <w:multiLevelType w:val="hybridMultilevel"/>
    <w:tmpl w:val="A37E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8388169">
    <w:abstractNumId w:val="0"/>
  </w:num>
  <w:num w:numId="2" w16cid:durableId="417096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64"/>
    <w:rsid w:val="001A2383"/>
    <w:rsid w:val="005D7564"/>
    <w:rsid w:val="005E33A6"/>
    <w:rsid w:val="0072661D"/>
    <w:rsid w:val="00727E84"/>
    <w:rsid w:val="008C25D7"/>
    <w:rsid w:val="00925B37"/>
    <w:rsid w:val="00BB45BA"/>
    <w:rsid w:val="00C666E5"/>
    <w:rsid w:val="00E05D0A"/>
    <w:rsid w:val="00FE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8AF3"/>
  <w15:chartTrackingRefBased/>
  <w15:docId w15:val="{ED8EA876-69BA-433A-A024-F773FC2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E84"/>
  </w:style>
  <w:style w:type="paragraph" w:styleId="Heading1">
    <w:name w:val="heading 1"/>
    <w:basedOn w:val="Normal"/>
    <w:next w:val="Normal"/>
    <w:link w:val="Heading1Char"/>
    <w:uiPriority w:val="9"/>
    <w:qFormat/>
    <w:rsid w:val="00727E84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E84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E84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E84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E84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E84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E84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E8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E8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25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C25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25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E84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E84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E84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E84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E84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E84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E84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E8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E8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7E84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7E84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E84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E8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27E8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27E84"/>
    <w:rPr>
      <w:b/>
      <w:bCs/>
    </w:rPr>
  </w:style>
  <w:style w:type="character" w:styleId="Emphasis">
    <w:name w:val="Emphasis"/>
    <w:uiPriority w:val="20"/>
    <w:qFormat/>
    <w:rsid w:val="00727E84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27E8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7E8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7E8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E84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E84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27E84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27E84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27E84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27E84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27E8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E8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Arafa Arafa Abd ElMawgod Ali</cp:lastModifiedBy>
  <cp:revision>8</cp:revision>
  <dcterms:created xsi:type="dcterms:W3CDTF">2022-11-01T10:08:00Z</dcterms:created>
  <dcterms:modified xsi:type="dcterms:W3CDTF">2023-03-23T21:15:00Z</dcterms:modified>
</cp:coreProperties>
</file>