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CE126" w14:textId="24D0FA16" w:rsidR="00ED50C5" w:rsidRPr="00ED50C5" w:rsidRDefault="00ED50C5" w:rsidP="00100577">
      <w:pPr>
        <w:spacing w:after="0"/>
        <w:ind w:left="-851" w:firstLine="709"/>
        <w:jc w:val="center"/>
        <w:rPr>
          <w:b/>
        </w:rPr>
      </w:pPr>
      <w:r w:rsidRPr="00ED50C5">
        <w:rPr>
          <w:b/>
        </w:rPr>
        <w:t>Представление данных. Системы счисления</w:t>
      </w:r>
    </w:p>
    <w:p w14:paraId="07F65F6D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11B78C60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>Наиболее распространенные - числовые данные могут быть представлены в различном виде. Вид этот определяется используемой системой счисления.</w:t>
      </w:r>
      <w:r w:rsidRPr="00ED50C5">
        <w:rPr>
          <w:i/>
        </w:rPr>
        <w:t xml:space="preserve"> </w:t>
      </w:r>
    </w:p>
    <w:p w14:paraId="4991060E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t>Система счисления</w:t>
      </w:r>
      <w:r w:rsidRPr="00ED50C5">
        <w:t xml:space="preserve"> </w:t>
      </w:r>
      <w:r w:rsidRPr="00ED50C5">
        <w:rPr>
          <w:i/>
        </w:rPr>
        <w:t>(СС)</w:t>
      </w:r>
      <w:r w:rsidRPr="00ED50C5">
        <w:t xml:space="preserve"> – совокупность приемов и правил представления чисел в виде конечного числа символов. СС имеет свой алфавит (упорядоченный набор цифр и букв) и совокупность операций образования чисел из этих символов. </w:t>
      </w:r>
    </w:p>
    <w:p w14:paraId="5BA2365A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Системы счисления разделяют на не позиционные и позиционные. </w:t>
      </w:r>
      <w:r w:rsidRPr="00ED50C5">
        <w:rPr>
          <w:i/>
        </w:rPr>
        <w:t xml:space="preserve"> </w:t>
      </w:r>
    </w:p>
    <w:p w14:paraId="790C10C7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t>Не позиционная система счисления</w:t>
      </w:r>
      <w:r w:rsidRPr="00ED50C5">
        <w:t xml:space="preserve"> – это система, в которой цифры не меняют своего количественного эквивалента в зависимости от местоположения (позиции) в записи числа. К не позиционным системам счисления относится, например, система </w:t>
      </w:r>
      <w:r w:rsidRPr="00ED50C5">
        <w:rPr>
          <w:i/>
        </w:rPr>
        <w:t>римских цифр</w:t>
      </w:r>
      <w:r w:rsidRPr="00ED50C5">
        <w:t xml:space="preserve">, основанная на употреблении латинских букв: </w:t>
      </w:r>
    </w:p>
    <w:p w14:paraId="5EECACAF" w14:textId="10F76BA7" w:rsidR="00ED50C5" w:rsidRPr="00ED50C5" w:rsidRDefault="00ED50C5" w:rsidP="00ED50C5">
      <w:pPr>
        <w:spacing w:after="0"/>
        <w:ind w:left="-851" w:firstLine="709"/>
        <w:jc w:val="both"/>
      </w:pPr>
      <w:r w:rsidRPr="00ED50C5">
        <w:tab/>
        <w:t xml:space="preserve">I – </w:t>
      </w:r>
      <w:proofErr w:type="gramStart"/>
      <w:r w:rsidRPr="00ED50C5">
        <w:t>1;</w:t>
      </w:r>
      <w:r>
        <w:t xml:space="preserve"> </w:t>
      </w:r>
      <w:r w:rsidRPr="00ED50C5">
        <w:t xml:space="preserve"> </w:t>
      </w:r>
      <w:r w:rsidRPr="00ED50C5">
        <w:tab/>
      </w:r>
      <w:proofErr w:type="gramEnd"/>
      <w:r w:rsidRPr="00ED50C5">
        <w:t xml:space="preserve">L –  50; </w:t>
      </w:r>
      <w:r w:rsidRPr="00ED50C5">
        <w:tab/>
        <w:t xml:space="preserve">          M – 1000.</w:t>
      </w:r>
    </w:p>
    <w:p w14:paraId="38A9A24C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ab/>
        <w:t xml:space="preserve">V – 5; </w:t>
      </w:r>
      <w:r w:rsidRPr="00ED50C5">
        <w:tab/>
        <w:t xml:space="preserve">C – 100; </w:t>
      </w:r>
    </w:p>
    <w:p w14:paraId="5EC40697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ab/>
        <w:t xml:space="preserve">X – 10; </w:t>
      </w:r>
      <w:r w:rsidRPr="00ED50C5">
        <w:tab/>
        <w:t xml:space="preserve">D – 500; </w:t>
      </w:r>
    </w:p>
    <w:p w14:paraId="213DA58D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Значение числа в этой системе определяется как сумма или разность цифр в числе (если меньшая цифра стоит перед большей, то она вычитается, а если после - прибавляется). Например, число 1998 записывается как MCMXCVIII. </w:t>
      </w:r>
    </w:p>
    <w:p w14:paraId="5504CBC4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Не позиционные системы счисления обладают следующими недостатками: </w:t>
      </w:r>
    </w:p>
    <w:p w14:paraId="340A0B3A" w14:textId="77777777" w:rsidR="00ED50C5" w:rsidRPr="00ED50C5" w:rsidRDefault="00ED50C5" w:rsidP="00ED50C5">
      <w:pPr>
        <w:numPr>
          <w:ilvl w:val="0"/>
          <w:numId w:val="1"/>
        </w:numPr>
        <w:spacing w:after="0"/>
        <w:jc w:val="both"/>
      </w:pPr>
      <w:r w:rsidRPr="00ED50C5">
        <w:t xml:space="preserve">сложность представления больших чисел (больше 10000); </w:t>
      </w:r>
    </w:p>
    <w:p w14:paraId="005D6E91" w14:textId="77777777" w:rsidR="00ED50C5" w:rsidRPr="00ED50C5" w:rsidRDefault="00ED50C5" w:rsidP="00ED50C5">
      <w:pPr>
        <w:numPr>
          <w:ilvl w:val="0"/>
          <w:numId w:val="1"/>
        </w:numPr>
        <w:spacing w:after="0"/>
        <w:jc w:val="both"/>
      </w:pPr>
      <w:r w:rsidRPr="00ED50C5">
        <w:t>сложность выполнения арифметических операций над числами, записанными с помощью этих систем счисления.</w:t>
      </w:r>
      <w:r w:rsidRPr="00ED50C5">
        <w:rPr>
          <w:i/>
        </w:rPr>
        <w:t xml:space="preserve"> </w:t>
      </w:r>
    </w:p>
    <w:p w14:paraId="1B675086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t>Позиционная система счисления</w:t>
      </w:r>
      <w:r w:rsidRPr="00ED50C5">
        <w:t xml:space="preserve"> – это система, в которой количественный эквивалент цифры зависит от ее положения в числе (чем «левее» цифра в записи числа, тем её значение больше). </w:t>
      </w:r>
      <w:r w:rsidRPr="00ED50C5">
        <w:rPr>
          <w:i/>
        </w:rPr>
        <w:t>Основание позиционной системы счисления</w:t>
      </w:r>
      <w:r w:rsidRPr="00ED50C5">
        <w:t xml:space="preserve"> – это количество разных символов в ее алфавите. Например, в двоичной системе счисления используется две цифры (0 и 1), в восьмеричной – восемь (</w:t>
      </w:r>
      <w:proofErr w:type="gramStart"/>
      <w:r w:rsidRPr="00ED50C5">
        <w:t>0,1,…</w:t>
      </w:r>
      <w:proofErr w:type="gramEnd"/>
      <w:r w:rsidRPr="00ED50C5">
        <w:t xml:space="preserve">,6,7), а в десятичной системе счисления используется десять цифр (0,1,…,8,9). Сравнение записи чисел в разных системах счисления представлено в таблице 3. </w:t>
      </w:r>
    </w:p>
    <w:p w14:paraId="6588DFB9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4EFBA987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     Таблица 3 – Сравнение записи чисел в трёх системах счисления </w:t>
      </w:r>
    </w:p>
    <w:tbl>
      <w:tblPr>
        <w:tblW w:w="6333" w:type="dxa"/>
        <w:tblInd w:w="155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79"/>
        <w:gridCol w:w="2184"/>
        <w:gridCol w:w="2170"/>
      </w:tblGrid>
      <w:tr w:rsidR="00ED50C5" w:rsidRPr="00ED50C5" w14:paraId="77F35E6E" w14:textId="77777777" w:rsidTr="00ED50C5">
        <w:trPr>
          <w:trHeight w:val="42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7A69" w14:textId="6293478A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Десятичная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C3DE" w14:textId="472C5213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Восьмеричная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FE8F" w14:textId="0A556DAF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Двоичная</w:t>
            </w:r>
          </w:p>
        </w:tc>
      </w:tr>
      <w:tr w:rsidR="00ED50C5" w:rsidRPr="00ED50C5" w14:paraId="19F07931" w14:textId="77777777" w:rsidTr="00ED50C5">
        <w:trPr>
          <w:trHeight w:val="42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A1CA" w14:textId="0A5D90B2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0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97BA" w14:textId="4284A008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9024" w14:textId="74FC228D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0</w:t>
            </w:r>
          </w:p>
        </w:tc>
      </w:tr>
      <w:tr w:rsidR="00ED50C5" w:rsidRPr="00ED50C5" w14:paraId="6FE5908B" w14:textId="77777777" w:rsidTr="00ED50C5">
        <w:trPr>
          <w:trHeight w:val="42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048C" w14:textId="07C67EA7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4E19" w14:textId="64F570DB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C363" w14:textId="36F7777F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</w:t>
            </w:r>
          </w:p>
        </w:tc>
      </w:tr>
      <w:tr w:rsidR="00ED50C5" w:rsidRPr="00ED50C5" w14:paraId="42619CD9" w14:textId="77777777" w:rsidTr="00ED50C5">
        <w:trPr>
          <w:trHeight w:val="42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0DB2" w14:textId="4EB0193B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2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4067" w14:textId="54C4BAF5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2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87FC" w14:textId="1A4530A2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10</w:t>
            </w:r>
          </w:p>
        </w:tc>
      </w:tr>
      <w:tr w:rsidR="00ED50C5" w:rsidRPr="00ED50C5" w14:paraId="25ED0DB3" w14:textId="77777777" w:rsidTr="00ED50C5">
        <w:trPr>
          <w:trHeight w:val="42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038E" w14:textId="6B677258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3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2671" w14:textId="7A9A7C59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3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39E4E" w14:textId="13A14F35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11</w:t>
            </w:r>
          </w:p>
        </w:tc>
      </w:tr>
      <w:tr w:rsidR="00ED50C5" w:rsidRPr="00ED50C5" w14:paraId="7311F5D1" w14:textId="77777777" w:rsidTr="00ED50C5">
        <w:trPr>
          <w:trHeight w:val="42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4D11" w14:textId="2E6854E2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4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5220" w14:textId="738D3784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845E" w14:textId="0B97C5DB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100</w:t>
            </w:r>
          </w:p>
        </w:tc>
      </w:tr>
      <w:tr w:rsidR="00ED50C5" w:rsidRPr="00ED50C5" w14:paraId="24527539" w14:textId="77777777" w:rsidTr="00ED50C5">
        <w:trPr>
          <w:trHeight w:val="42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53CE" w14:textId="588E229F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5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C97E" w14:textId="5FD31337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5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E7CC" w14:textId="3F94FC92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101</w:t>
            </w:r>
          </w:p>
        </w:tc>
      </w:tr>
      <w:tr w:rsidR="00ED50C5" w:rsidRPr="00ED50C5" w14:paraId="7E3CF128" w14:textId="77777777" w:rsidTr="00ED50C5">
        <w:trPr>
          <w:trHeight w:val="42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7C5B5" w14:textId="51AA53D7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6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547F" w14:textId="0E5F410A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6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5844" w14:textId="774EDF9E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110</w:t>
            </w:r>
          </w:p>
        </w:tc>
      </w:tr>
      <w:tr w:rsidR="00ED50C5" w:rsidRPr="00ED50C5" w14:paraId="35D30C5B" w14:textId="77777777" w:rsidTr="00ED50C5">
        <w:trPr>
          <w:trHeight w:val="42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7E2D" w14:textId="27E59913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7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3487" w14:textId="2E2E3E4D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7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F105" w14:textId="3F18E5FE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111</w:t>
            </w:r>
          </w:p>
        </w:tc>
      </w:tr>
      <w:tr w:rsidR="00ED50C5" w:rsidRPr="00ED50C5" w14:paraId="58C2EB14" w14:textId="77777777" w:rsidTr="00ED50C5">
        <w:trPr>
          <w:trHeight w:val="42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DA18" w14:textId="6E4A01D7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lastRenderedPageBreak/>
              <w:t>8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BF28" w14:textId="28357A69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45DD" w14:textId="26A5D7CD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1000</w:t>
            </w:r>
          </w:p>
        </w:tc>
      </w:tr>
      <w:tr w:rsidR="00ED50C5" w:rsidRPr="00ED50C5" w14:paraId="624946DB" w14:textId="77777777" w:rsidTr="00ED50C5">
        <w:trPr>
          <w:trHeight w:val="425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3628" w14:textId="43549C27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9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78D8" w14:textId="1FF7655A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C7EA" w14:textId="70F7F7B9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1001</w:t>
            </w:r>
          </w:p>
        </w:tc>
      </w:tr>
      <w:tr w:rsidR="00ED50C5" w:rsidRPr="00ED50C5" w14:paraId="33028C9F" w14:textId="77777777" w:rsidTr="00ED50C5">
        <w:trPr>
          <w:trHeight w:val="422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1A26" w14:textId="73E75FBA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10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EE6F" w14:textId="0E505597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12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EEDD" w14:textId="3AF02E70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1010</w:t>
            </w:r>
          </w:p>
        </w:tc>
      </w:tr>
    </w:tbl>
    <w:p w14:paraId="03D97ED1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49E2BD3D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1A82B889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Наиболее используемой системой счисления является десятичная система счисления, а для представления чисел в большинстве современных ЭВМ используется двоичная система счисления </w:t>
      </w:r>
    </w:p>
    <w:p w14:paraId="23EE1E69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0111764B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Правило перевода числа из десятичной системы в двоичную систему счисления: </w:t>
      </w:r>
    </w:p>
    <w:p w14:paraId="15F3CE0D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перевод целой части – делением на основание системы, в которую переводим (на 2), а дробной части – умножением на это основание. Операции выполняются в десятичной системе. Остатки от деления собираются в обратном порядке. </w:t>
      </w:r>
    </w:p>
    <w:p w14:paraId="4534820B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0A6DC39E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Пример: перевести число 100 в двоичную систему счисления (рисунок 2). </w:t>
      </w:r>
    </w:p>
    <w:p w14:paraId="2FF63780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Решение: представим перевод числа в виде столбца, каждая строка которого содержит частное и остаток от деления данного числа на основание двоичной системы счисления n = 2. </w:t>
      </w:r>
    </w:p>
    <w:p w14:paraId="13BBFEB2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noProof/>
        </w:rPr>
        <w:drawing>
          <wp:inline distT="0" distB="0" distL="0" distR="0" wp14:anchorId="47546319" wp14:editId="0B6A8A88">
            <wp:extent cx="2562860" cy="1688465"/>
            <wp:effectExtent l="0" t="0" r="0" b="0"/>
            <wp:docPr id="1635" name="Picture 1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" name="Picture 16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0C5">
        <w:t xml:space="preserve"> </w:t>
      </w:r>
    </w:p>
    <w:p w14:paraId="2E26BA4C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Рисунок 2 – Перевод числа из десятичной системы в двоичную </w:t>
      </w:r>
    </w:p>
    <w:p w14:paraId="1EC5C1F7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23AED7BB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В результате получим число 11001002 – результат перевода числа 10010 в </w:t>
      </w:r>
    </w:p>
    <w:p w14:paraId="0596E0DA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двоичную систему счисления (индекс – основание системы счисления). </w:t>
      </w:r>
    </w:p>
    <w:p w14:paraId="083CBC5A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1D12822B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Как было уже сказано, в вычислительной технике используется двоичная система счисления (данные представляются в виде закодированной последовательности двоичных сигналов). Это обеспечивает высокую надёжность и помехоустойчивость вычислительной системы, так как в ней реализованы устройства лишь с двумя устойчивыми состояниями (чем проще устройство, тем оно надежнее). </w:t>
      </w:r>
    </w:p>
    <w:p w14:paraId="6A186B4F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При этом для описания логики функционирования аппаратных и программных средств используется алгебра логики (Булева алгебра). Она оперирует с логическими переменными, которые могут принимать тоже только два возможных значения (</w:t>
      </w:r>
      <w:proofErr w:type="spellStart"/>
      <w:r w:rsidRPr="00ED50C5">
        <w:t>true</w:t>
      </w:r>
      <w:proofErr w:type="spellEnd"/>
      <w:r w:rsidRPr="00ED50C5">
        <w:t xml:space="preserve"> — истина и </w:t>
      </w:r>
      <w:proofErr w:type="spellStart"/>
      <w:r w:rsidRPr="00ED50C5">
        <w:t>false</w:t>
      </w:r>
      <w:proofErr w:type="spellEnd"/>
      <w:r w:rsidRPr="00ED50C5">
        <w:t xml:space="preserve"> - ложь). Это очень удобно, так как </w:t>
      </w:r>
      <w:r w:rsidRPr="00ED50C5">
        <w:lastRenderedPageBreak/>
        <w:t xml:space="preserve">обеспечивается универсальность (однотипность) процесса обработки информации на компьютере. </w:t>
      </w:r>
    </w:p>
    <w:p w14:paraId="45D99EAC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b/>
        </w:rPr>
        <w:t xml:space="preserve">Тема                </w:t>
      </w:r>
      <w:r w:rsidRPr="00ED50C5">
        <w:rPr>
          <w:b/>
          <w:bCs/>
        </w:rPr>
        <w:t>История развития вычислительной техники.</w:t>
      </w:r>
      <w:r w:rsidRPr="00ED50C5">
        <w:t xml:space="preserve">  </w:t>
      </w:r>
    </w:p>
    <w:p w14:paraId="48A918AE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1A24B024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Этапы развития вычислительной техники представлены в таблице 4, а разделение </w:t>
      </w:r>
    </w:p>
    <w:p w14:paraId="0C862242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её по поколениям (и по элементной базе) – в таблице 5. </w:t>
      </w:r>
    </w:p>
    <w:p w14:paraId="10DCF4E7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b/>
        </w:rPr>
        <w:t xml:space="preserve"> </w:t>
      </w:r>
    </w:p>
    <w:p w14:paraId="07ABFADE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  <w:r w:rsidRPr="00ED50C5">
        <w:tab/>
        <w:t xml:space="preserve">       Таблица 4 - Этапы развития вычислительной техники </w:t>
      </w:r>
    </w:p>
    <w:tbl>
      <w:tblPr>
        <w:tblW w:w="7372" w:type="dxa"/>
        <w:tblInd w:w="1277" w:type="dxa"/>
        <w:tblCellMar>
          <w:top w:w="4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955"/>
        <w:gridCol w:w="4417"/>
      </w:tblGrid>
      <w:tr w:rsidR="00ED50C5" w:rsidRPr="00ED50C5" w14:paraId="4341CD86" w14:textId="77777777" w:rsidTr="0018060B">
        <w:trPr>
          <w:trHeight w:val="425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CBEC" w14:textId="393C08D5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rPr>
                <w:i/>
              </w:rPr>
              <w:t>Этап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FC31" w14:textId="4F2B98C3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rPr>
                <w:i/>
              </w:rPr>
              <w:t>Время</w:t>
            </w:r>
          </w:p>
        </w:tc>
      </w:tr>
      <w:tr w:rsidR="00ED50C5" w:rsidRPr="00ED50C5" w14:paraId="3BFC7ACA" w14:textId="77777777" w:rsidTr="0018060B">
        <w:trPr>
          <w:trHeight w:val="423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72D5" w14:textId="56905252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Ручной (абак, счеты)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3776" w14:textId="79B2F9B0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3 тыс. лет до Н.Э.</w:t>
            </w:r>
          </w:p>
        </w:tc>
      </w:tr>
      <w:tr w:rsidR="00ED50C5" w:rsidRPr="00ED50C5" w14:paraId="66D58B8E" w14:textId="77777777" w:rsidTr="0018060B">
        <w:trPr>
          <w:trHeight w:val="840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77D0" w14:textId="6221D656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Механический</w:t>
            </w:r>
          </w:p>
          <w:p w14:paraId="66A45DFF" w14:textId="472895C1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(арифмометр)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EE01" w14:textId="7B05F842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Конец XVII века</w:t>
            </w:r>
          </w:p>
        </w:tc>
      </w:tr>
      <w:tr w:rsidR="00ED50C5" w:rsidRPr="00ED50C5" w14:paraId="25827468" w14:textId="77777777" w:rsidTr="0018060B">
        <w:trPr>
          <w:trHeight w:val="422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B5B5" w14:textId="2F11F271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Электромеханический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2A28B" w14:textId="5E8E9345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Конец XIX века</w:t>
            </w:r>
          </w:p>
        </w:tc>
      </w:tr>
      <w:tr w:rsidR="00ED50C5" w:rsidRPr="00ED50C5" w14:paraId="05D3BF59" w14:textId="77777777" w:rsidTr="0018060B">
        <w:trPr>
          <w:trHeight w:val="425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87F51" w14:textId="1EB49D14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Электронный (ЭВМ)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0F7A" w14:textId="11FAC808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С середины XX века по наше время</w:t>
            </w:r>
          </w:p>
        </w:tc>
      </w:tr>
    </w:tbl>
    <w:p w14:paraId="27606EE8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398B8F40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         Таблица 5 - Поколения ЭВМ </w:t>
      </w:r>
    </w:p>
    <w:tbl>
      <w:tblPr>
        <w:tblW w:w="7372" w:type="dxa"/>
        <w:tblInd w:w="1277" w:type="dxa"/>
        <w:tblCellMar>
          <w:top w:w="52" w:type="dxa"/>
          <w:left w:w="115" w:type="dxa"/>
          <w:right w:w="96" w:type="dxa"/>
        </w:tblCellMar>
        <w:tblLook w:val="04A0" w:firstRow="1" w:lastRow="0" w:firstColumn="1" w:lastColumn="0" w:noHBand="0" w:noVBand="1"/>
      </w:tblPr>
      <w:tblGrid>
        <w:gridCol w:w="1837"/>
        <w:gridCol w:w="2842"/>
        <w:gridCol w:w="2693"/>
      </w:tblGrid>
      <w:tr w:rsidR="00ED50C5" w:rsidRPr="00ED50C5" w14:paraId="106A0606" w14:textId="77777777" w:rsidTr="00DB1814">
        <w:trPr>
          <w:trHeight w:val="425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6357" w14:textId="5CD8A47C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rPr>
                <w:i/>
              </w:rPr>
              <w:t>Поколение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D952" w14:textId="7E2B111E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rPr>
                <w:i/>
              </w:rPr>
              <w:t>Годы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FB07" w14:textId="553CB790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rPr>
                <w:i/>
              </w:rPr>
              <w:t>Элементная база</w:t>
            </w:r>
          </w:p>
        </w:tc>
      </w:tr>
      <w:tr w:rsidR="00ED50C5" w:rsidRPr="00ED50C5" w14:paraId="67FE24E9" w14:textId="77777777" w:rsidTr="00DB1814">
        <w:trPr>
          <w:trHeight w:val="838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DCC9" w14:textId="155AFF55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Первое</w:t>
            </w:r>
          </w:p>
          <w:p w14:paraId="1AA3E53C" w14:textId="5F02288F" w:rsidR="00ED50C5" w:rsidRPr="00ED50C5" w:rsidRDefault="00ED50C5" w:rsidP="00ED50C5">
            <w:pPr>
              <w:spacing w:after="0"/>
              <w:ind w:left="-851" w:firstLine="709"/>
              <w:jc w:val="center"/>
            </w:pP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FCF3" w14:textId="70DAD721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1950-1955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DBB0F" w14:textId="167BFD62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Электронные лампы</w:t>
            </w:r>
          </w:p>
        </w:tc>
      </w:tr>
      <w:tr w:rsidR="00ED50C5" w:rsidRPr="00ED50C5" w14:paraId="2D24A74B" w14:textId="77777777" w:rsidTr="00DB1814">
        <w:trPr>
          <w:trHeight w:val="838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DF3B" w14:textId="2DB45DC3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Второе</w:t>
            </w:r>
          </w:p>
          <w:p w14:paraId="36B29315" w14:textId="7B7DCE6A" w:rsidR="00ED50C5" w:rsidRPr="00ED50C5" w:rsidRDefault="00ED50C5" w:rsidP="00ED50C5">
            <w:pPr>
              <w:spacing w:after="0"/>
              <w:ind w:left="-851" w:firstLine="709"/>
              <w:jc w:val="center"/>
            </w:pP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4C64" w14:textId="2464AAC7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1955-1965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C8845" w14:textId="44F847EB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Транзисторы</w:t>
            </w:r>
          </w:p>
        </w:tc>
      </w:tr>
      <w:tr w:rsidR="00ED50C5" w:rsidRPr="00ED50C5" w14:paraId="19307BB7" w14:textId="77777777" w:rsidTr="00DB1814">
        <w:trPr>
          <w:trHeight w:val="838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B51F" w14:textId="03EBE1FC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Третье</w:t>
            </w:r>
          </w:p>
          <w:p w14:paraId="1E5B4E0A" w14:textId="0B492B56" w:rsidR="00ED50C5" w:rsidRPr="00ED50C5" w:rsidRDefault="00ED50C5" w:rsidP="00ED50C5">
            <w:pPr>
              <w:spacing w:after="0"/>
              <w:ind w:left="-851" w:firstLine="709"/>
              <w:jc w:val="center"/>
            </w:pP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9F24" w14:textId="11102ADB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1965-1980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E2D2" w14:textId="3448D845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Интегральные микросхемы</w:t>
            </w:r>
          </w:p>
        </w:tc>
      </w:tr>
      <w:tr w:rsidR="00ED50C5" w:rsidRPr="00ED50C5" w14:paraId="544A5365" w14:textId="77777777" w:rsidTr="00DB1814">
        <w:trPr>
          <w:trHeight w:val="840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E4D5" w14:textId="699D9832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Четвертое - пятое</w:t>
            </w:r>
          </w:p>
          <w:p w14:paraId="4785B8EA" w14:textId="5DE49ACB" w:rsidR="00ED50C5" w:rsidRPr="00ED50C5" w:rsidRDefault="00ED50C5" w:rsidP="00ED50C5">
            <w:pPr>
              <w:spacing w:after="0"/>
              <w:ind w:left="-851" w:firstLine="709"/>
              <w:jc w:val="center"/>
            </w:pP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B475" w14:textId="2613356A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С 1980 до настоящего времени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EE956" w14:textId="49F4EAEA" w:rsidR="00ED50C5" w:rsidRPr="00ED50C5" w:rsidRDefault="00ED50C5" w:rsidP="00ED50C5">
            <w:pPr>
              <w:spacing w:after="0"/>
              <w:ind w:left="-851" w:firstLine="709"/>
              <w:jc w:val="center"/>
            </w:pPr>
            <w:r w:rsidRPr="00ED50C5">
              <w:t>Микропроцессоры</w:t>
            </w:r>
          </w:p>
        </w:tc>
      </w:tr>
    </w:tbl>
    <w:p w14:paraId="426E2AA6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1766FDCC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Разделение ЭВМ на поколения условно, так как они сменялись постепенно, и временные границы между поколениями размыты. Поколения разделяют в зависимости от основных элементов, используемых при изготовлении ЭВМ. </w:t>
      </w:r>
    </w:p>
    <w:p w14:paraId="65232644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Первое поколение ЭВМ строилось на электронных лампах. Эти ЭВМ, содержащие десятки тысяч ламп, были громоздкими, ненадёжными, требовали большой мощности (для нагрева катода). </w:t>
      </w:r>
    </w:p>
    <w:p w14:paraId="107FF086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173AF4C9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Второе поколение ЭВМ строилось на транзисторах – полупроводниковых устройствах. По сравнению с лампами транзисторы имели малые размеры и </w:t>
      </w:r>
      <w:r w:rsidRPr="00ED50C5">
        <w:lastRenderedPageBreak/>
        <w:t xml:space="preserve">потребляемую мощность. ЭВМ были более надёжными и занимали гораздо меньше места. </w:t>
      </w:r>
    </w:p>
    <w:p w14:paraId="4BCD8E06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Третье поколение ЭВМ строилось на полупроводниковых интегральных схемах (ИС). ИС представляет собой электрическую цепь, которая выполнена в виде единого полупроводникового кристалла и содержит большое количество элементов (диодов и транзисторов), что позволило уменьшить размеры, потребляемую мощность, стоимость и увеличить надежность системы.  </w:t>
      </w:r>
    </w:p>
    <w:p w14:paraId="27CE4F34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Четвертое поколение ЭВМ строится на больших интегральных схемах (БИС). БИС содержат миллионы транзисторов в одном кристалле и представляют </w:t>
      </w:r>
      <w:proofErr w:type="gramStart"/>
      <w:r w:rsidRPr="00ED50C5">
        <w:t>собой  целые</w:t>
      </w:r>
      <w:proofErr w:type="gramEnd"/>
      <w:r w:rsidRPr="00ED50C5">
        <w:t xml:space="preserve"> функциональные узлы компьютера. Примером БИС является микропроцессор. БИС способствовали появлению персональных компьютеров. </w:t>
      </w:r>
    </w:p>
    <w:p w14:paraId="30C13B42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ЭВМ пятого поколения пока существуют лишь в теории. Они основываются на логическом программировании (компьютер должен сам в зависимости от поставленной задачи составить план действий и выполнить его). Их элементная база: сверхбольшие интегральные схемы – СБИС с применением оптоэлектроники (использование эффектов взаимодействия оптического излучения с электронами в твердых телах для генерации, отображения, хранения, обработки  и передачи информации) и криогенной электроники (применение явлений, происходящих в твердых телах при температурах менее 120К в присутствии электромагнитных полей, для создания электронных устройств). </w:t>
      </w:r>
    </w:p>
    <w:p w14:paraId="000B23C1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46674F3F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t xml:space="preserve">Некоторая любопытная информация: </w:t>
      </w:r>
    </w:p>
    <w:p w14:paraId="0457FD35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3E9988C9" w14:textId="77777777" w:rsidR="00ED50C5" w:rsidRPr="00ED50C5" w:rsidRDefault="00ED50C5" w:rsidP="00ED50C5">
      <w:pPr>
        <w:numPr>
          <w:ilvl w:val="0"/>
          <w:numId w:val="2"/>
        </w:numPr>
        <w:spacing w:after="0"/>
        <w:jc w:val="both"/>
      </w:pPr>
      <w:r w:rsidRPr="00ED50C5">
        <w:rPr>
          <w:i/>
        </w:rPr>
        <w:t>1946 г. - первая ЭВМ (США, «</w:t>
      </w:r>
      <w:proofErr w:type="spellStart"/>
      <w:r w:rsidRPr="00ED50C5">
        <w:rPr>
          <w:i/>
        </w:rPr>
        <w:t>ENIAC</w:t>
      </w:r>
      <w:proofErr w:type="gramStart"/>
      <w:r w:rsidRPr="00ED50C5">
        <w:rPr>
          <w:i/>
        </w:rPr>
        <w:t>»,содержала</w:t>
      </w:r>
      <w:proofErr w:type="spellEnd"/>
      <w:proofErr w:type="gramEnd"/>
      <w:r w:rsidRPr="00ED50C5">
        <w:rPr>
          <w:i/>
        </w:rPr>
        <w:t xml:space="preserve"> 18 000 ламп, весила 30 тонн, размер – 4м*30м*6м, ОП – 600 бит, 5 000 операций в секунду, работала 10 лет) </w:t>
      </w:r>
    </w:p>
    <w:p w14:paraId="23215925" w14:textId="77777777" w:rsidR="00ED50C5" w:rsidRPr="00ED50C5" w:rsidRDefault="00ED50C5" w:rsidP="00ED50C5">
      <w:pPr>
        <w:numPr>
          <w:ilvl w:val="0"/>
          <w:numId w:val="2"/>
        </w:numPr>
        <w:spacing w:after="0"/>
        <w:jc w:val="both"/>
      </w:pPr>
      <w:r w:rsidRPr="00ED50C5">
        <w:rPr>
          <w:i/>
        </w:rPr>
        <w:t xml:space="preserve">1950 г. - первая советская ЭВМ («МЭСМ», ОП – 1800 бит) </w:t>
      </w:r>
    </w:p>
    <w:p w14:paraId="516596EA" w14:textId="77777777" w:rsidR="00ED50C5" w:rsidRPr="00ED50C5" w:rsidRDefault="00ED50C5" w:rsidP="00ED50C5">
      <w:pPr>
        <w:numPr>
          <w:ilvl w:val="0"/>
          <w:numId w:val="2"/>
        </w:numPr>
        <w:spacing w:after="0"/>
        <w:jc w:val="both"/>
      </w:pPr>
      <w:r w:rsidRPr="00ED50C5">
        <w:rPr>
          <w:i/>
        </w:rPr>
        <w:t xml:space="preserve">1976 г. - первый персональный компьютер (ПК) компании «APPLE» (ОП – 48 кбайт, 1 МГц) </w:t>
      </w:r>
    </w:p>
    <w:p w14:paraId="415B6ADF" w14:textId="77777777" w:rsidR="00ED50C5" w:rsidRPr="00ED50C5" w:rsidRDefault="00ED50C5" w:rsidP="00ED50C5">
      <w:pPr>
        <w:numPr>
          <w:ilvl w:val="0"/>
          <w:numId w:val="2"/>
        </w:numPr>
        <w:spacing w:after="0"/>
        <w:jc w:val="both"/>
      </w:pPr>
      <w:r w:rsidRPr="00ED50C5">
        <w:rPr>
          <w:i/>
        </w:rPr>
        <w:t xml:space="preserve">1983 г. – первый персональный компьютер компании IBM («IBM PC/XT», ОП </w:t>
      </w:r>
    </w:p>
    <w:p w14:paraId="6B1FBB03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t xml:space="preserve">– 640 Кбайт, ЖД – 10 Мбайт, 10 МГц) </w:t>
      </w:r>
    </w:p>
    <w:p w14:paraId="3B563F4D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b/>
        </w:rPr>
        <w:t xml:space="preserve"> </w:t>
      </w:r>
    </w:p>
    <w:p w14:paraId="76C7454F" w14:textId="77777777" w:rsidR="00ED50C5" w:rsidRPr="00ED50C5" w:rsidRDefault="00ED50C5" w:rsidP="00ED50C5">
      <w:pPr>
        <w:spacing w:after="0"/>
        <w:ind w:left="-851" w:firstLine="709"/>
        <w:jc w:val="both"/>
        <w:rPr>
          <w:b/>
        </w:rPr>
      </w:pPr>
      <w:r w:rsidRPr="00ED50C5">
        <w:rPr>
          <w:b/>
        </w:rPr>
        <w:t xml:space="preserve">Классификация и состав ЭВМ. </w:t>
      </w:r>
    </w:p>
    <w:p w14:paraId="55BAEDD2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Возможны различные виды классификации компьютеров: </w:t>
      </w:r>
    </w:p>
    <w:p w14:paraId="7F427085" w14:textId="77777777" w:rsidR="00ED50C5" w:rsidRPr="00ED50C5" w:rsidRDefault="00ED50C5" w:rsidP="00ED50C5">
      <w:pPr>
        <w:numPr>
          <w:ilvl w:val="0"/>
          <w:numId w:val="3"/>
        </w:numPr>
        <w:spacing w:after="0"/>
        <w:jc w:val="both"/>
      </w:pPr>
      <w:r w:rsidRPr="00ED50C5">
        <w:t xml:space="preserve">По элементной базе (см. выше). </w:t>
      </w:r>
    </w:p>
    <w:p w14:paraId="32E3995A" w14:textId="77777777" w:rsidR="00ED50C5" w:rsidRPr="00ED50C5" w:rsidRDefault="00ED50C5" w:rsidP="00ED50C5">
      <w:pPr>
        <w:numPr>
          <w:ilvl w:val="0"/>
          <w:numId w:val="3"/>
        </w:numPr>
        <w:spacing w:after="0"/>
        <w:jc w:val="both"/>
      </w:pPr>
      <w:r w:rsidRPr="00ED50C5">
        <w:t xml:space="preserve">По производительности: </w:t>
      </w:r>
    </w:p>
    <w:p w14:paraId="607ECF0F" w14:textId="77777777" w:rsidR="00ED50C5" w:rsidRPr="00ED50C5" w:rsidRDefault="00ED50C5" w:rsidP="00ED50C5">
      <w:pPr>
        <w:numPr>
          <w:ilvl w:val="1"/>
          <w:numId w:val="3"/>
        </w:numPr>
        <w:spacing w:after="0"/>
        <w:jc w:val="both"/>
      </w:pPr>
      <w:proofErr w:type="spellStart"/>
      <w:r w:rsidRPr="00ED50C5">
        <w:rPr>
          <w:i/>
        </w:rPr>
        <w:t>Супер-ЭВМ</w:t>
      </w:r>
      <w:proofErr w:type="spellEnd"/>
      <w:r w:rsidRPr="00ED50C5">
        <w:rPr>
          <w:i/>
        </w:rPr>
        <w:t>.</w:t>
      </w:r>
      <w:r w:rsidRPr="00ED50C5">
        <w:t xml:space="preserve"> Самые мощные компьютеры, представляющие собой многопроцессорные вычислительные системы. Предназначены для решения уникальных задач (прогнозирование </w:t>
      </w:r>
      <w:proofErr w:type="spellStart"/>
      <w:r w:rsidRPr="00ED50C5">
        <w:t>метеобстановки</w:t>
      </w:r>
      <w:proofErr w:type="spellEnd"/>
      <w:r w:rsidRPr="00ED50C5">
        <w:t xml:space="preserve">, управление космическими и оборонными комплексами и др.). Очень дорогие (стоят сотни миллионов долларов). </w:t>
      </w:r>
    </w:p>
    <w:p w14:paraId="7BDA6995" w14:textId="77777777" w:rsidR="00ED50C5" w:rsidRPr="00ED50C5" w:rsidRDefault="00ED50C5" w:rsidP="00ED50C5">
      <w:pPr>
        <w:numPr>
          <w:ilvl w:val="1"/>
          <w:numId w:val="3"/>
        </w:numPr>
        <w:spacing w:after="0"/>
        <w:jc w:val="both"/>
      </w:pPr>
      <w:r w:rsidRPr="00ED50C5">
        <w:rPr>
          <w:i/>
        </w:rPr>
        <w:lastRenderedPageBreak/>
        <w:t>ЭВМ общего назначения</w:t>
      </w:r>
      <w:r w:rsidRPr="00ED50C5">
        <w:t xml:space="preserve">. Предназначены для решения широкого класса научно-технических и статистических задач. Они обрабатываю около 60% всей информации в мире. </w:t>
      </w:r>
    </w:p>
    <w:p w14:paraId="051171FE" w14:textId="77777777" w:rsidR="00ED50C5" w:rsidRPr="00ED50C5" w:rsidRDefault="00ED50C5" w:rsidP="00ED50C5">
      <w:pPr>
        <w:numPr>
          <w:ilvl w:val="1"/>
          <w:numId w:val="3"/>
        </w:numPr>
        <w:spacing w:after="0"/>
        <w:jc w:val="both"/>
      </w:pPr>
      <w:proofErr w:type="spellStart"/>
      <w:r w:rsidRPr="00ED50C5">
        <w:rPr>
          <w:i/>
        </w:rPr>
        <w:t>Мини-ЭВМ</w:t>
      </w:r>
      <w:proofErr w:type="spellEnd"/>
      <w:r w:rsidRPr="00ED50C5">
        <w:t xml:space="preserve">. Предназначены чаще всего для управления технологическими процессами предприятий.  Они гораздо компактнее и дешевле ЭВМ общего назначения. </w:t>
      </w:r>
    </w:p>
    <w:p w14:paraId="094ED04E" w14:textId="77777777" w:rsidR="00ED50C5" w:rsidRPr="00ED50C5" w:rsidRDefault="00ED50C5" w:rsidP="00ED50C5">
      <w:pPr>
        <w:numPr>
          <w:ilvl w:val="1"/>
          <w:numId w:val="3"/>
        </w:numPr>
        <w:spacing w:after="0"/>
        <w:jc w:val="both"/>
      </w:pPr>
      <w:r w:rsidRPr="00ED50C5">
        <w:rPr>
          <w:i/>
        </w:rPr>
        <w:t>Микро-ЭВМ и персональные компьютеры</w:t>
      </w:r>
      <w:r w:rsidRPr="00ED50C5">
        <w:t xml:space="preserve">. Появились после изобретения микропроцессора. Имеют очень широкую область применения. Ещё более компактны. К ним относятся: </w:t>
      </w:r>
    </w:p>
    <w:p w14:paraId="2F99E833" w14:textId="77777777" w:rsidR="00ED50C5" w:rsidRPr="00ED50C5" w:rsidRDefault="00ED50C5" w:rsidP="00ED50C5">
      <w:pPr>
        <w:numPr>
          <w:ilvl w:val="2"/>
          <w:numId w:val="3"/>
        </w:numPr>
        <w:spacing w:after="0"/>
        <w:jc w:val="both"/>
      </w:pPr>
      <w:r w:rsidRPr="00ED50C5">
        <w:rPr>
          <w:i/>
        </w:rPr>
        <w:t xml:space="preserve">Учебные (используются в тренажерах). </w:t>
      </w:r>
    </w:p>
    <w:p w14:paraId="3E6DB848" w14:textId="77777777" w:rsidR="00ED50C5" w:rsidRPr="00ED50C5" w:rsidRDefault="00ED50C5" w:rsidP="00ED50C5">
      <w:pPr>
        <w:numPr>
          <w:ilvl w:val="2"/>
          <w:numId w:val="3"/>
        </w:numPr>
        <w:spacing w:after="0"/>
        <w:jc w:val="both"/>
      </w:pPr>
      <w:r w:rsidRPr="00ED50C5">
        <w:rPr>
          <w:i/>
        </w:rPr>
        <w:t xml:space="preserve">Бытовые (в бытовой технике). </w:t>
      </w:r>
    </w:p>
    <w:p w14:paraId="12436E23" w14:textId="77777777" w:rsidR="00ED50C5" w:rsidRPr="00ED50C5" w:rsidRDefault="00ED50C5" w:rsidP="00ED50C5">
      <w:pPr>
        <w:numPr>
          <w:ilvl w:val="2"/>
          <w:numId w:val="3"/>
        </w:numPr>
        <w:spacing w:after="0"/>
        <w:jc w:val="both"/>
      </w:pPr>
      <w:r w:rsidRPr="00ED50C5">
        <w:rPr>
          <w:i/>
        </w:rPr>
        <w:t xml:space="preserve">Профессиональные (персональные компьютеры). </w:t>
      </w:r>
    </w:p>
    <w:p w14:paraId="3FE4EF3C" w14:textId="77777777" w:rsidR="00ED50C5" w:rsidRPr="00ED50C5" w:rsidRDefault="00ED50C5" w:rsidP="00ED50C5">
      <w:pPr>
        <w:numPr>
          <w:ilvl w:val="0"/>
          <w:numId w:val="3"/>
        </w:numPr>
        <w:spacing w:after="0"/>
        <w:jc w:val="both"/>
      </w:pPr>
      <w:r w:rsidRPr="00ED50C5">
        <w:t xml:space="preserve">По типу обрабатываемых сигналов (см. выше): </w:t>
      </w:r>
    </w:p>
    <w:p w14:paraId="4CBAA551" w14:textId="77777777" w:rsidR="00ED50C5" w:rsidRPr="00ED50C5" w:rsidRDefault="00ED50C5" w:rsidP="00ED50C5">
      <w:pPr>
        <w:numPr>
          <w:ilvl w:val="1"/>
          <w:numId w:val="4"/>
        </w:numPr>
        <w:spacing w:after="0"/>
        <w:jc w:val="both"/>
      </w:pPr>
      <w:r w:rsidRPr="00ED50C5">
        <w:t xml:space="preserve">ЭЦВМ (цифровые). </w:t>
      </w:r>
    </w:p>
    <w:p w14:paraId="2F64EA12" w14:textId="77777777" w:rsidR="00ED50C5" w:rsidRPr="00ED50C5" w:rsidRDefault="00ED50C5" w:rsidP="00ED50C5">
      <w:pPr>
        <w:numPr>
          <w:ilvl w:val="1"/>
          <w:numId w:val="4"/>
        </w:numPr>
        <w:spacing w:after="0"/>
        <w:jc w:val="both"/>
      </w:pPr>
      <w:r w:rsidRPr="00ED50C5">
        <w:t xml:space="preserve">АВМ (аналоговые). </w:t>
      </w:r>
    </w:p>
    <w:p w14:paraId="4D747F9E" w14:textId="77777777" w:rsidR="00ED50C5" w:rsidRPr="00ED50C5" w:rsidRDefault="00ED50C5" w:rsidP="00ED50C5">
      <w:pPr>
        <w:numPr>
          <w:ilvl w:val="1"/>
          <w:numId w:val="4"/>
        </w:numPr>
        <w:spacing w:after="0"/>
        <w:jc w:val="both"/>
      </w:pPr>
      <w:r w:rsidRPr="00ED50C5">
        <w:t xml:space="preserve">Гибридные (смешанные). </w:t>
      </w:r>
    </w:p>
    <w:p w14:paraId="0950AA64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76A57792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44E9138D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3C9FD746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t xml:space="preserve">Определение ЭВМ: </w:t>
      </w:r>
    </w:p>
    <w:p w14:paraId="5B12641B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t xml:space="preserve">Электронная вычислительная машина (ЭВМ, компьютер) — комплекс программных и технических средств, объединённых под общим управлением и предназначенный для автоматизированной обработки информации по заданному алгоритму. </w:t>
      </w:r>
    </w:p>
    <w:p w14:paraId="6B974B2E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>Современная ЭВМ является единым комплексом из нескольких устройств. Каждое устройство представляет собой автономный, конструктивно законченный модуль с типовым сопряжением. ЭВМ может иметь переменный состав оборудования. В основе её работы лежит принцип открытой архитектуры.</w:t>
      </w:r>
      <w:r w:rsidRPr="00ED50C5">
        <w:rPr>
          <w:i/>
        </w:rPr>
        <w:t xml:space="preserve"> </w:t>
      </w:r>
    </w:p>
    <w:p w14:paraId="262C08B7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t>Архитектура</w:t>
      </w:r>
      <w:r w:rsidRPr="00ED50C5">
        <w:t xml:space="preserve"> – это наиболее общие принципы построения ЭВМ, реализующие программное управление работой и взаимодействием основных ее функциональных узлов. В основе архитектуры современных ЭВМ лежат принципы, предложенные американским ученым и теоретиком вычислительной техники Джоном фон Нейманом. В соответствии с ними выделяются пять базовых элементов компьютера: </w:t>
      </w:r>
    </w:p>
    <w:p w14:paraId="025728A1" w14:textId="77777777" w:rsidR="00ED50C5" w:rsidRPr="00ED50C5" w:rsidRDefault="00ED50C5" w:rsidP="00ED50C5">
      <w:pPr>
        <w:numPr>
          <w:ilvl w:val="0"/>
          <w:numId w:val="5"/>
        </w:numPr>
        <w:spacing w:after="0"/>
        <w:jc w:val="both"/>
      </w:pPr>
      <w:r w:rsidRPr="00ED50C5">
        <w:t xml:space="preserve">арифметико-логическое устройство; </w:t>
      </w:r>
    </w:p>
    <w:p w14:paraId="64BE5B4A" w14:textId="77777777" w:rsidR="00ED50C5" w:rsidRPr="00ED50C5" w:rsidRDefault="00ED50C5" w:rsidP="00ED50C5">
      <w:pPr>
        <w:numPr>
          <w:ilvl w:val="0"/>
          <w:numId w:val="5"/>
        </w:numPr>
        <w:spacing w:after="0"/>
        <w:jc w:val="both"/>
      </w:pPr>
      <w:r w:rsidRPr="00ED50C5">
        <w:t xml:space="preserve">устройство управления; </w:t>
      </w:r>
    </w:p>
    <w:p w14:paraId="75C10591" w14:textId="77777777" w:rsidR="00ED50C5" w:rsidRPr="00ED50C5" w:rsidRDefault="00ED50C5" w:rsidP="00ED50C5">
      <w:pPr>
        <w:numPr>
          <w:ilvl w:val="0"/>
          <w:numId w:val="5"/>
        </w:numPr>
        <w:spacing w:after="0"/>
        <w:jc w:val="both"/>
      </w:pPr>
      <w:r w:rsidRPr="00ED50C5">
        <w:t xml:space="preserve">запоминающее устройство; </w:t>
      </w:r>
      <w:r w:rsidRPr="00ED50C5">
        <w:t xml:space="preserve"> система ввода информации; </w:t>
      </w:r>
    </w:p>
    <w:p w14:paraId="08FF7ACC" w14:textId="77777777" w:rsidR="00ED50C5" w:rsidRPr="00ED50C5" w:rsidRDefault="00ED50C5" w:rsidP="00ED50C5">
      <w:pPr>
        <w:numPr>
          <w:ilvl w:val="0"/>
          <w:numId w:val="5"/>
        </w:numPr>
        <w:spacing w:after="0"/>
        <w:jc w:val="both"/>
      </w:pPr>
      <w:r w:rsidRPr="00ED50C5">
        <w:t xml:space="preserve">система вывода информации. </w:t>
      </w:r>
    </w:p>
    <w:p w14:paraId="4C16A5F9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1BEA0E56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noProof/>
        </w:rPr>
        <w:lastRenderedPageBreak/>
        <w:drawing>
          <wp:inline distT="0" distB="0" distL="0" distR="0" wp14:anchorId="11512BB9" wp14:editId="7207010A">
            <wp:extent cx="5809616" cy="2921000"/>
            <wp:effectExtent l="0" t="0" r="0" b="0"/>
            <wp:docPr id="2420" name="Picture 2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" name="Picture 24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616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0C5">
        <w:t xml:space="preserve"> </w:t>
      </w:r>
    </w:p>
    <w:p w14:paraId="7D34BAA7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>Рисунок 3 - Обобщённая структурная схема ЭВМ</w:t>
      </w:r>
      <w:r w:rsidRPr="00ED50C5">
        <w:rPr>
          <w:b/>
          <w:i/>
        </w:rPr>
        <w:t xml:space="preserve"> </w:t>
      </w:r>
    </w:p>
    <w:p w14:paraId="6AE98875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В представленной на рисунке 3 обобщенной схеме можно выделить следующие элементы: </w:t>
      </w:r>
    </w:p>
    <w:p w14:paraId="1C24F102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t>Устройство ввода</w:t>
      </w:r>
      <w:r w:rsidRPr="00ED50C5">
        <w:t xml:space="preserve"> служит для преобразования информации в закодированную последовательность сигналов и записи её в основную память (ОП).  </w:t>
      </w:r>
    </w:p>
    <w:p w14:paraId="503EA0FC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0DB2B36D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Примеры устройств ввода: </w:t>
      </w:r>
    </w:p>
    <w:p w14:paraId="1B9A01D7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 </w:t>
      </w:r>
    </w:p>
    <w:p w14:paraId="7E455325" w14:textId="77777777" w:rsidR="00ED50C5" w:rsidRPr="00ED50C5" w:rsidRDefault="00ED50C5" w:rsidP="00ED50C5">
      <w:pPr>
        <w:numPr>
          <w:ilvl w:val="0"/>
          <w:numId w:val="5"/>
        </w:numPr>
        <w:spacing w:after="0"/>
        <w:jc w:val="both"/>
      </w:pPr>
      <w:r w:rsidRPr="00ED50C5">
        <w:t xml:space="preserve">Клавиатура (ввод информации в виде последовательности символов, которые образуют команды); </w:t>
      </w:r>
    </w:p>
    <w:p w14:paraId="44939B91" w14:textId="77777777" w:rsidR="00ED50C5" w:rsidRPr="00ED50C5" w:rsidRDefault="00ED50C5" w:rsidP="00ED50C5">
      <w:pPr>
        <w:numPr>
          <w:ilvl w:val="0"/>
          <w:numId w:val="5"/>
        </w:numPr>
        <w:spacing w:after="0"/>
        <w:jc w:val="both"/>
      </w:pPr>
      <w:r w:rsidRPr="00ED50C5">
        <w:t xml:space="preserve">Манипуляторы: мышь, джойстик, </w:t>
      </w:r>
      <w:proofErr w:type="spellStart"/>
      <w:r w:rsidRPr="00ED50C5">
        <w:t>touchpad</w:t>
      </w:r>
      <w:proofErr w:type="spellEnd"/>
      <w:r w:rsidRPr="00ED50C5">
        <w:t xml:space="preserve">, </w:t>
      </w:r>
      <w:proofErr w:type="spellStart"/>
      <w:r w:rsidRPr="00ED50C5">
        <w:t>touchscreen</w:t>
      </w:r>
      <w:proofErr w:type="spellEnd"/>
      <w:r w:rsidRPr="00ED50C5">
        <w:t xml:space="preserve"> (информация вводится путём выбора из предлагаемого набора какой-либо информации); </w:t>
      </w:r>
    </w:p>
    <w:p w14:paraId="6DC3DD85" w14:textId="77777777" w:rsidR="00ED50C5" w:rsidRPr="00ED50C5" w:rsidRDefault="00ED50C5" w:rsidP="00ED50C5">
      <w:pPr>
        <w:numPr>
          <w:ilvl w:val="0"/>
          <w:numId w:val="5"/>
        </w:numPr>
        <w:spacing w:after="0"/>
        <w:jc w:val="both"/>
      </w:pPr>
      <w:r w:rsidRPr="00ED50C5">
        <w:t xml:space="preserve">Сканер; </w:t>
      </w:r>
    </w:p>
    <w:p w14:paraId="0E161AF9" w14:textId="77777777" w:rsidR="00ED50C5" w:rsidRPr="00ED50C5" w:rsidRDefault="00ED50C5" w:rsidP="00ED50C5">
      <w:pPr>
        <w:numPr>
          <w:ilvl w:val="0"/>
          <w:numId w:val="5"/>
        </w:numPr>
        <w:spacing w:after="0"/>
        <w:jc w:val="both"/>
      </w:pPr>
      <w:r w:rsidRPr="00ED50C5">
        <w:t xml:space="preserve">Камера; </w:t>
      </w:r>
    </w:p>
    <w:p w14:paraId="01158C6A" w14:textId="77777777" w:rsidR="00ED50C5" w:rsidRPr="00ED50C5" w:rsidRDefault="00ED50C5" w:rsidP="00ED50C5">
      <w:pPr>
        <w:numPr>
          <w:ilvl w:val="0"/>
          <w:numId w:val="5"/>
        </w:numPr>
        <w:spacing w:after="0"/>
        <w:jc w:val="both"/>
      </w:pPr>
      <w:r w:rsidRPr="00ED50C5">
        <w:t xml:space="preserve">Микрофон. </w:t>
      </w:r>
    </w:p>
    <w:p w14:paraId="32B87CB3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b/>
          <w:i/>
        </w:rPr>
        <w:t xml:space="preserve"> </w:t>
      </w:r>
    </w:p>
    <w:p w14:paraId="6A94AFB9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t xml:space="preserve">Устройство вывода </w:t>
      </w:r>
      <w:r w:rsidRPr="00ED50C5">
        <w:t xml:space="preserve">служит для преобразования результатов обработки сигналов в информацию, в удобном для пользователя виде. </w:t>
      </w:r>
    </w:p>
    <w:p w14:paraId="65264999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Примеры устройств вывода: </w:t>
      </w:r>
    </w:p>
    <w:p w14:paraId="08E25EA2" w14:textId="77777777" w:rsidR="00ED50C5" w:rsidRPr="00ED50C5" w:rsidRDefault="00ED50C5" w:rsidP="00ED50C5">
      <w:pPr>
        <w:numPr>
          <w:ilvl w:val="0"/>
          <w:numId w:val="5"/>
        </w:numPr>
        <w:spacing w:after="0"/>
        <w:jc w:val="both"/>
      </w:pPr>
      <w:r w:rsidRPr="00ED50C5">
        <w:t xml:space="preserve">Монитор (электронно-лучевая трубка, жидкокристаллический, плазменный); </w:t>
      </w:r>
    </w:p>
    <w:p w14:paraId="6F551D7A" w14:textId="77777777" w:rsidR="00ED50C5" w:rsidRPr="00ED50C5" w:rsidRDefault="00ED50C5" w:rsidP="00ED50C5">
      <w:pPr>
        <w:numPr>
          <w:ilvl w:val="0"/>
          <w:numId w:val="5"/>
        </w:numPr>
        <w:spacing w:after="0"/>
        <w:jc w:val="both"/>
      </w:pPr>
      <w:r w:rsidRPr="00ED50C5">
        <w:t xml:space="preserve">Принтер (матричный, струйный, лазерный); </w:t>
      </w:r>
    </w:p>
    <w:p w14:paraId="2F58CD1A" w14:textId="77777777" w:rsidR="00ED50C5" w:rsidRPr="00ED50C5" w:rsidRDefault="00ED50C5" w:rsidP="00ED50C5">
      <w:pPr>
        <w:numPr>
          <w:ilvl w:val="0"/>
          <w:numId w:val="5"/>
        </w:numPr>
        <w:spacing w:after="0"/>
        <w:jc w:val="both"/>
      </w:pPr>
      <w:r w:rsidRPr="00ED50C5">
        <w:t xml:space="preserve">Плоттер (графопостроитель); </w:t>
      </w:r>
    </w:p>
    <w:p w14:paraId="7CC13AFA" w14:textId="77777777" w:rsidR="00ED50C5" w:rsidRPr="00ED50C5" w:rsidRDefault="00ED50C5" w:rsidP="00ED50C5">
      <w:pPr>
        <w:numPr>
          <w:ilvl w:val="0"/>
          <w:numId w:val="5"/>
        </w:numPr>
        <w:spacing w:after="0"/>
        <w:jc w:val="both"/>
      </w:pPr>
      <w:r w:rsidRPr="00ED50C5">
        <w:t xml:space="preserve">Динамик; </w:t>
      </w:r>
    </w:p>
    <w:p w14:paraId="1C00958A" w14:textId="77777777" w:rsidR="00ED50C5" w:rsidRPr="00ED50C5" w:rsidRDefault="00ED50C5" w:rsidP="00ED50C5">
      <w:pPr>
        <w:numPr>
          <w:ilvl w:val="0"/>
          <w:numId w:val="5"/>
        </w:numPr>
        <w:spacing w:after="0"/>
        <w:jc w:val="both"/>
      </w:pPr>
      <w:r w:rsidRPr="00ED50C5">
        <w:t xml:space="preserve">Экраны, проекторы. </w:t>
      </w:r>
    </w:p>
    <w:p w14:paraId="5D758767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b/>
          <w:i/>
        </w:rPr>
        <w:t xml:space="preserve"> </w:t>
      </w:r>
    </w:p>
    <w:p w14:paraId="00D86412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lastRenderedPageBreak/>
        <w:t>Основная память (ОП</w:t>
      </w:r>
      <w:r w:rsidRPr="00ED50C5">
        <w:rPr>
          <w:b/>
          <w:i/>
        </w:rPr>
        <w:t>)</w:t>
      </w:r>
      <w:r w:rsidRPr="00ED50C5">
        <w:rPr>
          <w:i/>
        </w:rPr>
        <w:t xml:space="preserve"> – </w:t>
      </w:r>
      <w:r w:rsidRPr="00ED50C5">
        <w:t xml:space="preserve">устройство, предназначенное для хранения данных и программ. Это </w:t>
      </w:r>
      <w:r w:rsidRPr="00ED50C5">
        <w:rPr>
          <w:i/>
        </w:rPr>
        <w:t>электронное</w:t>
      </w:r>
      <w:r w:rsidRPr="00ED50C5">
        <w:t xml:space="preserve"> устройство, основанное на микросхемах. Для него характерна большая скорость доступа к данным. Состоит из ПЗУ и ОЗУ. </w:t>
      </w:r>
    </w:p>
    <w:p w14:paraId="0883BE5D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t xml:space="preserve">ПЗУ – постоянное запоминающее устройство. </w:t>
      </w:r>
      <w:r w:rsidRPr="00ED50C5">
        <w:t xml:space="preserve">Хранит служебные программы (записанные туда при изготовлении микросхемы устройства), выполняемые во время загрузки </w:t>
      </w:r>
      <w:proofErr w:type="gramStart"/>
      <w:r w:rsidRPr="00ED50C5">
        <w:t>ЭВМ  (</w:t>
      </w:r>
      <w:proofErr w:type="gramEnd"/>
      <w:r w:rsidRPr="00ED50C5">
        <w:t>диагностика и начальная отладка, оптимизация связей, запуск загрузчика операционной системы). Является энергонезависимой памятью (при выключении компьютера информация, записанная в ПЗУ, не пропадает).</w:t>
      </w:r>
      <w:r w:rsidRPr="00ED50C5">
        <w:rPr>
          <w:b/>
          <w:i/>
        </w:rPr>
        <w:t xml:space="preserve"> </w:t>
      </w:r>
    </w:p>
    <w:p w14:paraId="412AB5A0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t>ОЗУ – оперативное запоминающее устройство.</w:t>
      </w:r>
      <w:r w:rsidRPr="00ED50C5">
        <w:t xml:space="preserve"> Хранит программы, исходные данные и результаты обработки во время их использования. Является энергозависимой памятью.</w:t>
      </w:r>
      <w:r w:rsidRPr="00ED50C5">
        <w:rPr>
          <w:b/>
          <w:i/>
        </w:rPr>
        <w:t xml:space="preserve"> </w:t>
      </w:r>
    </w:p>
    <w:p w14:paraId="1E86972D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t>ВЗУ – внешнее запоминающее устройство</w:t>
      </w:r>
      <w:r w:rsidRPr="00ED50C5">
        <w:t xml:space="preserve">. Служит для длительного хранения программ и больших объёмов данных. По мере необходимости они переписываются в ОП и там используются. В настоящее время это, как правило, электромеханические устройства. В связи с этим, скорость доступа к данным у этих устройств гораздо ниже, чем у электронных. </w:t>
      </w:r>
    </w:p>
    <w:p w14:paraId="2C6265A0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t xml:space="preserve">ЦУУ </w:t>
      </w:r>
      <w:r w:rsidRPr="00ED50C5">
        <w:rPr>
          <w:i/>
        </w:rPr>
        <w:tab/>
        <w:t xml:space="preserve">– </w:t>
      </w:r>
      <w:r w:rsidRPr="00ED50C5">
        <w:rPr>
          <w:i/>
        </w:rPr>
        <w:tab/>
        <w:t xml:space="preserve">центральное </w:t>
      </w:r>
      <w:r w:rsidRPr="00ED50C5">
        <w:rPr>
          <w:i/>
        </w:rPr>
        <w:tab/>
        <w:t xml:space="preserve">устройство </w:t>
      </w:r>
      <w:r w:rsidRPr="00ED50C5">
        <w:rPr>
          <w:i/>
        </w:rPr>
        <w:tab/>
        <w:t xml:space="preserve">управления. </w:t>
      </w:r>
      <w:r w:rsidRPr="00ED50C5">
        <w:rPr>
          <w:i/>
        </w:rPr>
        <w:tab/>
      </w:r>
      <w:r w:rsidRPr="00ED50C5">
        <w:t xml:space="preserve">Осуществляет </w:t>
      </w:r>
      <w:r w:rsidRPr="00ED50C5">
        <w:tab/>
        <w:t>управление аппаратными и программными ресурсами ЭВМ. Производит чтение команд из основной памяти, определяет адреса операндов команд, тип операции, передаёт сигнал в ОП и АЛУ.</w:t>
      </w:r>
      <w:r w:rsidRPr="00ED50C5">
        <w:rPr>
          <w:b/>
          <w:i/>
        </w:rPr>
        <w:t xml:space="preserve"> </w:t>
      </w:r>
    </w:p>
    <w:p w14:paraId="55E18184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t>АЛУ – арифметико-логическое устройство</w:t>
      </w:r>
      <w:r w:rsidRPr="00ED50C5">
        <w:t xml:space="preserve">. Выполняет арифметические и логические операции над данными и вырабатывает различные условия, влияющие на ход вычислительного процесса. </w:t>
      </w:r>
    </w:p>
    <w:p w14:paraId="47328F5A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rPr>
          <w:i/>
        </w:rPr>
        <w:t>ЦУУ</w:t>
      </w:r>
      <w:r w:rsidRPr="00ED50C5">
        <w:t xml:space="preserve"> и </w:t>
      </w:r>
      <w:r w:rsidRPr="00ED50C5">
        <w:rPr>
          <w:i/>
        </w:rPr>
        <w:t>АЛУ</w:t>
      </w:r>
      <w:r w:rsidRPr="00ED50C5">
        <w:t xml:space="preserve"> вместе составляют </w:t>
      </w:r>
      <w:r w:rsidRPr="00ED50C5">
        <w:rPr>
          <w:i/>
        </w:rPr>
        <w:t>ПРОЦЕССОР</w:t>
      </w:r>
      <w:r w:rsidRPr="00ED50C5">
        <w:t xml:space="preserve">. </w:t>
      </w:r>
    </w:p>
    <w:p w14:paraId="79B246D5" w14:textId="77777777" w:rsidR="00ED50C5" w:rsidRPr="00ED50C5" w:rsidRDefault="00ED50C5" w:rsidP="00ED50C5">
      <w:pPr>
        <w:spacing w:after="0"/>
        <w:ind w:left="-851" w:firstLine="709"/>
        <w:jc w:val="both"/>
      </w:pPr>
      <w:r w:rsidRPr="00ED50C5">
        <w:t xml:space="preserve">Процессор и основная память вместе составляют </w:t>
      </w:r>
      <w:r w:rsidRPr="00ED50C5">
        <w:rPr>
          <w:i/>
        </w:rPr>
        <w:t>центральные устройства (ядро) ЭВМ</w:t>
      </w:r>
      <w:r w:rsidRPr="00ED50C5">
        <w:t xml:space="preserve">. Остальные устройства являются </w:t>
      </w:r>
      <w:r w:rsidRPr="00ED50C5">
        <w:rPr>
          <w:i/>
        </w:rPr>
        <w:t xml:space="preserve">внешними устройствами ЭВМ. </w:t>
      </w:r>
    </w:p>
    <w:p w14:paraId="2CF7FD50" w14:textId="77777777" w:rsidR="00F12C76" w:rsidRDefault="00F12C76" w:rsidP="00ED50C5">
      <w:pPr>
        <w:spacing w:after="0"/>
        <w:ind w:left="-851" w:firstLine="709"/>
        <w:jc w:val="both"/>
      </w:pPr>
    </w:p>
    <w:sectPr w:rsidR="00F12C76" w:rsidSect="00723FA0">
      <w:pgSz w:w="11906" w:h="16838" w:code="9"/>
      <w:pgMar w:top="1531" w:right="851" w:bottom="1134" w:left="1418" w:header="709" w:footer="709" w:gutter="567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660A1"/>
    <w:multiLevelType w:val="hybridMultilevel"/>
    <w:tmpl w:val="8FF4F836"/>
    <w:lvl w:ilvl="0" w:tplc="BEB0132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3C3D2E">
      <w:start w:val="1"/>
      <w:numFmt w:val="bullet"/>
      <w:lvlText w:val="•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D42EE2">
      <w:start w:val="1"/>
      <w:numFmt w:val="bullet"/>
      <w:lvlText w:val="▪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C66E0C">
      <w:start w:val="1"/>
      <w:numFmt w:val="bullet"/>
      <w:lvlText w:val="•"/>
      <w:lvlJc w:val="left"/>
      <w:pPr>
        <w:ind w:left="2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88448">
      <w:start w:val="1"/>
      <w:numFmt w:val="bullet"/>
      <w:lvlText w:val="o"/>
      <w:lvlJc w:val="left"/>
      <w:pPr>
        <w:ind w:left="3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C2860">
      <w:start w:val="1"/>
      <w:numFmt w:val="bullet"/>
      <w:lvlText w:val="▪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AC672E">
      <w:start w:val="1"/>
      <w:numFmt w:val="bullet"/>
      <w:lvlText w:val="•"/>
      <w:lvlJc w:val="left"/>
      <w:pPr>
        <w:ind w:left="4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B87B8E">
      <w:start w:val="1"/>
      <w:numFmt w:val="bullet"/>
      <w:lvlText w:val="o"/>
      <w:lvlJc w:val="left"/>
      <w:pPr>
        <w:ind w:left="5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D202A8">
      <w:start w:val="1"/>
      <w:numFmt w:val="bullet"/>
      <w:lvlText w:val="▪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693C1E"/>
    <w:multiLevelType w:val="hybridMultilevel"/>
    <w:tmpl w:val="39FC08B4"/>
    <w:lvl w:ilvl="0" w:tplc="27C29604">
      <w:start w:val="1"/>
      <w:numFmt w:val="bullet"/>
      <w:lvlText w:val="-"/>
      <w:lvlJc w:val="left"/>
      <w:pPr>
        <w:ind w:left="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8EEFEE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DCF10E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49886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0C256A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4CDD1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32921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F46A8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909F6C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C14595"/>
    <w:multiLevelType w:val="hybridMultilevel"/>
    <w:tmpl w:val="66065178"/>
    <w:lvl w:ilvl="0" w:tplc="E9D0598E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8011A">
      <w:start w:val="1"/>
      <w:numFmt w:val="bullet"/>
      <w:lvlText w:val="o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2610DA">
      <w:start w:val="1"/>
      <w:numFmt w:val="bullet"/>
      <w:lvlText w:val="▪"/>
      <w:lvlJc w:val="left"/>
      <w:pPr>
        <w:ind w:left="2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B4D8C2">
      <w:start w:val="1"/>
      <w:numFmt w:val="bullet"/>
      <w:lvlText w:val="•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BE16C0">
      <w:start w:val="1"/>
      <w:numFmt w:val="bullet"/>
      <w:lvlText w:val="o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E501C">
      <w:start w:val="1"/>
      <w:numFmt w:val="bullet"/>
      <w:lvlText w:val="▪"/>
      <w:lvlJc w:val="left"/>
      <w:pPr>
        <w:ind w:left="4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6CC5CC">
      <w:start w:val="1"/>
      <w:numFmt w:val="bullet"/>
      <w:lvlText w:val="•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47482">
      <w:start w:val="1"/>
      <w:numFmt w:val="bullet"/>
      <w:lvlText w:val="o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1641F6">
      <w:start w:val="1"/>
      <w:numFmt w:val="bullet"/>
      <w:lvlText w:val="▪"/>
      <w:lvlJc w:val="left"/>
      <w:pPr>
        <w:ind w:left="7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3236ED"/>
    <w:multiLevelType w:val="hybridMultilevel"/>
    <w:tmpl w:val="A4B8AA62"/>
    <w:lvl w:ilvl="0" w:tplc="18303D9A">
      <w:start w:val="1"/>
      <w:numFmt w:val="decimal"/>
      <w:lvlText w:val="%1.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B243DE">
      <w:start w:val="1"/>
      <w:numFmt w:val="lowerLetter"/>
      <w:lvlText w:val="%2)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584C66">
      <w:start w:val="1"/>
      <w:numFmt w:val="bullet"/>
      <w:lvlText w:val="•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C87E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6AA9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9CFD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C9E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A84E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5AE1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4F471F"/>
    <w:multiLevelType w:val="hybridMultilevel"/>
    <w:tmpl w:val="41EC50CC"/>
    <w:lvl w:ilvl="0" w:tplc="1F627C50">
      <w:start w:val="1"/>
      <w:numFmt w:val="bullet"/>
      <w:lvlText w:val="•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822C8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EDD8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A27FC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0095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3C549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5A9AE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0C756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B41C2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9744895">
    <w:abstractNumId w:val="1"/>
  </w:num>
  <w:num w:numId="2" w16cid:durableId="1983994853">
    <w:abstractNumId w:val="4"/>
  </w:num>
  <w:num w:numId="3" w16cid:durableId="543905608">
    <w:abstractNumId w:val="3"/>
  </w:num>
  <w:num w:numId="4" w16cid:durableId="1007752265">
    <w:abstractNumId w:val="0"/>
  </w:num>
  <w:num w:numId="5" w16cid:durableId="2015960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43"/>
    <w:rsid w:val="00100577"/>
    <w:rsid w:val="00365261"/>
    <w:rsid w:val="00650777"/>
    <w:rsid w:val="006A39BD"/>
    <w:rsid w:val="006A3A51"/>
    <w:rsid w:val="006C0B77"/>
    <w:rsid w:val="00723FA0"/>
    <w:rsid w:val="008242FF"/>
    <w:rsid w:val="00870751"/>
    <w:rsid w:val="00922C48"/>
    <w:rsid w:val="009A2633"/>
    <w:rsid w:val="009F6726"/>
    <w:rsid w:val="00B915B7"/>
    <w:rsid w:val="00BD4843"/>
    <w:rsid w:val="00DB1814"/>
    <w:rsid w:val="00EA59DF"/>
    <w:rsid w:val="00ED50C5"/>
    <w:rsid w:val="00EE4070"/>
    <w:rsid w:val="00F12C76"/>
    <w:rsid w:val="00F1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F0D1"/>
  <w15:chartTrackingRefBased/>
  <w15:docId w15:val="{81D375BC-0104-4CB5-A6A9-394B4224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2024-10-08T07:29:00Z</dcterms:created>
  <dcterms:modified xsi:type="dcterms:W3CDTF">2024-10-10T05:05:00Z</dcterms:modified>
</cp:coreProperties>
</file>