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7CC4" w14:textId="2983D46C" w:rsidR="004E22CE" w:rsidRPr="004E22CE" w:rsidRDefault="004E22CE" w:rsidP="004E22CE">
      <w:pPr>
        <w:jc w:val="center"/>
        <w:rPr>
          <w:b/>
          <w:bCs/>
        </w:rPr>
      </w:pPr>
      <w:r w:rsidRPr="004E22CE">
        <w:rPr>
          <w:b/>
          <w:bCs/>
        </w:rPr>
        <w:t>PROFIL PROFESSIONNEL</w:t>
      </w:r>
    </w:p>
    <w:p w14:paraId="766C693B" w14:textId="78E8C5E8" w:rsidR="004E22CE" w:rsidRPr="004E22CE" w:rsidRDefault="004E22CE" w:rsidP="004E22CE">
      <w:r w:rsidRPr="004E22CE">
        <w:rPr>
          <w:b/>
          <w:bCs/>
        </w:rPr>
        <w:t>Nom :</w:t>
      </w:r>
      <w:r w:rsidRPr="004E22CE">
        <w:t xml:space="preserve"> AKOHOUVI AMOU</w:t>
      </w:r>
      <w:r w:rsidRPr="004E22CE">
        <w:br/>
      </w:r>
      <w:r w:rsidRPr="004E22CE">
        <w:rPr>
          <w:b/>
          <w:bCs/>
        </w:rPr>
        <w:t>Prénoms :</w:t>
      </w:r>
      <w:r w:rsidRPr="004E22CE">
        <w:t xml:space="preserve"> Hope</w:t>
      </w:r>
      <w:r w:rsidRPr="004E22CE">
        <w:br/>
      </w:r>
      <w:r w:rsidRPr="004E22CE">
        <w:rPr>
          <w:b/>
          <w:bCs/>
        </w:rPr>
        <w:t>Sexe :</w:t>
      </w:r>
      <w:r w:rsidRPr="004E22CE">
        <w:t xml:space="preserve"> Masculin</w:t>
      </w:r>
      <w:r w:rsidRPr="004E22CE">
        <w:br/>
      </w:r>
      <w:r w:rsidRPr="004E22CE">
        <w:rPr>
          <w:b/>
          <w:bCs/>
        </w:rPr>
        <w:t>Date de naissance :</w:t>
      </w:r>
      <w:r w:rsidRPr="004E22CE">
        <w:t xml:space="preserve"> </w:t>
      </w:r>
      <w:r>
        <w:t xml:space="preserve">12 </w:t>
      </w:r>
      <w:proofErr w:type="gramStart"/>
      <w:r>
        <w:t>Mai</w:t>
      </w:r>
      <w:proofErr w:type="gramEnd"/>
      <w:r>
        <w:t xml:space="preserve"> 1993 </w:t>
      </w:r>
      <w:r w:rsidRPr="004E22CE">
        <w:br/>
      </w:r>
      <w:r>
        <w:rPr>
          <w:b/>
          <w:bCs/>
        </w:rPr>
        <w:t>Nationalité</w:t>
      </w:r>
      <w:r w:rsidRPr="004E22CE">
        <w:rPr>
          <w:b/>
          <w:bCs/>
        </w:rPr>
        <w:t xml:space="preserve"> :</w:t>
      </w:r>
      <w:r w:rsidRPr="004E22CE">
        <w:t xml:space="preserve"> Béninoise (</w:t>
      </w:r>
      <w:r>
        <w:t>Couffo/Dogbo</w:t>
      </w:r>
      <w:r w:rsidRPr="004E22CE">
        <w:t>)</w:t>
      </w:r>
    </w:p>
    <w:p w14:paraId="380DEA34" w14:textId="77777777" w:rsidR="004E22CE" w:rsidRPr="004E22CE" w:rsidRDefault="004E22CE" w:rsidP="004E22CE">
      <w:r w:rsidRPr="004E22CE">
        <w:pict w14:anchorId="07CE8630">
          <v:rect id="_x0000_i1049" style="width:0;height:1.5pt" o:hralign="center" o:hrstd="t" o:hr="t" fillcolor="#a0a0a0" stroked="f"/>
        </w:pict>
      </w:r>
    </w:p>
    <w:p w14:paraId="08DEAAC8" w14:textId="77777777" w:rsidR="004E22CE" w:rsidRPr="004E22CE" w:rsidRDefault="004E22CE" w:rsidP="004E22CE">
      <w:pPr>
        <w:spacing w:after="0"/>
        <w:rPr>
          <w:b/>
          <w:bCs/>
        </w:rPr>
      </w:pPr>
      <w:r w:rsidRPr="004E22CE">
        <w:rPr>
          <w:b/>
          <w:bCs/>
        </w:rPr>
        <w:t>Qualification</w:t>
      </w:r>
    </w:p>
    <w:p w14:paraId="614A5E9F" w14:textId="77777777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>Docteur d’État en Pharmacie</w:t>
      </w:r>
    </w:p>
    <w:p w14:paraId="7D1CDACA" w14:textId="6EE9CEF5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>Pharmacien santé publique</w:t>
      </w:r>
      <w:r>
        <w:t xml:space="preserve"> et renforcement des systèmes pharmaceutiques</w:t>
      </w:r>
    </w:p>
    <w:p w14:paraId="57028033" w14:textId="4D8C4C4F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 xml:space="preserve">Expert en chaîne d’approvisionnement </w:t>
      </w:r>
      <w:r w:rsidR="0083529E">
        <w:t xml:space="preserve">internationale </w:t>
      </w:r>
      <w:r w:rsidRPr="004E22CE">
        <w:t>des produits de santé</w:t>
      </w:r>
    </w:p>
    <w:p w14:paraId="15FD1872" w14:textId="3E98A2CD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 xml:space="preserve">Spécialiste en systèmes d’information sanitaire pharmaceutique </w:t>
      </w:r>
    </w:p>
    <w:p w14:paraId="299F80D1" w14:textId="77777777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>Expert en régulation pharmaceutique et management de la qualité (ISO 9001 – OMS GBT)</w:t>
      </w:r>
    </w:p>
    <w:p w14:paraId="671D9CA1" w14:textId="3B3C2675" w:rsidR="004E22CE" w:rsidRPr="004E22CE" w:rsidRDefault="004E22CE" w:rsidP="004E22CE">
      <w:pPr>
        <w:numPr>
          <w:ilvl w:val="0"/>
          <w:numId w:val="1"/>
        </w:numPr>
        <w:spacing w:after="0"/>
      </w:pPr>
      <w:r w:rsidRPr="004E22CE">
        <w:t>Gestionnaire de projets internationaux financés par bailleurs (USAID</w:t>
      </w:r>
      <w:r>
        <w:t>/Gouvernement Américain</w:t>
      </w:r>
      <w:r w:rsidRPr="004E22CE">
        <w:t xml:space="preserve">, PEPFAR, </w:t>
      </w:r>
      <w:r>
        <w:t xml:space="preserve">PMI, </w:t>
      </w:r>
      <w:r w:rsidRPr="004E22CE">
        <w:t>Fonds Mondial</w:t>
      </w:r>
      <w:r>
        <w:t>, UNFPA, UNICEF</w:t>
      </w:r>
      <w:r w:rsidRPr="004E22CE">
        <w:t>)</w:t>
      </w:r>
    </w:p>
    <w:p w14:paraId="760EA9FF" w14:textId="77777777" w:rsidR="004E22CE" w:rsidRPr="004E22CE" w:rsidRDefault="004E22CE" w:rsidP="004E22CE">
      <w:r w:rsidRPr="004E22CE">
        <w:pict w14:anchorId="18FE880D">
          <v:rect id="_x0000_i1050" style="width:0;height:1.5pt" o:hralign="center" o:hrstd="t" o:hr="t" fillcolor="#a0a0a0" stroked="f"/>
        </w:pict>
      </w:r>
    </w:p>
    <w:p w14:paraId="2B9C8FDA" w14:textId="77777777" w:rsidR="004E22CE" w:rsidRPr="004E22CE" w:rsidRDefault="004E22CE" w:rsidP="004E22CE">
      <w:pPr>
        <w:rPr>
          <w:b/>
          <w:bCs/>
        </w:rPr>
      </w:pPr>
      <w:r w:rsidRPr="004E22CE">
        <w:rPr>
          <w:b/>
          <w:bCs/>
        </w:rPr>
        <w:t>Poste actuel</w:t>
      </w:r>
    </w:p>
    <w:p w14:paraId="30476D8C" w14:textId="2ABA018C" w:rsidR="004E22CE" w:rsidRPr="004E22CE" w:rsidRDefault="004E22CE" w:rsidP="004E22CE">
      <w:pPr>
        <w:numPr>
          <w:ilvl w:val="0"/>
          <w:numId w:val="2"/>
        </w:numPr>
      </w:pPr>
      <w:r w:rsidRPr="004E22CE">
        <w:rPr>
          <w:b/>
          <w:bCs/>
        </w:rPr>
        <w:t>Chef de Projet ePharmacie – (depuis avril 2025)</w:t>
      </w:r>
      <w:r w:rsidRPr="004E22CE">
        <w:br/>
        <w:t>Pilotage stratégique du projet national de traçabilité des produits de santé au Bénin.</w:t>
      </w:r>
    </w:p>
    <w:p w14:paraId="6EC5883F" w14:textId="77777777" w:rsidR="004E22CE" w:rsidRPr="004E22CE" w:rsidRDefault="004E22CE" w:rsidP="004E22CE">
      <w:r w:rsidRPr="004E22CE">
        <w:pict w14:anchorId="77B61F6E">
          <v:rect id="_x0000_i1051" style="width:0;height:1.5pt" o:hralign="center" o:hrstd="t" o:hr="t" fillcolor="#a0a0a0" stroked="f"/>
        </w:pict>
      </w:r>
    </w:p>
    <w:p w14:paraId="2B08BF64" w14:textId="77777777" w:rsidR="004E22CE" w:rsidRPr="004E22CE" w:rsidRDefault="004E22CE" w:rsidP="004E22CE">
      <w:pPr>
        <w:rPr>
          <w:b/>
          <w:bCs/>
        </w:rPr>
      </w:pPr>
      <w:r w:rsidRPr="004E22CE">
        <w:rPr>
          <w:b/>
          <w:bCs/>
        </w:rPr>
        <w:t xml:space="preserve">Grands défis déjà relevés au profit du </w:t>
      </w:r>
      <w:proofErr w:type="gramStart"/>
      <w:r w:rsidRPr="004E22CE">
        <w:rPr>
          <w:b/>
          <w:bCs/>
        </w:rPr>
        <w:t>Ministère</w:t>
      </w:r>
      <w:proofErr w:type="gramEnd"/>
      <w:r w:rsidRPr="004E22CE">
        <w:rPr>
          <w:b/>
          <w:bCs/>
        </w:rPr>
        <w:t xml:space="preserve"> de la Santé</w:t>
      </w:r>
    </w:p>
    <w:p w14:paraId="09A32564" w14:textId="77777777" w:rsidR="004E22CE" w:rsidRPr="004E22CE" w:rsidRDefault="004E22CE" w:rsidP="004E22CE">
      <w:pPr>
        <w:numPr>
          <w:ilvl w:val="0"/>
          <w:numId w:val="3"/>
        </w:numPr>
      </w:pPr>
      <w:r w:rsidRPr="004E22CE">
        <w:rPr>
          <w:b/>
          <w:bCs/>
        </w:rPr>
        <w:t>Digitalisation nationale de la chaîne d’approvisionnement</w:t>
      </w:r>
    </w:p>
    <w:p w14:paraId="52DE1A6F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Contribution majeure à l’implémentation et à l’extension du eLMIS national (eSIGL).</w:t>
      </w:r>
    </w:p>
    <w:p w14:paraId="2DA8FB80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Intégration du eDISP pour la gestion des ARV et intrants VIH financés par PEPFAR.</w:t>
      </w:r>
    </w:p>
    <w:p w14:paraId="46C53BE9" w14:textId="232E409B" w:rsidR="004E22CE" w:rsidRPr="004E22CE" w:rsidRDefault="004E22CE" w:rsidP="004E22CE">
      <w:pPr>
        <w:numPr>
          <w:ilvl w:val="1"/>
          <w:numId w:val="3"/>
        </w:numPr>
      </w:pPr>
      <w:r w:rsidRPr="004E22CE">
        <w:t>Interopérabilité entre eSIGL et SAGE SoBAPS pour assurer la continuité du flux produits-données</w:t>
      </w:r>
      <w:r>
        <w:t xml:space="preserve"> (en cours)</w:t>
      </w:r>
      <w:r w:rsidRPr="004E22CE">
        <w:t>.</w:t>
      </w:r>
    </w:p>
    <w:p w14:paraId="17982E64" w14:textId="77777777" w:rsidR="004E22CE" w:rsidRPr="004E22CE" w:rsidRDefault="004E22CE" w:rsidP="004E22CE">
      <w:pPr>
        <w:numPr>
          <w:ilvl w:val="0"/>
          <w:numId w:val="3"/>
        </w:numPr>
      </w:pPr>
      <w:r w:rsidRPr="004E22CE">
        <w:rPr>
          <w:b/>
          <w:bCs/>
        </w:rPr>
        <w:t>Amélioration significative de la disponibilité des produits de santé</w:t>
      </w:r>
    </w:p>
    <w:p w14:paraId="44387683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Réduction drastique des ruptures de stock (ex. ILP : de 20 % à 1 %).</w:t>
      </w:r>
    </w:p>
    <w:p w14:paraId="452764AB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Passage du taux de rapportage national de 50 % à 100 % dès la première année du Programme des Jeunes Logisticiens Professionnels.</w:t>
      </w:r>
    </w:p>
    <w:p w14:paraId="134DCF3D" w14:textId="77777777" w:rsidR="004E22CE" w:rsidRPr="004E22CE" w:rsidRDefault="004E22CE" w:rsidP="004E22CE">
      <w:pPr>
        <w:numPr>
          <w:ilvl w:val="0"/>
          <w:numId w:val="3"/>
        </w:numPr>
      </w:pPr>
      <w:r w:rsidRPr="004E22CE">
        <w:rPr>
          <w:b/>
          <w:bCs/>
        </w:rPr>
        <w:t>Réformes structurelles et institutionnelles</w:t>
      </w:r>
    </w:p>
    <w:p w14:paraId="2B1405D8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Rédaction et validation du premier document national de gestion des risques de la chaîne d’approvisionnement.</w:t>
      </w:r>
    </w:p>
    <w:p w14:paraId="3A30E92A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Contribution aux réflexions stratégiques sur l’autonomisation des DRZS.</w:t>
      </w:r>
    </w:p>
    <w:p w14:paraId="016DC4DB" w14:textId="0F861526" w:rsidR="004E22CE" w:rsidRPr="004E22CE" w:rsidRDefault="004E22CE" w:rsidP="004E22CE">
      <w:pPr>
        <w:numPr>
          <w:ilvl w:val="1"/>
          <w:numId w:val="3"/>
        </w:numPr>
      </w:pPr>
      <w:r w:rsidRPr="004E22CE">
        <w:t xml:space="preserve">Participation aux travaux d’évaluation </w:t>
      </w:r>
      <w:r>
        <w:t xml:space="preserve">de l’ABMed </w:t>
      </w:r>
      <w:r w:rsidRPr="004E22CE">
        <w:t>des fonctions réglementaires selon les standards OMS (outil GBT).</w:t>
      </w:r>
    </w:p>
    <w:p w14:paraId="6B25BBCE" w14:textId="77777777" w:rsidR="004E22CE" w:rsidRPr="004E22CE" w:rsidRDefault="004E22CE" w:rsidP="004E22CE">
      <w:pPr>
        <w:numPr>
          <w:ilvl w:val="0"/>
          <w:numId w:val="3"/>
        </w:numPr>
      </w:pPr>
      <w:r w:rsidRPr="004E22CE">
        <w:rPr>
          <w:b/>
          <w:bCs/>
        </w:rPr>
        <w:t>Optimisation des entrepôts et des processus logistiques</w:t>
      </w:r>
    </w:p>
    <w:p w14:paraId="21A2BB29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lastRenderedPageBreak/>
        <w:t>Amélioration des SOP et des procédures opérationnelles.</w:t>
      </w:r>
    </w:p>
    <w:p w14:paraId="7AF2D381" w14:textId="77777777" w:rsidR="004E22CE" w:rsidRDefault="004E22CE" w:rsidP="004E22CE">
      <w:pPr>
        <w:numPr>
          <w:ilvl w:val="1"/>
          <w:numId w:val="3"/>
        </w:numPr>
      </w:pPr>
      <w:r w:rsidRPr="004E22CE">
        <w:t>Renforcement de la planification, de la quantification et du suivi des performances logistiques.</w:t>
      </w:r>
    </w:p>
    <w:p w14:paraId="7CC1D059" w14:textId="5E3DF2E7" w:rsidR="004E22CE" w:rsidRPr="004E22CE" w:rsidRDefault="004E22CE" w:rsidP="004E22CE">
      <w:pPr>
        <w:numPr>
          <w:ilvl w:val="1"/>
          <w:numId w:val="3"/>
        </w:numPr>
      </w:pPr>
      <w:r>
        <w:t>Implication (en deuxième ligne</w:t>
      </w:r>
      <w:r w:rsidR="0083529E">
        <w:t xml:space="preserve">) </w:t>
      </w:r>
      <w:r>
        <w:t xml:space="preserve">dans la mission d’évaluation de la performance de la SoBAPS commanditée par </w:t>
      </w:r>
      <w:r w:rsidR="0083529E">
        <w:t>l’ARS (</w:t>
      </w:r>
      <w:r>
        <w:t>en cours)</w:t>
      </w:r>
    </w:p>
    <w:p w14:paraId="50A9043B" w14:textId="4A6D9226" w:rsidR="004E22CE" w:rsidRPr="004E22CE" w:rsidRDefault="0083529E" w:rsidP="004E22CE">
      <w:pPr>
        <w:numPr>
          <w:ilvl w:val="0"/>
          <w:numId w:val="3"/>
        </w:numPr>
      </w:pPr>
      <w:r>
        <w:rPr>
          <w:b/>
          <w:bCs/>
        </w:rPr>
        <w:t xml:space="preserve">Coordination </w:t>
      </w:r>
      <w:r w:rsidR="004E22CE" w:rsidRPr="004E22CE">
        <w:rPr>
          <w:b/>
          <w:bCs/>
        </w:rPr>
        <w:t>du projet national ePharmacie</w:t>
      </w:r>
    </w:p>
    <w:p w14:paraId="7F143BBF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Formalisation du modèle national de traçabilité des médicaments.</w:t>
      </w:r>
    </w:p>
    <w:p w14:paraId="4645194E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Coordination interinstitutionnelle de haut niveau.</w:t>
      </w:r>
    </w:p>
    <w:p w14:paraId="63E8962F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Mise en place d’une feuille de route stratégique pour la montée en échelle.</w:t>
      </w:r>
    </w:p>
    <w:p w14:paraId="6CD66289" w14:textId="52914280" w:rsidR="004E22CE" w:rsidRPr="004E22CE" w:rsidRDefault="004E22CE" w:rsidP="004E22CE">
      <w:pPr>
        <w:numPr>
          <w:ilvl w:val="0"/>
          <w:numId w:val="3"/>
        </w:numPr>
      </w:pPr>
      <w:r w:rsidRPr="004E22CE">
        <w:rPr>
          <w:b/>
          <w:bCs/>
        </w:rPr>
        <w:t>Gestion stratégique de projets internationaux complexes</w:t>
      </w:r>
      <w:r w:rsidR="0083529E">
        <w:rPr>
          <w:b/>
          <w:bCs/>
        </w:rPr>
        <w:t xml:space="preserve"> au profit du ministère de la Santé</w:t>
      </w:r>
    </w:p>
    <w:p w14:paraId="778F1D53" w14:textId="77777777" w:rsidR="004E22CE" w:rsidRPr="004E22CE" w:rsidRDefault="004E22CE" w:rsidP="004E22CE">
      <w:pPr>
        <w:numPr>
          <w:ilvl w:val="1"/>
          <w:numId w:val="3"/>
        </w:numPr>
      </w:pPr>
      <w:r w:rsidRPr="004E22CE">
        <w:t>Direction de projets cumulant plus de 20 millions USD/an.</w:t>
      </w:r>
    </w:p>
    <w:p w14:paraId="4864E739" w14:textId="204B7724" w:rsidR="004E22CE" w:rsidRPr="004E22CE" w:rsidRDefault="004E22CE" w:rsidP="004E22CE">
      <w:pPr>
        <w:numPr>
          <w:ilvl w:val="1"/>
          <w:numId w:val="3"/>
        </w:numPr>
      </w:pPr>
      <w:r w:rsidRPr="004E22CE">
        <w:t>Sécurisation des approvisionnements critiques (VIH, paludisme</w:t>
      </w:r>
      <w:r>
        <w:t>, Planification familiale et santé de la reproduction</w:t>
      </w:r>
      <w:r w:rsidRPr="004E22CE">
        <w:t>).</w:t>
      </w:r>
    </w:p>
    <w:p w14:paraId="6207491A" w14:textId="37376775" w:rsidR="004E22CE" w:rsidRPr="004E22CE" w:rsidRDefault="004E22CE" w:rsidP="004E22CE">
      <w:pPr>
        <w:numPr>
          <w:ilvl w:val="1"/>
          <w:numId w:val="3"/>
        </w:numPr>
      </w:pPr>
      <w:r w:rsidRPr="004E22CE">
        <w:t>Gestion des risques</w:t>
      </w:r>
      <w:r w:rsidR="0083529E">
        <w:t xml:space="preserve"> </w:t>
      </w:r>
      <w:proofErr w:type="gramStart"/>
      <w:r w:rsidR="0083529E">
        <w:t xml:space="preserve">logistiques </w:t>
      </w:r>
      <w:r w:rsidRPr="004E22CE">
        <w:t xml:space="preserve"> d’importation</w:t>
      </w:r>
      <w:proofErr w:type="gramEnd"/>
      <w:r w:rsidRPr="004E22CE">
        <w:t>, dédouanement et volatilité des délais.</w:t>
      </w:r>
    </w:p>
    <w:p w14:paraId="4C8C4AA7" w14:textId="77777777" w:rsidR="004E22CE" w:rsidRPr="004E22CE" w:rsidRDefault="004E22CE" w:rsidP="004E22CE">
      <w:r w:rsidRPr="004E22CE">
        <w:pict w14:anchorId="20E0AE75">
          <v:rect id="_x0000_i1052" style="width:0;height:1.5pt" o:hralign="center" o:hrstd="t" o:hr="t" fillcolor="#a0a0a0" stroked="f"/>
        </w:pict>
      </w:r>
    </w:p>
    <w:p w14:paraId="3D18CB33" w14:textId="77777777" w:rsidR="004E22CE" w:rsidRPr="004E22CE" w:rsidRDefault="004E22CE" w:rsidP="004E22CE">
      <w:pPr>
        <w:rPr>
          <w:b/>
          <w:bCs/>
        </w:rPr>
      </w:pPr>
      <w:r w:rsidRPr="004E22CE">
        <w:rPr>
          <w:b/>
          <w:bCs/>
        </w:rPr>
        <w:t>Brève description du parcours professionnel</w:t>
      </w:r>
    </w:p>
    <w:p w14:paraId="7B3837E5" w14:textId="35EBED06" w:rsidR="004E22CE" w:rsidRPr="004E22CE" w:rsidRDefault="004E22CE" w:rsidP="004E22CE">
      <w:r w:rsidRPr="004E22CE">
        <w:t xml:space="preserve">Dr. Hope AKOHOUVI AMOU est un pharmacien de santé publique avec plus de 10 années d’expérience dans la transformation des systèmes pharmaceutiques au Bénin. Il a occupé des fonctions stratégiques au sein du </w:t>
      </w:r>
      <w:proofErr w:type="gramStart"/>
      <w:r w:rsidRPr="004E22CE">
        <w:t>Ministère</w:t>
      </w:r>
      <w:proofErr w:type="gramEnd"/>
      <w:r w:rsidRPr="004E22CE">
        <w:t xml:space="preserve"> de la Santé et de projets internationaux financés par l’USAID</w:t>
      </w:r>
      <w:r>
        <w:t xml:space="preserve"> et autres bailleurs de fonds.</w:t>
      </w:r>
    </w:p>
    <w:p w14:paraId="4758EFBC" w14:textId="4CFF71D0" w:rsidR="004E22CE" w:rsidRPr="004E22CE" w:rsidRDefault="004E22CE" w:rsidP="004E22CE">
      <w:r w:rsidRPr="004E22CE">
        <w:t>Il débute sa carrière à la DPMED (actuelle ABMed) où il contribue aux inspections pharmaceutiques, à la pharmacovigilance, à la cartographie numérique des établissements pharmaceutiques (CARTOPHARMA) et à l’évaluation du système qualité selon les standards OMS.</w:t>
      </w:r>
      <w:r>
        <w:t xml:space="preserve"> </w:t>
      </w:r>
      <w:r w:rsidRPr="004E22CE">
        <w:t>Il coordonne ensuite le Programme national des logisticiens professionnels, générant des résultats structurels majeurs sur la disponibilité des produits de santé.</w:t>
      </w:r>
    </w:p>
    <w:p w14:paraId="39F1DF81" w14:textId="0EA7AAC4" w:rsidR="004E22CE" w:rsidRPr="004E22CE" w:rsidRDefault="004E22CE" w:rsidP="004E22CE">
      <w:r w:rsidRPr="004E22CE">
        <w:t>À partir de 2021, il rejoint Chemonics International où il occupe successivement les postes de Conseiller régional</w:t>
      </w:r>
      <w:r w:rsidR="0083529E">
        <w:t xml:space="preserve"> en chaîne d’approvisionnement</w:t>
      </w:r>
      <w:r w:rsidRPr="004E22CE">
        <w:t>, Conseiller sénior</w:t>
      </w:r>
      <w:r>
        <w:t xml:space="preserve"> en chaîne d’approvisionnement internationale</w:t>
      </w:r>
      <w:r w:rsidRPr="004E22CE">
        <w:t>, Directeur Pays GHSC-TA</w:t>
      </w:r>
      <w:r>
        <w:t xml:space="preserve"> Francophone TO Bénin</w:t>
      </w:r>
      <w:r w:rsidRPr="004E22CE">
        <w:t>, puis Directeur Pays GHSC-PSM Bénin, assurant la gestion stratégique, technique et financière de projets majeurs d’approvisionnement international.</w:t>
      </w:r>
    </w:p>
    <w:p w14:paraId="0F183A66" w14:textId="0B46869C" w:rsidR="004E22CE" w:rsidRPr="004E22CE" w:rsidRDefault="004E22CE" w:rsidP="004E22CE">
      <w:r w:rsidRPr="004E22CE">
        <w:t xml:space="preserve">Depuis avril 2025, il pilote le projet national ePharmacie, initiative structurante visant la traçabilité intégrale des produits de santé au Bénin, consolidant ainsi son rôle </w:t>
      </w:r>
      <w:r w:rsidR="0083529E">
        <w:t>majeur dans l</w:t>
      </w:r>
      <w:r w:rsidRPr="004E22CE">
        <w:t>es réformes pharmaceutiques et numériques du pays.</w:t>
      </w:r>
    </w:p>
    <w:p w14:paraId="19C847BF" w14:textId="77777777" w:rsidR="00D95C7D" w:rsidRDefault="00D95C7D"/>
    <w:sectPr w:rsidR="00D95C7D" w:rsidSect="004E22CE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9E4"/>
    <w:multiLevelType w:val="multilevel"/>
    <w:tmpl w:val="741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A448D"/>
    <w:multiLevelType w:val="multilevel"/>
    <w:tmpl w:val="118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62B11"/>
    <w:multiLevelType w:val="multilevel"/>
    <w:tmpl w:val="B41E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525898">
    <w:abstractNumId w:val="1"/>
  </w:num>
  <w:num w:numId="2" w16cid:durableId="1976449092">
    <w:abstractNumId w:val="0"/>
  </w:num>
  <w:num w:numId="3" w16cid:durableId="1944996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CE"/>
    <w:rsid w:val="00226474"/>
    <w:rsid w:val="004E22CE"/>
    <w:rsid w:val="0083529E"/>
    <w:rsid w:val="00D9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C7B69"/>
  <w15:chartTrackingRefBased/>
  <w15:docId w15:val="{28BCCACC-D248-4FC8-99A4-50AB05E9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2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2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2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2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2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2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2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2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2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2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584</Words>
  <Characters>3533</Characters>
  <Application>Microsoft Office Word</Application>
  <DocSecurity>0</DocSecurity>
  <Lines>76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A Amou</dc:creator>
  <cp:keywords/>
  <dc:description/>
  <cp:lastModifiedBy>Hope A Amou</cp:lastModifiedBy>
  <cp:revision>1</cp:revision>
  <dcterms:created xsi:type="dcterms:W3CDTF">2026-03-02T09:03:00Z</dcterms:created>
  <dcterms:modified xsi:type="dcterms:W3CDTF">2026-03-02T09:16:00Z</dcterms:modified>
</cp:coreProperties>
</file>