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If,else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will buy gfPrice'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will buy a normal gfPrice in 10000 tk'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 more require by and(&amp;&amp;)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IsGraduate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selari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selari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'cholo biye kori'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 kopale biya nai'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 more require by or ( || 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IsGraduate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selari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IsGraduate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selari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'cholo biye kori'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'amar kopale biya nai'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Advance ( tmi khoirati hoile ai ta tmr dorkar nai 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saniApa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rokeya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jorina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saniApa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'ami sani apur maje hariye jete chai 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'ami bedi pochondo kori 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jorina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'ami kochi like kori.I wanna marry jorina'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