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 xml:space="preserve">CSE318 AI 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offline-3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2105118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vertAlign w:val="baseline"/>
          <w:lang w:val="en-US"/>
        </w:rPr>
        <w:t>Heuristics :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>Orb Count Difference 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Formula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: orb_diff = total_orbs_AI - total_orbs_opponent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the more orbs you have, the more explosive power you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hold. By maximizing orb count, the AI aims to dominate the game early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and build pressure on the opponent. It’s an aggressive and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straightforward strategy.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 xml:space="preserve">Category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Offensive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Controlled Cell Count Difference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Formula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cell_diff = cell_count_AI - cell_count_opponent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This heuristic focuses more on controlling cells than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building power. The AI spreads out, aiming to hold more space, which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can offer long-term strategic benefits like flexibility and map control. It's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a more cautious, balanced approach.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Category : Balanced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Number of Critical Own Cells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Formula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: critical_cells = near_critical_AI - near_critical_opponent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These near-critical cells can trigger chain reactions and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dominate nearby enemy cells. The AI uses this to build up explosive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opportunities and strike when the moment is right. It’s aggressive and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rewards precise timing.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 xml:space="preserve">Category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Offensive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Total Adjacent Cells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Defn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Counts the total number of adjacent cells around the AI’s cells.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The more connections a cell has, the more options it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provides for expansion, attack, or defense. This helps the AI stay active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in well-connected areas of the board, maximizing its strategic choices.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 xml:space="preserve">Category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Balanced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Own Support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Defn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Counts the total number of orbs in neighboring AI-owned cells. 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Cells that are backed up by friendly neighbors are harder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to eliminate and can quickly retaliate. This heuristic helps the AI form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clusters and defend its position effectively. It promotes resilience and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cooperation among the AI’s cells.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 xml:space="preserve">Category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Defe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nsive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>Opponent Support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>Defn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Counts the total number of opponent orbs in cells adjacent to AI’s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cells.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 xml:space="preserve">Rationale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It helps the AI stay alert to high-risk zones. If enemy orbs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are heavily concentrated around a cell, it’s likely to be targeted next.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 xml:space="preserve">This heuristic guides the AI to play more cautiously and avoid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  <w:t>dangerous areas.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vertAlign w:val="baseline"/>
          <w:lang w:val="en-US" w:eastAsia="zh-CN"/>
        </w:rPr>
        <w:t xml:space="preserve">Category : 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Def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ensive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24"/>
          <w:u w:val="single"/>
          <w:vertAlign w:val="baseline"/>
          <w:lang w:val="en-US" w:eastAsia="zh-CN"/>
        </w:rPr>
        <w:t>Result :</w:t>
      </w:r>
    </w:p>
    <w:p>
      <w:pPr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6"/>
        <w:tblpPr w:leftFromText="180" w:rightFromText="180" w:vertAnchor="text" w:horzAnchor="page" w:tblpX="1142" w:tblpY="123"/>
        <w:tblOverlap w:val="never"/>
        <w:tblW w:w="10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06"/>
        <w:gridCol w:w="1078"/>
        <w:gridCol w:w="2420"/>
        <w:gridCol w:w="217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Heuristic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vs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Depth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winning rate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 time to win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tradeoffs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Orb Count</w:t>
            </w:r>
          </w:p>
        </w:tc>
        <w:tc>
          <w:tcPr>
            <w:tcW w:w="1306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65.8 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*Best*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75 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(guessable pattern-&gt; plays defensively)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Cell Count</w:t>
            </w:r>
          </w:p>
        </w:tc>
        <w:tc>
          <w:tcPr>
            <w:tcW w:w="1306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70s 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tries to fill the cells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77s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Critical Cell Count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50%</w:t>
            </w:r>
            <w:bookmarkStart w:id="0" w:name="_GoBack"/>
            <w:bookmarkEnd w:id="0"/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40s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(donot explode, just increase cc)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Adjacent Cell count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40% 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55s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(try to minimize adj cell, rarely explode)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Own Support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Human 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30% 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35s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(donot explode where needed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Opponent Support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40s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Human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100s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plays defensively to delay loosing</w:t>
            </w:r>
          </w:p>
        </w:tc>
      </w:tr>
    </w:tbl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Random move vs AI :</w:t>
      </w:r>
    </w:p>
    <w:p>
      <w:p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pPr w:leftFromText="180" w:rightFromText="180" w:vertAnchor="text" w:horzAnchor="page" w:tblpX="1142" w:tblpY="123"/>
        <w:tblOverlap w:val="never"/>
        <w:tblW w:w="8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06"/>
        <w:gridCol w:w="1078"/>
        <w:gridCol w:w="2420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Heuristic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vs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Depth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winning rate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 time to 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Orb Count</w:t>
            </w:r>
          </w:p>
        </w:tc>
        <w:tc>
          <w:tcPr>
            <w:tcW w:w="1306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6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Cell Count</w:t>
            </w:r>
          </w:p>
        </w:tc>
        <w:tc>
          <w:tcPr>
            <w:tcW w:w="1306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Critical Cell Count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Adjacent Cell count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60% 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5" w:hRule="atLeast"/>
        </w:trPr>
        <w:tc>
          <w:tcPr>
            <w:tcW w:w="181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Own Support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50% 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Opponent Support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70%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Random</w:t>
            </w:r>
          </w:p>
        </w:tc>
        <w:tc>
          <w:tcPr>
            <w:tcW w:w="10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85%</w:t>
            </w:r>
          </w:p>
        </w:tc>
        <w:tc>
          <w:tcPr>
            <w:tcW w:w="217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7 min</w:t>
            </w: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224" w:bottom="144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Glagolitic">
    <w:panose1 w:val="020B0502040504020204"/>
    <w:charset w:val="00"/>
    <w:family w:val="auto"/>
    <w:pitch w:val="default"/>
    <w:sig w:usb0="00000243" w:usb1="02000000" w:usb2="00000000" w:usb3="00000002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Hanifi Rohingya">
    <w:panose1 w:val="00000000000000000000"/>
    <w:charset w:val="00"/>
    <w:family w:val="auto"/>
    <w:pitch w:val="default"/>
    <w:sig w:usb0="80002003" w:usb1="02002000" w:usb2="00000000" w:usb3="00000000" w:csb0="00000001" w:csb1="00000000"/>
  </w:font>
  <w:font w:name="Noto Sans Lyc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Mono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Nushu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Sharada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E9B60"/>
    <w:multiLevelType w:val="singleLevel"/>
    <w:tmpl w:val="F69E9B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F112"/>
    <w:rsid w:val="7BDE8D48"/>
    <w:rsid w:val="7F7F5748"/>
    <w:rsid w:val="7FA3E979"/>
    <w:rsid w:val="B6DDDDA0"/>
    <w:rsid w:val="DE7FF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2025-06-16T19:11:00Z</dcterms:created>
  <dc:creator>arafat219</dc:creator>
  <cp:lastModifiedBy>arafat219</cp:lastModifiedBy>
  <dcterms:modified xsi:type="dcterms:W3CDTF">2025-06-17T00:23:38Z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