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******************** </w:t>
      </w:r>
      <w:r>
        <w:rPr>
          <w:rFonts w:hint="default"/>
          <w:b/>
          <w:bCs/>
          <w:sz w:val="24"/>
          <w:szCs w:val="24"/>
          <w:lang w:val="en-US"/>
        </w:rPr>
        <w:t xml:space="preserve">10-folds </w:t>
      </w:r>
      <w:r>
        <w:rPr>
          <w:rFonts w:hint="default"/>
          <w:b/>
          <w:bCs/>
          <w:sz w:val="24"/>
          <w:szCs w:val="24"/>
          <w:lang w:val="en-US"/>
        </w:rPr>
        <w:t>Cross Validation Score ********************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5"/>
        <w:tblW w:w="0" w:type="auto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88"/>
        <w:gridCol w:w="968"/>
        <w:gridCol w:w="931"/>
        <w:gridCol w:w="1043"/>
        <w:gridCol w:w="1089"/>
        <w:gridCol w:w="781"/>
        <w:gridCol w:w="1148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7" w:type="dxa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Classifier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Acc (%)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MCC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Precision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Roc AUC score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F1 score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Sensitivity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Specificity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AdaBoost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97.742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0.955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0.977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0.978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0.977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0.978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BernoulliNB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86.685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0.743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0.820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0.866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0.877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0.944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0.787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DT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91.141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0.824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0.916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0.911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0.912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0.908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Gradient Boosting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96.106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0.923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0.973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0.961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0.960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0.949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GNB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74.609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0.513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0.843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0.747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0.706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0.609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SVM (linear)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96.839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0.936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0.972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0.968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0.968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0.965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SVM (poly)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98.137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0.963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0.987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0.981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0.981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0.976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SVM (rbf)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50.169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0.0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0.403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0.5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0.536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0.80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LR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97.347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0.947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0.976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0.973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0.974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0.970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MLP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7.009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0.941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0.975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0.970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0.970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0.965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RF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90.464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0.816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0.866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0.904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0.911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0.962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Voting_svm_model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97.686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0.954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0.974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0.977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0.977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0.981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0.973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>******************** Independent Test Score ********************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tbl>
      <w:tblPr>
        <w:tblStyle w:val="5"/>
        <w:tblW w:w="0" w:type="auto"/>
        <w:tblInd w:w="-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60"/>
        <w:gridCol w:w="915"/>
        <w:gridCol w:w="1065"/>
        <w:gridCol w:w="1050"/>
        <w:gridCol w:w="780"/>
        <w:gridCol w:w="1185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98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Classifier</w:t>
            </w: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Acc (%)</w:t>
            </w:r>
          </w:p>
        </w:tc>
        <w:tc>
          <w:tcPr>
            <w:tcW w:w="915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MCC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Precision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Roc AUC score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F1 score</w:t>
            </w:r>
          </w:p>
        </w:tc>
        <w:tc>
          <w:tcPr>
            <w:tcW w:w="1185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Sensitivity</w:t>
            </w:r>
          </w:p>
        </w:tc>
        <w:tc>
          <w:tcPr>
            <w:tcW w:w="113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Specificity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AdaBoost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98.426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0.969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1.0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0.984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0.984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0.968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BernoulliNB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89.213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0.789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0.855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0.892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0.898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0.946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DT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93.034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0.861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0.949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0.930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0.929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0.910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Gradient Boosting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96.179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0.924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0.968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0.962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0.955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GNB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73.483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0.497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0.849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0.736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0.686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0.576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SVM (linear)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97.978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0.959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0.979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0.979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0.977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SVM (poly)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98.876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0.978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1.0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0.989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0.989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0.978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SVM (rbf)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50.337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0.503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0.5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0.669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1.0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LR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97.978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0.958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0.990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0.979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0.979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0.969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MLP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97.528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0.951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0.995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0.975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0.974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0.955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RF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91.461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0.832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0.884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0.914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0.918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0.955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0.873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9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Voting_svm_model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98.876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0.978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0.989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0.988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0.996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0.982</w:t>
            </w:r>
          </w:p>
        </w:tc>
      </w:tr>
    </w:tbl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641E3"/>
    <w:rsid w:val="01226ED2"/>
    <w:rsid w:val="03F21DFE"/>
    <w:rsid w:val="05211E05"/>
    <w:rsid w:val="073016FF"/>
    <w:rsid w:val="0AF9316D"/>
    <w:rsid w:val="0B066ABA"/>
    <w:rsid w:val="0B614F18"/>
    <w:rsid w:val="0E933C9A"/>
    <w:rsid w:val="15F20E09"/>
    <w:rsid w:val="16F109CB"/>
    <w:rsid w:val="1E9E0047"/>
    <w:rsid w:val="23B06ECE"/>
    <w:rsid w:val="23E54BC7"/>
    <w:rsid w:val="36731BCA"/>
    <w:rsid w:val="36A936ED"/>
    <w:rsid w:val="3EC179C0"/>
    <w:rsid w:val="3ED07254"/>
    <w:rsid w:val="3F760562"/>
    <w:rsid w:val="42901C9C"/>
    <w:rsid w:val="456C69F4"/>
    <w:rsid w:val="48D47971"/>
    <w:rsid w:val="49BC33A5"/>
    <w:rsid w:val="4CAC6096"/>
    <w:rsid w:val="505F6971"/>
    <w:rsid w:val="50AF186F"/>
    <w:rsid w:val="50B36511"/>
    <w:rsid w:val="51651B0D"/>
    <w:rsid w:val="54F641E3"/>
    <w:rsid w:val="558C43E4"/>
    <w:rsid w:val="63A13C53"/>
    <w:rsid w:val="67887E2C"/>
    <w:rsid w:val="6A0D21F3"/>
    <w:rsid w:val="6A714537"/>
    <w:rsid w:val="6C2271FB"/>
    <w:rsid w:val="6FC12F4C"/>
    <w:rsid w:val="75151EC8"/>
    <w:rsid w:val="7BF82114"/>
    <w:rsid w:val="7E28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2021-04-29T14:02:00Z</dcterms:created>
  <dc:creator>muaza</dc:creator>
  <cp:lastModifiedBy>muaza</cp:lastModifiedBy>
  <dcterms:modified xsi:type="dcterms:W3CDTF">2021-04-29T16:01:37Z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